
<file path=[Content_Types].xml><?xml version="1.0" encoding="utf-8"?>
<Types xmlns="http://schemas.openxmlformats.org/package/2006/content-types">
  <Default Extension="bin" ContentType="application/vnd.openxmlformats-officedocument.oleObject"/>
  <Default Extension="png" ContentType="image/pn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1B6A06" w:rsidRDefault="001B6A06" w:rsidP="001B6A06">
      <w:pPr>
        <w:spacing w:after="0" w:line="240" w:lineRule="auto"/>
        <w:jc w:val="center"/>
        <w:rPr>
          <w:rFonts w:ascii="Times New Roman" w:hAnsi="Times New Roman" w:cs="Times New Roman"/>
          <w:caps/>
          <w:sz w:val="24"/>
          <w:szCs w:val="24"/>
        </w:rPr>
      </w:pPr>
      <w:r w:rsidRPr="00593861">
        <w:rPr>
          <w:rFonts w:ascii="Times New Roman" w:hAnsi="Times New Roman" w:cs="Times New Roman"/>
          <w:caps/>
          <w:sz w:val="24"/>
          <w:szCs w:val="24"/>
        </w:rPr>
        <w:t xml:space="preserve">Министерство здравоохранения Республики Казахстан </w:t>
      </w:r>
    </w:p>
    <w:p w:rsidR="001B6A06" w:rsidRDefault="001B6A06" w:rsidP="001B6A06">
      <w:pPr>
        <w:spacing w:after="0" w:line="240" w:lineRule="auto"/>
        <w:jc w:val="center"/>
        <w:rPr>
          <w:rFonts w:ascii="Times New Roman" w:hAnsi="Times New Roman" w:cs="Times New Roman"/>
          <w:caps/>
          <w:sz w:val="24"/>
          <w:szCs w:val="24"/>
        </w:rPr>
      </w:pPr>
    </w:p>
    <w:p w:rsidR="004C49F3" w:rsidRPr="00593861" w:rsidRDefault="004C49F3" w:rsidP="001B6A06">
      <w:pPr>
        <w:spacing w:after="0" w:line="240" w:lineRule="auto"/>
        <w:jc w:val="center"/>
        <w:rPr>
          <w:rFonts w:ascii="Times New Roman" w:hAnsi="Times New Roman" w:cs="Times New Roman"/>
          <w:caps/>
          <w:sz w:val="24"/>
          <w:szCs w:val="24"/>
        </w:rPr>
      </w:pPr>
      <w:r w:rsidRPr="00593861">
        <w:rPr>
          <w:rFonts w:ascii="Times New Roman" w:hAnsi="Times New Roman" w:cs="Times New Roman"/>
          <w:caps/>
          <w:sz w:val="24"/>
          <w:szCs w:val="24"/>
        </w:rPr>
        <w:t>Казахский Научно-Исследовательский институт</w:t>
      </w:r>
    </w:p>
    <w:p w:rsidR="004C49F3" w:rsidRPr="001B6A06" w:rsidRDefault="004C49F3" w:rsidP="001B6A06">
      <w:pPr>
        <w:spacing w:after="0" w:line="240" w:lineRule="auto"/>
        <w:jc w:val="center"/>
        <w:rPr>
          <w:rFonts w:ascii="Times New Roman" w:hAnsi="Times New Roman" w:cs="Times New Roman"/>
          <w:caps/>
          <w:sz w:val="24"/>
          <w:szCs w:val="24"/>
        </w:rPr>
      </w:pPr>
      <w:r w:rsidRPr="00593861">
        <w:rPr>
          <w:rFonts w:ascii="Times New Roman" w:hAnsi="Times New Roman" w:cs="Times New Roman"/>
          <w:caps/>
          <w:sz w:val="24"/>
          <w:szCs w:val="24"/>
        </w:rPr>
        <w:t>онкологии и радиологии</w:t>
      </w:r>
    </w:p>
    <w:p w:rsidR="00DA7191" w:rsidRPr="001B6A06" w:rsidRDefault="00DA7191" w:rsidP="00593861">
      <w:pPr>
        <w:spacing w:after="0" w:line="240" w:lineRule="auto"/>
        <w:ind w:firstLine="709"/>
        <w:jc w:val="center"/>
        <w:rPr>
          <w:rFonts w:ascii="Times New Roman" w:hAnsi="Times New Roman" w:cs="Times New Roman"/>
          <w:caps/>
          <w:sz w:val="24"/>
          <w:szCs w:val="24"/>
        </w:rPr>
      </w:pPr>
    </w:p>
    <w:p w:rsidR="004C49F3" w:rsidRPr="00593861" w:rsidRDefault="004C49F3" w:rsidP="00593861">
      <w:pPr>
        <w:spacing w:after="0" w:line="240" w:lineRule="auto"/>
        <w:ind w:firstLine="709"/>
        <w:jc w:val="center"/>
        <w:rPr>
          <w:rFonts w:ascii="Times New Roman" w:hAnsi="Times New Roman" w:cs="Times New Roman"/>
          <w:caps/>
          <w:sz w:val="24"/>
          <w:szCs w:val="24"/>
        </w:rPr>
      </w:pPr>
    </w:p>
    <w:p w:rsidR="004C49F3" w:rsidRPr="00593861" w:rsidRDefault="004C49F3" w:rsidP="00593861">
      <w:pPr>
        <w:spacing w:after="0" w:line="240" w:lineRule="auto"/>
        <w:ind w:firstLine="709"/>
        <w:jc w:val="center"/>
        <w:rPr>
          <w:rFonts w:ascii="Times New Roman" w:hAnsi="Times New Roman" w:cs="Times New Roman"/>
          <w:sz w:val="24"/>
          <w:szCs w:val="24"/>
        </w:rPr>
      </w:pPr>
    </w:p>
    <w:p w:rsidR="004C49F3" w:rsidRPr="00593861" w:rsidRDefault="004C49F3" w:rsidP="00593861">
      <w:pPr>
        <w:spacing w:after="0" w:line="240" w:lineRule="auto"/>
        <w:ind w:firstLine="709"/>
        <w:jc w:val="center"/>
        <w:rPr>
          <w:rFonts w:ascii="Times New Roman" w:hAnsi="Times New Roman" w:cs="Times New Roman"/>
          <w:sz w:val="24"/>
          <w:szCs w:val="24"/>
        </w:rPr>
      </w:pPr>
      <w:bookmarkStart w:id="0" w:name="_GoBack"/>
      <w:bookmarkEnd w:id="0"/>
    </w:p>
    <w:p w:rsidR="004C49F3" w:rsidRPr="00593861" w:rsidRDefault="004C49F3" w:rsidP="00593861">
      <w:pPr>
        <w:spacing w:after="0" w:line="240" w:lineRule="auto"/>
        <w:ind w:firstLine="709"/>
        <w:jc w:val="center"/>
        <w:rPr>
          <w:rFonts w:ascii="Times New Roman" w:hAnsi="Times New Roman" w:cs="Times New Roman"/>
          <w:sz w:val="24"/>
          <w:szCs w:val="24"/>
        </w:rPr>
      </w:pPr>
    </w:p>
    <w:p w:rsidR="004C49F3" w:rsidRPr="00593861" w:rsidRDefault="004C49F3" w:rsidP="00593861">
      <w:pPr>
        <w:spacing w:after="0" w:line="240" w:lineRule="auto"/>
        <w:ind w:firstLine="709"/>
        <w:jc w:val="center"/>
        <w:rPr>
          <w:rFonts w:ascii="Times New Roman" w:hAnsi="Times New Roman" w:cs="Times New Roman"/>
          <w:sz w:val="24"/>
          <w:szCs w:val="24"/>
        </w:rPr>
      </w:pPr>
    </w:p>
    <w:p w:rsidR="004C49F3" w:rsidRPr="00593861" w:rsidRDefault="004C49F3" w:rsidP="00593861">
      <w:pPr>
        <w:spacing w:after="0" w:line="240" w:lineRule="auto"/>
        <w:ind w:firstLine="709"/>
        <w:jc w:val="center"/>
        <w:rPr>
          <w:rFonts w:ascii="Times New Roman" w:hAnsi="Times New Roman" w:cs="Times New Roman"/>
          <w:sz w:val="24"/>
          <w:szCs w:val="24"/>
        </w:rPr>
      </w:pPr>
    </w:p>
    <w:p w:rsidR="000D4930" w:rsidRPr="00593861" w:rsidRDefault="004C49F3" w:rsidP="001B6A06">
      <w:pPr>
        <w:spacing w:after="0" w:line="240" w:lineRule="auto"/>
        <w:jc w:val="center"/>
        <w:rPr>
          <w:rFonts w:ascii="Times New Roman" w:hAnsi="Times New Roman" w:cs="Times New Roman"/>
          <w:b/>
          <w:sz w:val="24"/>
          <w:szCs w:val="24"/>
        </w:rPr>
      </w:pPr>
      <w:r w:rsidRPr="00593861">
        <w:rPr>
          <w:rFonts w:ascii="Times New Roman" w:hAnsi="Times New Roman" w:cs="Times New Roman"/>
          <w:b/>
          <w:sz w:val="24"/>
          <w:szCs w:val="24"/>
        </w:rPr>
        <w:t>Д.Р.</w:t>
      </w:r>
      <w:r w:rsidR="00E13EFE" w:rsidRPr="00593861">
        <w:rPr>
          <w:rFonts w:ascii="Times New Roman" w:hAnsi="Times New Roman" w:cs="Times New Roman"/>
          <w:b/>
          <w:sz w:val="24"/>
          <w:szCs w:val="24"/>
        </w:rPr>
        <w:t xml:space="preserve"> </w:t>
      </w:r>
      <w:r w:rsidRPr="00593861">
        <w:rPr>
          <w:rFonts w:ascii="Times New Roman" w:hAnsi="Times New Roman" w:cs="Times New Roman"/>
          <w:b/>
          <w:sz w:val="24"/>
          <w:szCs w:val="24"/>
        </w:rPr>
        <w:t xml:space="preserve">Кайдарова, </w:t>
      </w:r>
      <w:r w:rsidR="004147DA" w:rsidRPr="00593861">
        <w:rPr>
          <w:rFonts w:ascii="Times New Roman" w:hAnsi="Times New Roman" w:cs="Times New Roman"/>
          <w:b/>
          <w:sz w:val="24"/>
          <w:szCs w:val="24"/>
        </w:rPr>
        <w:t>Ж.К.</w:t>
      </w:r>
      <w:r w:rsidR="00E13EFE" w:rsidRPr="00593861">
        <w:rPr>
          <w:rFonts w:ascii="Times New Roman" w:hAnsi="Times New Roman" w:cs="Times New Roman"/>
          <w:b/>
          <w:sz w:val="24"/>
          <w:szCs w:val="24"/>
        </w:rPr>
        <w:t xml:space="preserve"> </w:t>
      </w:r>
      <w:r w:rsidR="004147DA" w:rsidRPr="00593861">
        <w:rPr>
          <w:rFonts w:ascii="Times New Roman" w:hAnsi="Times New Roman" w:cs="Times New Roman"/>
          <w:b/>
          <w:sz w:val="24"/>
          <w:szCs w:val="24"/>
        </w:rPr>
        <w:t>Ч</w:t>
      </w:r>
      <w:r w:rsidRPr="00593861">
        <w:rPr>
          <w:rFonts w:ascii="Times New Roman" w:hAnsi="Times New Roman" w:cs="Times New Roman"/>
          <w:b/>
          <w:sz w:val="24"/>
          <w:szCs w:val="24"/>
        </w:rPr>
        <w:t>ингисова</w:t>
      </w:r>
      <w:r w:rsidR="004147DA" w:rsidRPr="00593861">
        <w:rPr>
          <w:rFonts w:ascii="Times New Roman" w:hAnsi="Times New Roman" w:cs="Times New Roman"/>
          <w:b/>
          <w:sz w:val="24"/>
          <w:szCs w:val="24"/>
        </w:rPr>
        <w:t xml:space="preserve">, </w:t>
      </w:r>
    </w:p>
    <w:p w:rsidR="00E13EFE" w:rsidRPr="00593861" w:rsidRDefault="00E6448D" w:rsidP="001B6A06">
      <w:pPr>
        <w:spacing w:after="0" w:line="240" w:lineRule="auto"/>
        <w:jc w:val="center"/>
        <w:rPr>
          <w:rFonts w:ascii="Times New Roman" w:hAnsi="Times New Roman" w:cs="Times New Roman"/>
          <w:b/>
          <w:sz w:val="24"/>
          <w:szCs w:val="24"/>
        </w:rPr>
      </w:pPr>
      <w:r>
        <w:rPr>
          <w:rFonts w:ascii="Times New Roman" w:hAnsi="Times New Roman" w:cs="Times New Roman"/>
          <w:b/>
          <w:sz w:val="24"/>
          <w:szCs w:val="24"/>
        </w:rPr>
        <w:t>В.</w:t>
      </w:r>
      <w:r w:rsidRPr="00593861">
        <w:rPr>
          <w:rFonts w:ascii="Times New Roman" w:hAnsi="Times New Roman" w:cs="Times New Roman"/>
          <w:b/>
          <w:sz w:val="24"/>
          <w:szCs w:val="24"/>
        </w:rPr>
        <w:t xml:space="preserve">Б. Ким, Е.Б. Ижанов, </w:t>
      </w:r>
      <w:r w:rsidR="004147DA" w:rsidRPr="00593861">
        <w:rPr>
          <w:rFonts w:ascii="Times New Roman" w:hAnsi="Times New Roman" w:cs="Times New Roman"/>
          <w:b/>
          <w:sz w:val="24"/>
          <w:szCs w:val="24"/>
        </w:rPr>
        <w:t>Р.З.</w:t>
      </w:r>
      <w:r w:rsidR="00E13EFE" w:rsidRPr="00593861">
        <w:rPr>
          <w:rFonts w:ascii="Times New Roman" w:hAnsi="Times New Roman" w:cs="Times New Roman"/>
          <w:b/>
          <w:sz w:val="24"/>
          <w:szCs w:val="24"/>
        </w:rPr>
        <w:t xml:space="preserve"> </w:t>
      </w:r>
      <w:r w:rsidR="004C49F3" w:rsidRPr="00593861">
        <w:rPr>
          <w:rFonts w:ascii="Times New Roman" w:hAnsi="Times New Roman" w:cs="Times New Roman"/>
          <w:b/>
          <w:sz w:val="24"/>
          <w:szCs w:val="24"/>
        </w:rPr>
        <w:t>Абдрахманов</w:t>
      </w:r>
      <w:r w:rsidR="00C6487E" w:rsidRPr="00593861">
        <w:rPr>
          <w:rFonts w:ascii="Times New Roman" w:hAnsi="Times New Roman" w:cs="Times New Roman"/>
          <w:b/>
          <w:sz w:val="24"/>
          <w:szCs w:val="24"/>
        </w:rPr>
        <w:t>, С.Т.</w:t>
      </w:r>
      <w:r w:rsidR="00E13EFE" w:rsidRPr="00593861">
        <w:rPr>
          <w:rFonts w:ascii="Times New Roman" w:hAnsi="Times New Roman" w:cs="Times New Roman"/>
          <w:b/>
          <w:sz w:val="24"/>
          <w:szCs w:val="24"/>
        </w:rPr>
        <w:t xml:space="preserve"> </w:t>
      </w:r>
      <w:r w:rsidR="00C6487E" w:rsidRPr="00593861">
        <w:rPr>
          <w:rFonts w:ascii="Times New Roman" w:hAnsi="Times New Roman" w:cs="Times New Roman"/>
          <w:b/>
          <w:sz w:val="24"/>
          <w:szCs w:val="24"/>
        </w:rPr>
        <w:t>Г</w:t>
      </w:r>
      <w:r w:rsidR="00A4786D" w:rsidRPr="00593861">
        <w:rPr>
          <w:rFonts w:ascii="Times New Roman" w:hAnsi="Times New Roman" w:cs="Times New Roman"/>
          <w:b/>
          <w:sz w:val="24"/>
          <w:szCs w:val="24"/>
        </w:rPr>
        <w:t>аббасова</w:t>
      </w:r>
      <w:r w:rsidR="00E13EFE" w:rsidRPr="00593861">
        <w:rPr>
          <w:rFonts w:ascii="Times New Roman" w:hAnsi="Times New Roman" w:cs="Times New Roman"/>
          <w:b/>
          <w:sz w:val="24"/>
          <w:szCs w:val="24"/>
        </w:rPr>
        <w:t xml:space="preserve">,  </w:t>
      </w:r>
    </w:p>
    <w:p w:rsidR="00E13EFE" w:rsidRPr="00593861" w:rsidRDefault="00E13EFE" w:rsidP="001B6A06">
      <w:pPr>
        <w:spacing w:after="0" w:line="240" w:lineRule="auto"/>
        <w:jc w:val="center"/>
        <w:rPr>
          <w:rFonts w:ascii="Times New Roman" w:hAnsi="Times New Roman" w:cs="Times New Roman"/>
          <w:b/>
          <w:sz w:val="24"/>
          <w:szCs w:val="24"/>
        </w:rPr>
      </w:pPr>
      <w:r w:rsidRPr="00593861">
        <w:rPr>
          <w:rFonts w:ascii="Times New Roman" w:hAnsi="Times New Roman" w:cs="Times New Roman"/>
          <w:b/>
          <w:sz w:val="24"/>
          <w:szCs w:val="24"/>
        </w:rPr>
        <w:t xml:space="preserve">О.В. Шатковская, </w:t>
      </w:r>
      <w:r w:rsidR="00547A77">
        <w:rPr>
          <w:rFonts w:ascii="Times New Roman" w:hAnsi="Times New Roman" w:cs="Times New Roman"/>
          <w:b/>
          <w:sz w:val="24"/>
          <w:szCs w:val="24"/>
        </w:rPr>
        <w:t>Т.И. Белихина</w:t>
      </w:r>
    </w:p>
    <w:p w:rsidR="00C6487E" w:rsidRPr="00593861" w:rsidRDefault="00C6487E" w:rsidP="001B6A06">
      <w:pPr>
        <w:spacing w:after="0" w:line="240" w:lineRule="auto"/>
        <w:jc w:val="center"/>
        <w:rPr>
          <w:rFonts w:ascii="Times New Roman" w:hAnsi="Times New Roman" w:cs="Times New Roman"/>
          <w:b/>
          <w:sz w:val="24"/>
          <w:szCs w:val="24"/>
        </w:rPr>
      </w:pPr>
    </w:p>
    <w:p w:rsidR="004C49F3" w:rsidRPr="00593861" w:rsidRDefault="004C49F3" w:rsidP="00593861">
      <w:pPr>
        <w:pStyle w:val="a3"/>
        <w:ind w:firstLine="709"/>
        <w:jc w:val="center"/>
        <w:rPr>
          <w:rFonts w:ascii="Times New Roman" w:hAnsi="Times New Roman" w:cs="Times New Roman"/>
          <w:b/>
          <w:sz w:val="24"/>
          <w:szCs w:val="24"/>
        </w:rPr>
      </w:pPr>
    </w:p>
    <w:p w:rsidR="004C49F3" w:rsidRPr="00593861" w:rsidRDefault="004C49F3" w:rsidP="00593861">
      <w:pPr>
        <w:spacing w:after="0" w:line="240" w:lineRule="auto"/>
        <w:ind w:firstLine="709"/>
        <w:jc w:val="center"/>
        <w:rPr>
          <w:rFonts w:ascii="Times New Roman" w:hAnsi="Times New Roman" w:cs="Times New Roman"/>
          <w:b/>
          <w:sz w:val="24"/>
          <w:szCs w:val="24"/>
        </w:rPr>
      </w:pPr>
    </w:p>
    <w:p w:rsidR="004C49F3" w:rsidRPr="00593861" w:rsidRDefault="004C49F3" w:rsidP="00593861">
      <w:pPr>
        <w:spacing w:after="0" w:line="240" w:lineRule="auto"/>
        <w:ind w:firstLine="709"/>
        <w:jc w:val="center"/>
        <w:rPr>
          <w:rFonts w:ascii="Times New Roman" w:hAnsi="Times New Roman" w:cs="Times New Roman"/>
          <w:sz w:val="24"/>
          <w:szCs w:val="24"/>
        </w:rPr>
      </w:pPr>
    </w:p>
    <w:p w:rsidR="004C49F3" w:rsidRPr="00593861" w:rsidRDefault="004C49F3" w:rsidP="001B6A06">
      <w:pPr>
        <w:spacing w:after="0" w:line="240" w:lineRule="auto"/>
        <w:jc w:val="center"/>
        <w:rPr>
          <w:rFonts w:ascii="Times New Roman" w:hAnsi="Times New Roman" w:cs="Times New Roman"/>
          <w:b/>
          <w:sz w:val="24"/>
          <w:szCs w:val="24"/>
        </w:rPr>
      </w:pPr>
      <w:r w:rsidRPr="00593861">
        <w:rPr>
          <w:rFonts w:ascii="Times New Roman" w:hAnsi="Times New Roman" w:cs="Times New Roman"/>
          <w:b/>
          <w:sz w:val="24"/>
          <w:szCs w:val="24"/>
        </w:rPr>
        <w:t>МЕТОДИКА ПЛАНИРОВАНИ</w:t>
      </w:r>
      <w:r w:rsidR="00893C0C">
        <w:rPr>
          <w:rFonts w:ascii="Times New Roman" w:hAnsi="Times New Roman" w:cs="Times New Roman"/>
          <w:b/>
          <w:sz w:val="24"/>
          <w:szCs w:val="24"/>
        </w:rPr>
        <w:t>Я</w:t>
      </w:r>
      <w:r w:rsidRPr="00593861">
        <w:rPr>
          <w:rFonts w:ascii="Times New Roman" w:hAnsi="Times New Roman" w:cs="Times New Roman"/>
          <w:b/>
          <w:sz w:val="24"/>
          <w:szCs w:val="24"/>
        </w:rPr>
        <w:t xml:space="preserve"> УСЛУГ </w:t>
      </w:r>
      <w:r w:rsidR="00B75285">
        <w:rPr>
          <w:rFonts w:ascii="Times New Roman" w:hAnsi="Times New Roman" w:cs="Times New Roman"/>
          <w:b/>
          <w:sz w:val="24"/>
          <w:szCs w:val="24"/>
        </w:rPr>
        <w:t xml:space="preserve">И ЛЕКАРСТВЕННЫХ СРЕДСТВ </w:t>
      </w:r>
      <w:r w:rsidR="00011BE3" w:rsidRPr="00593861">
        <w:rPr>
          <w:rFonts w:ascii="Times New Roman" w:hAnsi="Times New Roman" w:cs="Times New Roman"/>
          <w:b/>
          <w:sz w:val="24"/>
          <w:szCs w:val="24"/>
        </w:rPr>
        <w:t>В ОНКОЛОГИИ И ГЕМАТОЛОГИИ</w:t>
      </w:r>
    </w:p>
    <w:p w:rsidR="004C49F3" w:rsidRPr="00593861" w:rsidRDefault="004C49F3" w:rsidP="001B6A06">
      <w:pPr>
        <w:spacing w:after="0" w:line="240" w:lineRule="auto"/>
        <w:jc w:val="center"/>
        <w:rPr>
          <w:rFonts w:ascii="Times New Roman" w:hAnsi="Times New Roman" w:cs="Times New Roman"/>
          <w:b/>
          <w:caps/>
          <w:sz w:val="24"/>
          <w:szCs w:val="24"/>
        </w:rPr>
      </w:pPr>
    </w:p>
    <w:p w:rsidR="004C49F3" w:rsidRPr="00593861" w:rsidRDefault="004C49F3" w:rsidP="001B6A06">
      <w:pPr>
        <w:spacing w:after="0" w:line="240" w:lineRule="auto"/>
        <w:jc w:val="center"/>
        <w:rPr>
          <w:rFonts w:ascii="Times New Roman" w:hAnsi="Times New Roman" w:cs="Times New Roman"/>
          <w:sz w:val="24"/>
          <w:szCs w:val="24"/>
        </w:rPr>
      </w:pPr>
      <w:r w:rsidRPr="00593861">
        <w:rPr>
          <w:rFonts w:ascii="Times New Roman" w:hAnsi="Times New Roman" w:cs="Times New Roman"/>
          <w:sz w:val="24"/>
          <w:szCs w:val="24"/>
        </w:rPr>
        <w:t>(Методические рекомендации)</w:t>
      </w:r>
    </w:p>
    <w:p w:rsidR="004C49F3" w:rsidRPr="00593861" w:rsidRDefault="004C49F3" w:rsidP="00593861">
      <w:pPr>
        <w:spacing w:after="0" w:line="240" w:lineRule="auto"/>
        <w:ind w:firstLine="709"/>
        <w:jc w:val="both"/>
        <w:rPr>
          <w:rFonts w:ascii="Times New Roman" w:hAnsi="Times New Roman" w:cs="Times New Roman"/>
          <w:sz w:val="24"/>
          <w:szCs w:val="24"/>
        </w:rPr>
      </w:pPr>
    </w:p>
    <w:p w:rsidR="004C49F3" w:rsidRPr="00593861" w:rsidRDefault="004C49F3" w:rsidP="00593861">
      <w:pPr>
        <w:spacing w:after="0" w:line="240" w:lineRule="auto"/>
        <w:ind w:firstLine="709"/>
        <w:jc w:val="both"/>
        <w:rPr>
          <w:rFonts w:ascii="Times New Roman" w:hAnsi="Times New Roman" w:cs="Times New Roman"/>
          <w:sz w:val="24"/>
          <w:szCs w:val="24"/>
        </w:rPr>
      </w:pPr>
    </w:p>
    <w:p w:rsidR="004C49F3" w:rsidRPr="00593861" w:rsidRDefault="004C49F3" w:rsidP="00593861">
      <w:pPr>
        <w:spacing w:after="0" w:line="240" w:lineRule="auto"/>
        <w:ind w:firstLine="709"/>
        <w:jc w:val="both"/>
        <w:rPr>
          <w:rFonts w:ascii="Times New Roman" w:hAnsi="Times New Roman" w:cs="Times New Roman"/>
          <w:sz w:val="24"/>
          <w:szCs w:val="24"/>
        </w:rPr>
      </w:pPr>
    </w:p>
    <w:p w:rsidR="004C49F3" w:rsidRPr="00593861" w:rsidRDefault="004C49F3" w:rsidP="00593861">
      <w:pPr>
        <w:spacing w:after="0" w:line="240" w:lineRule="auto"/>
        <w:ind w:firstLine="709"/>
        <w:jc w:val="both"/>
        <w:rPr>
          <w:rFonts w:ascii="Times New Roman" w:hAnsi="Times New Roman" w:cs="Times New Roman"/>
          <w:sz w:val="24"/>
          <w:szCs w:val="24"/>
        </w:rPr>
      </w:pPr>
    </w:p>
    <w:p w:rsidR="004C49F3" w:rsidRPr="00593861" w:rsidRDefault="004C49F3" w:rsidP="00593861">
      <w:pPr>
        <w:spacing w:after="0" w:line="240" w:lineRule="auto"/>
        <w:ind w:firstLine="709"/>
        <w:jc w:val="both"/>
        <w:rPr>
          <w:rFonts w:ascii="Times New Roman" w:hAnsi="Times New Roman" w:cs="Times New Roman"/>
          <w:sz w:val="24"/>
          <w:szCs w:val="24"/>
        </w:rPr>
      </w:pPr>
    </w:p>
    <w:p w:rsidR="004C49F3" w:rsidRPr="00593861" w:rsidRDefault="004C49F3" w:rsidP="00593861">
      <w:pPr>
        <w:spacing w:after="0" w:line="240" w:lineRule="auto"/>
        <w:ind w:firstLine="709"/>
        <w:jc w:val="both"/>
        <w:rPr>
          <w:rFonts w:ascii="Times New Roman" w:hAnsi="Times New Roman" w:cs="Times New Roman"/>
          <w:sz w:val="24"/>
          <w:szCs w:val="24"/>
        </w:rPr>
      </w:pPr>
    </w:p>
    <w:p w:rsidR="004C49F3" w:rsidRPr="00593861" w:rsidRDefault="004C49F3" w:rsidP="00593861">
      <w:pPr>
        <w:spacing w:after="0" w:line="240" w:lineRule="auto"/>
        <w:ind w:firstLine="709"/>
        <w:jc w:val="both"/>
        <w:rPr>
          <w:rFonts w:ascii="Times New Roman" w:hAnsi="Times New Roman" w:cs="Times New Roman"/>
          <w:sz w:val="24"/>
          <w:szCs w:val="24"/>
        </w:rPr>
      </w:pPr>
    </w:p>
    <w:p w:rsidR="004C49F3" w:rsidRPr="00593861" w:rsidRDefault="004C49F3" w:rsidP="00593861">
      <w:pPr>
        <w:spacing w:after="0" w:line="240" w:lineRule="auto"/>
        <w:ind w:firstLine="709"/>
        <w:jc w:val="both"/>
        <w:rPr>
          <w:rFonts w:ascii="Times New Roman" w:hAnsi="Times New Roman" w:cs="Times New Roman"/>
          <w:sz w:val="24"/>
          <w:szCs w:val="24"/>
        </w:rPr>
      </w:pPr>
    </w:p>
    <w:p w:rsidR="004C49F3" w:rsidRPr="00593861" w:rsidRDefault="004C49F3" w:rsidP="00593861">
      <w:pPr>
        <w:spacing w:after="0" w:line="240" w:lineRule="auto"/>
        <w:ind w:firstLine="709"/>
        <w:jc w:val="both"/>
        <w:rPr>
          <w:rFonts w:ascii="Times New Roman" w:hAnsi="Times New Roman" w:cs="Times New Roman"/>
          <w:sz w:val="24"/>
          <w:szCs w:val="24"/>
        </w:rPr>
      </w:pPr>
    </w:p>
    <w:p w:rsidR="004C49F3" w:rsidRPr="00593861" w:rsidRDefault="004C49F3" w:rsidP="00593861">
      <w:pPr>
        <w:spacing w:after="0" w:line="240" w:lineRule="auto"/>
        <w:ind w:firstLine="709"/>
        <w:jc w:val="both"/>
        <w:rPr>
          <w:rFonts w:ascii="Times New Roman" w:hAnsi="Times New Roman" w:cs="Times New Roman"/>
          <w:sz w:val="24"/>
          <w:szCs w:val="24"/>
        </w:rPr>
      </w:pPr>
    </w:p>
    <w:p w:rsidR="004C49F3" w:rsidRPr="00593861" w:rsidRDefault="004C49F3" w:rsidP="00593861">
      <w:pPr>
        <w:spacing w:after="0" w:line="240" w:lineRule="auto"/>
        <w:ind w:firstLine="709"/>
        <w:jc w:val="both"/>
        <w:rPr>
          <w:rFonts w:ascii="Times New Roman" w:hAnsi="Times New Roman" w:cs="Times New Roman"/>
          <w:sz w:val="24"/>
          <w:szCs w:val="24"/>
        </w:rPr>
      </w:pPr>
    </w:p>
    <w:p w:rsidR="004C49F3" w:rsidRPr="00593861" w:rsidRDefault="004C49F3" w:rsidP="00593861">
      <w:pPr>
        <w:spacing w:after="0" w:line="240" w:lineRule="auto"/>
        <w:ind w:firstLine="709"/>
        <w:jc w:val="both"/>
        <w:rPr>
          <w:rFonts w:ascii="Times New Roman" w:hAnsi="Times New Roman" w:cs="Times New Roman"/>
          <w:sz w:val="24"/>
          <w:szCs w:val="24"/>
        </w:rPr>
      </w:pPr>
    </w:p>
    <w:p w:rsidR="004C49F3" w:rsidRPr="00593861" w:rsidRDefault="004C49F3" w:rsidP="00593861">
      <w:pPr>
        <w:spacing w:after="0" w:line="240" w:lineRule="auto"/>
        <w:ind w:firstLine="709"/>
        <w:jc w:val="both"/>
        <w:rPr>
          <w:rFonts w:ascii="Times New Roman" w:hAnsi="Times New Roman" w:cs="Times New Roman"/>
          <w:sz w:val="24"/>
          <w:szCs w:val="24"/>
        </w:rPr>
      </w:pPr>
    </w:p>
    <w:p w:rsidR="004C49F3" w:rsidRPr="00593861" w:rsidRDefault="004C49F3" w:rsidP="00593861">
      <w:pPr>
        <w:spacing w:after="0" w:line="240" w:lineRule="auto"/>
        <w:ind w:firstLine="709"/>
        <w:jc w:val="both"/>
        <w:rPr>
          <w:rFonts w:ascii="Times New Roman" w:hAnsi="Times New Roman" w:cs="Times New Roman"/>
          <w:sz w:val="24"/>
          <w:szCs w:val="24"/>
        </w:rPr>
      </w:pPr>
    </w:p>
    <w:p w:rsidR="00A4786D" w:rsidRPr="00593861" w:rsidRDefault="00A4786D" w:rsidP="00593861">
      <w:pPr>
        <w:spacing w:after="0" w:line="240" w:lineRule="auto"/>
        <w:ind w:firstLine="709"/>
        <w:jc w:val="both"/>
        <w:rPr>
          <w:rFonts w:ascii="Times New Roman" w:hAnsi="Times New Roman" w:cs="Times New Roman"/>
          <w:sz w:val="24"/>
          <w:szCs w:val="24"/>
        </w:rPr>
      </w:pPr>
    </w:p>
    <w:p w:rsidR="00A4786D" w:rsidRPr="00593861" w:rsidRDefault="00A4786D" w:rsidP="00593861">
      <w:pPr>
        <w:spacing w:after="0" w:line="240" w:lineRule="auto"/>
        <w:ind w:firstLine="709"/>
        <w:jc w:val="both"/>
        <w:rPr>
          <w:rFonts w:ascii="Times New Roman" w:hAnsi="Times New Roman" w:cs="Times New Roman"/>
          <w:sz w:val="24"/>
          <w:szCs w:val="24"/>
        </w:rPr>
      </w:pPr>
    </w:p>
    <w:p w:rsidR="00A4786D" w:rsidRPr="00593861" w:rsidRDefault="00A4786D" w:rsidP="00593861">
      <w:pPr>
        <w:spacing w:after="0" w:line="240" w:lineRule="auto"/>
        <w:ind w:firstLine="709"/>
        <w:jc w:val="both"/>
        <w:rPr>
          <w:rFonts w:ascii="Times New Roman" w:hAnsi="Times New Roman" w:cs="Times New Roman"/>
          <w:sz w:val="24"/>
          <w:szCs w:val="24"/>
        </w:rPr>
      </w:pPr>
    </w:p>
    <w:p w:rsidR="00A4786D" w:rsidRPr="00593861" w:rsidRDefault="00A4786D" w:rsidP="00593861">
      <w:pPr>
        <w:spacing w:after="0" w:line="240" w:lineRule="auto"/>
        <w:ind w:firstLine="709"/>
        <w:jc w:val="both"/>
        <w:rPr>
          <w:rFonts w:ascii="Times New Roman" w:hAnsi="Times New Roman" w:cs="Times New Roman"/>
          <w:sz w:val="24"/>
          <w:szCs w:val="24"/>
        </w:rPr>
      </w:pPr>
    </w:p>
    <w:p w:rsidR="00A4786D" w:rsidRPr="00593861" w:rsidRDefault="00A4786D" w:rsidP="00593861">
      <w:pPr>
        <w:spacing w:after="0" w:line="240" w:lineRule="auto"/>
        <w:ind w:firstLine="709"/>
        <w:jc w:val="both"/>
        <w:rPr>
          <w:rFonts w:ascii="Times New Roman" w:hAnsi="Times New Roman" w:cs="Times New Roman"/>
          <w:sz w:val="24"/>
          <w:szCs w:val="24"/>
        </w:rPr>
      </w:pPr>
    </w:p>
    <w:p w:rsidR="00A4786D" w:rsidRPr="00593861" w:rsidRDefault="00A4786D" w:rsidP="00593861">
      <w:pPr>
        <w:spacing w:after="0" w:line="240" w:lineRule="auto"/>
        <w:ind w:firstLine="709"/>
        <w:jc w:val="both"/>
        <w:rPr>
          <w:rFonts w:ascii="Times New Roman" w:hAnsi="Times New Roman" w:cs="Times New Roman"/>
          <w:sz w:val="24"/>
          <w:szCs w:val="24"/>
        </w:rPr>
      </w:pPr>
    </w:p>
    <w:p w:rsidR="00A4786D" w:rsidRPr="00593861" w:rsidRDefault="00A4786D" w:rsidP="00593861">
      <w:pPr>
        <w:spacing w:after="0" w:line="240" w:lineRule="auto"/>
        <w:ind w:firstLine="709"/>
        <w:jc w:val="both"/>
        <w:rPr>
          <w:rFonts w:ascii="Times New Roman" w:hAnsi="Times New Roman" w:cs="Times New Roman"/>
          <w:sz w:val="24"/>
          <w:szCs w:val="24"/>
        </w:rPr>
      </w:pPr>
    </w:p>
    <w:p w:rsidR="00A4786D" w:rsidRPr="00593861" w:rsidRDefault="00A4786D" w:rsidP="00593861">
      <w:pPr>
        <w:spacing w:after="0" w:line="240" w:lineRule="auto"/>
        <w:ind w:firstLine="709"/>
        <w:jc w:val="both"/>
        <w:rPr>
          <w:rFonts w:ascii="Times New Roman" w:hAnsi="Times New Roman" w:cs="Times New Roman"/>
          <w:sz w:val="24"/>
          <w:szCs w:val="24"/>
        </w:rPr>
      </w:pPr>
    </w:p>
    <w:p w:rsidR="00A4786D" w:rsidRPr="00593861" w:rsidRDefault="00A4786D" w:rsidP="00593861">
      <w:pPr>
        <w:spacing w:after="0" w:line="240" w:lineRule="auto"/>
        <w:ind w:firstLine="709"/>
        <w:jc w:val="both"/>
        <w:rPr>
          <w:rFonts w:ascii="Times New Roman" w:hAnsi="Times New Roman" w:cs="Times New Roman"/>
          <w:sz w:val="24"/>
          <w:szCs w:val="24"/>
        </w:rPr>
      </w:pPr>
    </w:p>
    <w:p w:rsidR="00A4786D" w:rsidRPr="00593861" w:rsidRDefault="00A4786D" w:rsidP="00593861">
      <w:pPr>
        <w:spacing w:after="0" w:line="240" w:lineRule="auto"/>
        <w:ind w:firstLine="709"/>
        <w:jc w:val="both"/>
        <w:rPr>
          <w:rFonts w:ascii="Times New Roman" w:hAnsi="Times New Roman" w:cs="Times New Roman"/>
          <w:sz w:val="24"/>
          <w:szCs w:val="24"/>
        </w:rPr>
      </w:pPr>
    </w:p>
    <w:p w:rsidR="00A4786D" w:rsidRPr="00593861" w:rsidRDefault="00A4786D" w:rsidP="00593861">
      <w:pPr>
        <w:spacing w:after="0" w:line="240" w:lineRule="auto"/>
        <w:ind w:firstLine="709"/>
        <w:jc w:val="both"/>
        <w:rPr>
          <w:rFonts w:ascii="Times New Roman" w:hAnsi="Times New Roman" w:cs="Times New Roman"/>
          <w:sz w:val="24"/>
          <w:szCs w:val="24"/>
        </w:rPr>
      </w:pPr>
    </w:p>
    <w:p w:rsidR="00A4786D" w:rsidRPr="00593861" w:rsidRDefault="00A4786D" w:rsidP="00593861">
      <w:pPr>
        <w:spacing w:after="0" w:line="240" w:lineRule="auto"/>
        <w:ind w:firstLine="709"/>
        <w:jc w:val="both"/>
        <w:rPr>
          <w:rFonts w:ascii="Times New Roman" w:hAnsi="Times New Roman" w:cs="Times New Roman"/>
          <w:sz w:val="24"/>
          <w:szCs w:val="24"/>
        </w:rPr>
      </w:pPr>
    </w:p>
    <w:p w:rsidR="00A4786D" w:rsidRPr="00593861" w:rsidRDefault="00A4786D" w:rsidP="00593861">
      <w:pPr>
        <w:spacing w:after="0" w:line="240" w:lineRule="auto"/>
        <w:ind w:firstLine="709"/>
        <w:jc w:val="both"/>
        <w:rPr>
          <w:rFonts w:ascii="Times New Roman" w:hAnsi="Times New Roman" w:cs="Times New Roman"/>
          <w:sz w:val="24"/>
          <w:szCs w:val="24"/>
        </w:rPr>
      </w:pPr>
    </w:p>
    <w:p w:rsidR="00A4786D" w:rsidRPr="00593861" w:rsidRDefault="00A4786D" w:rsidP="00593861">
      <w:pPr>
        <w:spacing w:after="0" w:line="240" w:lineRule="auto"/>
        <w:ind w:firstLine="709"/>
        <w:jc w:val="both"/>
        <w:rPr>
          <w:rFonts w:ascii="Times New Roman" w:hAnsi="Times New Roman" w:cs="Times New Roman"/>
          <w:sz w:val="24"/>
          <w:szCs w:val="24"/>
        </w:rPr>
      </w:pPr>
    </w:p>
    <w:p w:rsidR="00A4786D" w:rsidRPr="00593861" w:rsidRDefault="00A4786D" w:rsidP="00593861">
      <w:pPr>
        <w:spacing w:after="0" w:line="240" w:lineRule="auto"/>
        <w:ind w:firstLine="709"/>
        <w:jc w:val="both"/>
        <w:rPr>
          <w:rFonts w:ascii="Times New Roman" w:hAnsi="Times New Roman" w:cs="Times New Roman"/>
          <w:sz w:val="24"/>
          <w:szCs w:val="24"/>
        </w:rPr>
      </w:pPr>
    </w:p>
    <w:p w:rsidR="000D4930" w:rsidRPr="00593861" w:rsidRDefault="004C49F3" w:rsidP="008A4C12">
      <w:pPr>
        <w:spacing w:after="0" w:line="240" w:lineRule="auto"/>
        <w:jc w:val="center"/>
        <w:rPr>
          <w:rFonts w:ascii="Times New Roman" w:hAnsi="Times New Roman" w:cs="Times New Roman"/>
          <w:sz w:val="24"/>
          <w:szCs w:val="24"/>
        </w:rPr>
      </w:pPr>
      <w:r w:rsidRPr="00593861">
        <w:rPr>
          <w:rFonts w:ascii="Times New Roman" w:hAnsi="Times New Roman" w:cs="Times New Roman"/>
          <w:sz w:val="24"/>
          <w:szCs w:val="24"/>
        </w:rPr>
        <w:t>Алматы, 2019 год.</w:t>
      </w:r>
    </w:p>
    <w:p w:rsidR="004C49F3" w:rsidRPr="002C7C3C" w:rsidRDefault="000D4930" w:rsidP="00593861">
      <w:pPr>
        <w:spacing w:after="0" w:line="240" w:lineRule="auto"/>
        <w:ind w:firstLine="709"/>
        <w:rPr>
          <w:rFonts w:ascii="Times New Roman" w:hAnsi="Times New Roman" w:cs="Times New Roman"/>
          <w:color w:val="333333"/>
          <w:sz w:val="24"/>
          <w:szCs w:val="24"/>
          <w:shd w:val="clear" w:color="auto" w:fill="FFFFFF"/>
        </w:rPr>
      </w:pPr>
      <w:r w:rsidRPr="00593861">
        <w:rPr>
          <w:rFonts w:ascii="Times New Roman" w:hAnsi="Times New Roman" w:cs="Times New Roman"/>
          <w:sz w:val="24"/>
          <w:szCs w:val="24"/>
        </w:rPr>
        <w:br w:type="page"/>
      </w:r>
      <w:r w:rsidR="004C49F3" w:rsidRPr="002C7C3C">
        <w:rPr>
          <w:rFonts w:ascii="Times New Roman" w:hAnsi="Times New Roman" w:cs="Times New Roman"/>
          <w:b/>
          <w:sz w:val="24"/>
          <w:szCs w:val="24"/>
        </w:rPr>
        <w:lastRenderedPageBreak/>
        <w:t xml:space="preserve">УДК  </w:t>
      </w:r>
      <w:r w:rsidR="004C49F3" w:rsidRPr="002C7C3C">
        <w:rPr>
          <w:rFonts w:ascii="Times New Roman" w:hAnsi="Times New Roman" w:cs="Times New Roman"/>
          <w:color w:val="333333"/>
          <w:sz w:val="24"/>
          <w:szCs w:val="24"/>
          <w:shd w:val="clear" w:color="auto" w:fill="FFFFFF"/>
        </w:rPr>
        <w:t xml:space="preserve"> </w:t>
      </w:r>
      <w:r w:rsidR="00132CD7" w:rsidRPr="00132CD7">
        <w:rPr>
          <w:rFonts w:ascii="Times New Roman" w:hAnsi="Times New Roman" w:cs="Times New Roman"/>
          <w:b/>
          <w:color w:val="333333"/>
          <w:sz w:val="24"/>
          <w:szCs w:val="24"/>
          <w:shd w:val="clear" w:color="auto" w:fill="FFFFFF"/>
        </w:rPr>
        <w:t>616-006</w:t>
      </w:r>
    </w:p>
    <w:p w:rsidR="004C49F3" w:rsidRDefault="004C49F3" w:rsidP="00593861">
      <w:pPr>
        <w:spacing w:after="0" w:line="240" w:lineRule="auto"/>
        <w:ind w:firstLine="709"/>
        <w:jc w:val="both"/>
        <w:rPr>
          <w:rFonts w:ascii="Times New Roman" w:hAnsi="Times New Roman" w:cs="Times New Roman"/>
          <w:b/>
          <w:sz w:val="24"/>
          <w:szCs w:val="24"/>
        </w:rPr>
      </w:pPr>
      <w:r w:rsidRPr="002C7C3C">
        <w:rPr>
          <w:rFonts w:ascii="Times New Roman" w:hAnsi="Times New Roman" w:cs="Times New Roman"/>
          <w:b/>
          <w:sz w:val="24"/>
          <w:szCs w:val="24"/>
        </w:rPr>
        <w:t xml:space="preserve">ББК </w:t>
      </w:r>
      <w:r w:rsidR="00132CD7">
        <w:rPr>
          <w:rFonts w:ascii="Times New Roman" w:hAnsi="Times New Roman" w:cs="Times New Roman"/>
          <w:b/>
          <w:sz w:val="24"/>
          <w:szCs w:val="24"/>
        </w:rPr>
        <w:t>55.6</w:t>
      </w:r>
    </w:p>
    <w:p w:rsidR="00132CD7" w:rsidRPr="00593861" w:rsidRDefault="00132CD7" w:rsidP="00593861">
      <w:pPr>
        <w:spacing w:after="0" w:line="240" w:lineRule="auto"/>
        <w:ind w:firstLine="709"/>
        <w:jc w:val="both"/>
        <w:rPr>
          <w:rFonts w:ascii="Times New Roman" w:hAnsi="Times New Roman" w:cs="Times New Roman"/>
          <w:sz w:val="24"/>
          <w:szCs w:val="24"/>
        </w:rPr>
      </w:pPr>
      <w:r>
        <w:rPr>
          <w:rFonts w:ascii="Times New Roman" w:hAnsi="Times New Roman" w:cs="Times New Roman"/>
          <w:b/>
          <w:sz w:val="24"/>
          <w:szCs w:val="24"/>
        </w:rPr>
        <w:t xml:space="preserve">         М54</w:t>
      </w:r>
    </w:p>
    <w:p w:rsidR="004C49F3" w:rsidRPr="00593861" w:rsidRDefault="004C49F3" w:rsidP="00593861">
      <w:pPr>
        <w:spacing w:after="0" w:line="240" w:lineRule="auto"/>
        <w:ind w:firstLine="709"/>
        <w:jc w:val="both"/>
        <w:rPr>
          <w:rFonts w:ascii="Times New Roman" w:hAnsi="Times New Roman" w:cs="Times New Roman"/>
          <w:b/>
          <w:sz w:val="24"/>
          <w:szCs w:val="24"/>
        </w:rPr>
      </w:pPr>
    </w:p>
    <w:p w:rsidR="004C49F3" w:rsidRPr="00593861" w:rsidRDefault="004C49F3" w:rsidP="00593861">
      <w:pPr>
        <w:spacing w:after="0" w:line="240" w:lineRule="auto"/>
        <w:ind w:firstLine="709"/>
        <w:jc w:val="both"/>
        <w:rPr>
          <w:rFonts w:ascii="Times New Roman" w:hAnsi="Times New Roman" w:cs="Times New Roman"/>
          <w:sz w:val="24"/>
          <w:szCs w:val="24"/>
        </w:rPr>
      </w:pPr>
      <w:r w:rsidRPr="00593861">
        <w:rPr>
          <w:rFonts w:ascii="Times New Roman" w:hAnsi="Times New Roman" w:cs="Times New Roman"/>
          <w:b/>
          <w:sz w:val="24"/>
          <w:szCs w:val="24"/>
        </w:rPr>
        <w:t>Рецензенты:</w:t>
      </w:r>
      <w:r w:rsidRPr="00593861">
        <w:rPr>
          <w:rFonts w:ascii="Times New Roman" w:hAnsi="Times New Roman" w:cs="Times New Roman"/>
          <w:sz w:val="24"/>
          <w:szCs w:val="24"/>
        </w:rPr>
        <w:t xml:space="preserve"> </w:t>
      </w:r>
    </w:p>
    <w:p w:rsidR="004C49F3" w:rsidRPr="00593861" w:rsidRDefault="004C49F3" w:rsidP="00593861">
      <w:pPr>
        <w:spacing w:after="0" w:line="240" w:lineRule="auto"/>
        <w:ind w:firstLine="709"/>
        <w:jc w:val="both"/>
        <w:rPr>
          <w:rFonts w:ascii="Times New Roman" w:hAnsi="Times New Roman" w:cs="Times New Roman"/>
          <w:sz w:val="24"/>
          <w:szCs w:val="24"/>
        </w:rPr>
      </w:pPr>
      <w:r w:rsidRPr="00593861">
        <w:rPr>
          <w:rFonts w:ascii="Times New Roman" w:hAnsi="Times New Roman" w:cs="Times New Roman"/>
          <w:sz w:val="24"/>
          <w:szCs w:val="24"/>
        </w:rPr>
        <w:t xml:space="preserve">1. </w:t>
      </w:r>
      <w:r w:rsidR="00B75285">
        <w:rPr>
          <w:rFonts w:ascii="Times New Roman" w:hAnsi="Times New Roman" w:cs="Times New Roman"/>
          <w:sz w:val="24"/>
          <w:szCs w:val="24"/>
        </w:rPr>
        <w:t>Омарова И.М</w:t>
      </w:r>
      <w:r w:rsidRPr="00593861">
        <w:rPr>
          <w:rFonts w:ascii="Times New Roman" w:hAnsi="Times New Roman" w:cs="Times New Roman"/>
          <w:sz w:val="24"/>
          <w:szCs w:val="24"/>
        </w:rPr>
        <w:t xml:space="preserve">. – д.м.н., </w:t>
      </w:r>
      <w:r w:rsidR="00B75285">
        <w:rPr>
          <w:rFonts w:ascii="Times New Roman" w:hAnsi="Times New Roman" w:cs="Times New Roman"/>
          <w:sz w:val="24"/>
          <w:szCs w:val="24"/>
        </w:rPr>
        <w:t>доцент</w:t>
      </w:r>
      <w:r w:rsidRPr="00593861">
        <w:rPr>
          <w:rFonts w:ascii="Times New Roman" w:hAnsi="Times New Roman" w:cs="Times New Roman"/>
          <w:sz w:val="24"/>
          <w:szCs w:val="24"/>
        </w:rPr>
        <w:t xml:space="preserve"> кафедр</w:t>
      </w:r>
      <w:r w:rsidR="00B75285">
        <w:rPr>
          <w:rFonts w:ascii="Times New Roman" w:hAnsi="Times New Roman" w:cs="Times New Roman"/>
          <w:sz w:val="24"/>
          <w:szCs w:val="24"/>
        </w:rPr>
        <w:t>ы</w:t>
      </w:r>
      <w:r w:rsidRPr="00593861">
        <w:rPr>
          <w:rFonts w:ascii="Times New Roman" w:hAnsi="Times New Roman" w:cs="Times New Roman"/>
          <w:sz w:val="24"/>
          <w:szCs w:val="24"/>
        </w:rPr>
        <w:t xml:space="preserve"> онкологии </w:t>
      </w:r>
      <w:r w:rsidR="00B75285">
        <w:rPr>
          <w:rFonts w:ascii="Times New Roman" w:hAnsi="Times New Roman" w:cs="Times New Roman"/>
          <w:sz w:val="24"/>
          <w:szCs w:val="24"/>
        </w:rPr>
        <w:t>Карагандинского государственного медицинского университета</w:t>
      </w:r>
    </w:p>
    <w:p w:rsidR="004C49F3" w:rsidRPr="00593861" w:rsidRDefault="004C49F3" w:rsidP="00593861">
      <w:pPr>
        <w:spacing w:after="0" w:line="240" w:lineRule="auto"/>
        <w:ind w:firstLine="709"/>
        <w:jc w:val="both"/>
        <w:rPr>
          <w:rFonts w:ascii="Times New Roman" w:hAnsi="Times New Roman" w:cs="Times New Roman"/>
          <w:sz w:val="24"/>
          <w:szCs w:val="24"/>
        </w:rPr>
      </w:pPr>
      <w:r w:rsidRPr="00593861">
        <w:rPr>
          <w:rFonts w:ascii="Times New Roman" w:hAnsi="Times New Roman" w:cs="Times New Roman"/>
          <w:sz w:val="24"/>
          <w:szCs w:val="24"/>
        </w:rPr>
        <w:t>2.</w:t>
      </w:r>
      <w:r w:rsidR="00DA7191" w:rsidRPr="00593861">
        <w:rPr>
          <w:rFonts w:ascii="Times New Roman" w:hAnsi="Times New Roman" w:cs="Times New Roman"/>
          <w:sz w:val="24"/>
          <w:szCs w:val="24"/>
        </w:rPr>
        <w:t xml:space="preserve"> </w:t>
      </w:r>
      <w:r w:rsidRPr="00593861">
        <w:rPr>
          <w:rFonts w:ascii="Times New Roman" w:hAnsi="Times New Roman" w:cs="Times New Roman"/>
          <w:sz w:val="24"/>
          <w:szCs w:val="24"/>
        </w:rPr>
        <w:t>Изтлеуов Е.М. - к.м.н., доцент кафедры онкологии и визуальной диагностики ЗКГМУ имени Марата Оспанова</w:t>
      </w:r>
    </w:p>
    <w:p w:rsidR="004C49F3" w:rsidRPr="00593861" w:rsidRDefault="004C49F3" w:rsidP="00593861">
      <w:pPr>
        <w:spacing w:after="0" w:line="240" w:lineRule="auto"/>
        <w:ind w:firstLine="709"/>
        <w:jc w:val="both"/>
        <w:rPr>
          <w:rFonts w:ascii="Times New Roman" w:hAnsi="Times New Roman" w:cs="Times New Roman"/>
          <w:b/>
          <w:sz w:val="24"/>
          <w:szCs w:val="24"/>
        </w:rPr>
      </w:pPr>
    </w:p>
    <w:p w:rsidR="004C49F3" w:rsidRPr="00593861" w:rsidRDefault="004C49F3" w:rsidP="00593861">
      <w:pPr>
        <w:spacing w:after="0" w:line="240" w:lineRule="auto"/>
        <w:ind w:firstLine="709"/>
        <w:jc w:val="both"/>
        <w:rPr>
          <w:rFonts w:ascii="Times New Roman" w:hAnsi="Times New Roman" w:cs="Times New Roman"/>
          <w:b/>
          <w:sz w:val="24"/>
          <w:szCs w:val="24"/>
        </w:rPr>
      </w:pPr>
      <w:r w:rsidRPr="00593861">
        <w:rPr>
          <w:rFonts w:ascii="Times New Roman" w:hAnsi="Times New Roman" w:cs="Times New Roman"/>
          <w:b/>
          <w:sz w:val="24"/>
          <w:szCs w:val="24"/>
        </w:rPr>
        <w:t>Авторы:</w:t>
      </w:r>
    </w:p>
    <w:p w:rsidR="004C49F3" w:rsidRPr="00593861" w:rsidRDefault="004C49F3" w:rsidP="00593861">
      <w:pPr>
        <w:spacing w:after="0" w:line="240" w:lineRule="auto"/>
        <w:ind w:firstLine="709"/>
        <w:jc w:val="both"/>
        <w:rPr>
          <w:rFonts w:ascii="Times New Roman" w:hAnsi="Times New Roman" w:cs="Times New Roman"/>
          <w:sz w:val="24"/>
          <w:szCs w:val="24"/>
        </w:rPr>
      </w:pPr>
      <w:r w:rsidRPr="00593861">
        <w:rPr>
          <w:rFonts w:ascii="Times New Roman" w:hAnsi="Times New Roman" w:cs="Times New Roman"/>
          <w:sz w:val="24"/>
          <w:szCs w:val="24"/>
        </w:rPr>
        <w:t xml:space="preserve"> Кайдарова Д.Р. – д.м.н, академик НАН РК, </w:t>
      </w:r>
      <w:r w:rsidR="00E13EFE" w:rsidRPr="00593861">
        <w:rPr>
          <w:rFonts w:ascii="Times New Roman" w:hAnsi="Times New Roman" w:cs="Times New Roman"/>
          <w:sz w:val="24"/>
          <w:szCs w:val="24"/>
        </w:rPr>
        <w:t xml:space="preserve">председатель правления АО </w:t>
      </w:r>
      <w:r w:rsidRPr="00593861">
        <w:rPr>
          <w:rFonts w:ascii="Times New Roman" w:hAnsi="Times New Roman" w:cs="Times New Roman"/>
          <w:sz w:val="24"/>
          <w:szCs w:val="24"/>
        </w:rPr>
        <w:t>Казахского НИИ онкологии и радиологии </w:t>
      </w:r>
    </w:p>
    <w:p w:rsidR="00E13EFE" w:rsidRPr="00593861" w:rsidRDefault="00E13EFE" w:rsidP="00593861">
      <w:pPr>
        <w:spacing w:after="0" w:line="240" w:lineRule="auto"/>
        <w:ind w:firstLine="709"/>
        <w:jc w:val="both"/>
        <w:rPr>
          <w:rFonts w:ascii="Times New Roman" w:hAnsi="Times New Roman" w:cs="Times New Roman"/>
          <w:sz w:val="24"/>
          <w:szCs w:val="24"/>
        </w:rPr>
      </w:pPr>
      <w:r w:rsidRPr="00593861">
        <w:rPr>
          <w:rFonts w:ascii="Times New Roman" w:hAnsi="Times New Roman" w:cs="Times New Roman"/>
          <w:sz w:val="24"/>
          <w:szCs w:val="24"/>
        </w:rPr>
        <w:t xml:space="preserve">Чингисова Ж.К. - д.м.н.,  </w:t>
      </w:r>
      <w:r w:rsidR="00B75285">
        <w:rPr>
          <w:rFonts w:ascii="Times New Roman" w:hAnsi="Times New Roman" w:cs="Times New Roman"/>
          <w:sz w:val="24"/>
          <w:szCs w:val="24"/>
        </w:rPr>
        <w:t>заместитель председателя правления</w:t>
      </w:r>
      <w:r w:rsidRPr="00593861">
        <w:rPr>
          <w:rFonts w:ascii="Times New Roman" w:hAnsi="Times New Roman" w:cs="Times New Roman"/>
          <w:sz w:val="24"/>
          <w:szCs w:val="24"/>
        </w:rPr>
        <w:t xml:space="preserve"> АО Казахского НИИ онкологии и радиологии</w:t>
      </w:r>
      <w:r w:rsidR="00B75285">
        <w:rPr>
          <w:rFonts w:ascii="Times New Roman" w:hAnsi="Times New Roman" w:cs="Times New Roman"/>
          <w:sz w:val="24"/>
          <w:szCs w:val="24"/>
        </w:rPr>
        <w:t>,</w:t>
      </w:r>
      <w:r w:rsidR="00B75285" w:rsidRPr="00B75285">
        <w:rPr>
          <w:rFonts w:ascii="Times New Roman" w:hAnsi="Times New Roman" w:cs="Times New Roman"/>
          <w:sz w:val="24"/>
          <w:szCs w:val="24"/>
        </w:rPr>
        <w:t xml:space="preserve"> </w:t>
      </w:r>
      <w:r w:rsidR="00B75285" w:rsidRPr="00593861">
        <w:rPr>
          <w:rFonts w:ascii="Times New Roman" w:hAnsi="Times New Roman" w:cs="Times New Roman"/>
          <w:sz w:val="24"/>
          <w:szCs w:val="24"/>
        </w:rPr>
        <w:t>заведу</w:t>
      </w:r>
      <w:r w:rsidR="00B75285">
        <w:rPr>
          <w:rFonts w:ascii="Times New Roman" w:hAnsi="Times New Roman" w:cs="Times New Roman"/>
          <w:sz w:val="24"/>
          <w:szCs w:val="24"/>
        </w:rPr>
        <w:t>ющая кафедрой онкологии КазМУНО</w:t>
      </w:r>
    </w:p>
    <w:p w:rsidR="004C49F3" w:rsidRPr="00593861" w:rsidRDefault="004C49F3" w:rsidP="00593861">
      <w:pPr>
        <w:spacing w:after="0" w:line="240" w:lineRule="auto"/>
        <w:ind w:firstLine="709"/>
        <w:jc w:val="both"/>
        <w:rPr>
          <w:rFonts w:ascii="Times New Roman" w:hAnsi="Times New Roman" w:cs="Times New Roman"/>
          <w:sz w:val="24"/>
          <w:szCs w:val="24"/>
        </w:rPr>
      </w:pPr>
      <w:r w:rsidRPr="00593861">
        <w:rPr>
          <w:rFonts w:ascii="Times New Roman" w:hAnsi="Times New Roman" w:cs="Times New Roman"/>
          <w:sz w:val="24"/>
          <w:szCs w:val="24"/>
        </w:rPr>
        <w:t xml:space="preserve">Ким В.Б. – д.м.н., председатель радиологического совета </w:t>
      </w:r>
      <w:r w:rsidR="00E13EFE" w:rsidRPr="00593861">
        <w:rPr>
          <w:rFonts w:ascii="Times New Roman" w:hAnsi="Times New Roman" w:cs="Times New Roman"/>
          <w:sz w:val="24"/>
          <w:szCs w:val="24"/>
        </w:rPr>
        <w:t>АО Казахского НИИ онкологии и радиологии</w:t>
      </w:r>
    </w:p>
    <w:p w:rsidR="00E13EFE" w:rsidRPr="00593861" w:rsidRDefault="00E13EFE" w:rsidP="00593861">
      <w:pPr>
        <w:spacing w:after="0" w:line="240" w:lineRule="auto"/>
        <w:ind w:firstLine="709"/>
        <w:jc w:val="both"/>
        <w:rPr>
          <w:rFonts w:ascii="Times New Roman" w:hAnsi="Times New Roman" w:cs="Times New Roman"/>
          <w:sz w:val="24"/>
          <w:szCs w:val="24"/>
        </w:rPr>
      </w:pPr>
      <w:r w:rsidRPr="00593861">
        <w:rPr>
          <w:rFonts w:ascii="Times New Roman" w:hAnsi="Times New Roman" w:cs="Times New Roman"/>
          <w:sz w:val="24"/>
          <w:szCs w:val="24"/>
        </w:rPr>
        <w:t>Ижанов Е.Б. - д.м.н., председатель хирургического совета АО Казахского НИИ онкологии и радиологии</w:t>
      </w:r>
    </w:p>
    <w:p w:rsidR="00E13EFE" w:rsidRPr="00593861" w:rsidRDefault="00E13EFE" w:rsidP="00593861">
      <w:pPr>
        <w:spacing w:after="0" w:line="240" w:lineRule="auto"/>
        <w:ind w:firstLine="709"/>
        <w:jc w:val="both"/>
        <w:rPr>
          <w:rFonts w:ascii="Times New Roman" w:hAnsi="Times New Roman" w:cs="Times New Roman"/>
          <w:sz w:val="24"/>
          <w:szCs w:val="24"/>
        </w:rPr>
      </w:pPr>
      <w:r w:rsidRPr="00593861">
        <w:rPr>
          <w:rFonts w:ascii="Times New Roman" w:hAnsi="Times New Roman" w:cs="Times New Roman"/>
          <w:sz w:val="24"/>
          <w:szCs w:val="24"/>
        </w:rPr>
        <w:t>Абдрахманов Р.З. – к.м.н., председатель химиотерапевтического совета АО Казахского НИИ онкологии и радиологии</w:t>
      </w:r>
    </w:p>
    <w:p w:rsidR="00C6487E" w:rsidRPr="00593861" w:rsidRDefault="00C6487E" w:rsidP="00593861">
      <w:pPr>
        <w:spacing w:after="0" w:line="240" w:lineRule="auto"/>
        <w:ind w:firstLine="709"/>
        <w:jc w:val="both"/>
        <w:rPr>
          <w:rFonts w:ascii="Times New Roman" w:hAnsi="Times New Roman" w:cs="Times New Roman"/>
          <w:sz w:val="24"/>
          <w:szCs w:val="24"/>
        </w:rPr>
      </w:pPr>
      <w:r w:rsidRPr="00593861">
        <w:rPr>
          <w:rFonts w:ascii="Times New Roman" w:hAnsi="Times New Roman" w:cs="Times New Roman"/>
          <w:sz w:val="24"/>
          <w:szCs w:val="24"/>
        </w:rPr>
        <w:t xml:space="preserve">Габбасова </w:t>
      </w:r>
      <w:r w:rsidR="00E13EFE" w:rsidRPr="00593861">
        <w:rPr>
          <w:rFonts w:ascii="Times New Roman" w:hAnsi="Times New Roman" w:cs="Times New Roman"/>
          <w:sz w:val="24"/>
          <w:szCs w:val="24"/>
        </w:rPr>
        <w:t xml:space="preserve">С.Т. – к.м.н., </w:t>
      </w:r>
      <w:r w:rsidR="00571266" w:rsidRPr="00593861">
        <w:rPr>
          <w:rFonts w:ascii="Times New Roman" w:hAnsi="Times New Roman" w:cs="Times New Roman"/>
          <w:sz w:val="24"/>
          <w:szCs w:val="24"/>
        </w:rPr>
        <w:t>заведующая отделением гемабластозов АО Казахского НИИ онкологии и радиологии</w:t>
      </w:r>
    </w:p>
    <w:p w:rsidR="004C49F3" w:rsidRPr="00593861" w:rsidRDefault="00E13EFE" w:rsidP="00593861">
      <w:pPr>
        <w:spacing w:after="0" w:line="240" w:lineRule="auto"/>
        <w:ind w:firstLine="709"/>
        <w:jc w:val="both"/>
        <w:rPr>
          <w:rFonts w:ascii="Times New Roman" w:hAnsi="Times New Roman" w:cs="Times New Roman"/>
          <w:sz w:val="24"/>
          <w:szCs w:val="24"/>
        </w:rPr>
      </w:pPr>
      <w:r w:rsidRPr="00593861">
        <w:rPr>
          <w:rFonts w:ascii="Times New Roman" w:hAnsi="Times New Roman" w:cs="Times New Roman"/>
          <w:sz w:val="24"/>
          <w:szCs w:val="24"/>
        </w:rPr>
        <w:t>Шатковская О.В. – директор департамента стратегического развития и международных отношений АО Казахского НИИ онкологии и радиологии</w:t>
      </w:r>
    </w:p>
    <w:p w:rsidR="00E13EFE" w:rsidRPr="00593861" w:rsidRDefault="000F7A2B" w:rsidP="00593861">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 xml:space="preserve">Белихина Т.И.- </w:t>
      </w:r>
      <w:r w:rsidR="00E05677">
        <w:rPr>
          <w:rFonts w:ascii="Times New Roman" w:hAnsi="Times New Roman" w:cs="Times New Roman"/>
          <w:sz w:val="24"/>
          <w:szCs w:val="24"/>
        </w:rPr>
        <w:t xml:space="preserve">к.м.н </w:t>
      </w:r>
      <w:r>
        <w:rPr>
          <w:rFonts w:ascii="Times New Roman" w:hAnsi="Times New Roman" w:cs="Times New Roman"/>
          <w:sz w:val="24"/>
          <w:szCs w:val="24"/>
        </w:rPr>
        <w:t>заместитель директора Центра ядерной медицины и онкологии</w:t>
      </w:r>
      <w:r w:rsidR="004B5B7B">
        <w:rPr>
          <w:rFonts w:ascii="Times New Roman" w:hAnsi="Times New Roman" w:cs="Times New Roman"/>
          <w:sz w:val="24"/>
          <w:szCs w:val="24"/>
        </w:rPr>
        <w:t xml:space="preserve"> г.</w:t>
      </w:r>
      <w:r w:rsidR="0043210D">
        <w:rPr>
          <w:rFonts w:ascii="Times New Roman" w:hAnsi="Times New Roman" w:cs="Times New Roman"/>
          <w:sz w:val="24"/>
          <w:szCs w:val="24"/>
        </w:rPr>
        <w:t>Семей</w:t>
      </w:r>
      <w:r>
        <w:rPr>
          <w:rFonts w:ascii="Times New Roman" w:hAnsi="Times New Roman" w:cs="Times New Roman"/>
          <w:sz w:val="24"/>
          <w:szCs w:val="24"/>
        </w:rPr>
        <w:t xml:space="preserve"> по вопросам качества </w:t>
      </w:r>
    </w:p>
    <w:p w:rsidR="004C49F3" w:rsidRPr="00593861" w:rsidRDefault="004C49F3" w:rsidP="00593861">
      <w:pPr>
        <w:spacing w:after="0" w:line="240" w:lineRule="auto"/>
        <w:ind w:firstLine="709"/>
        <w:jc w:val="both"/>
        <w:rPr>
          <w:rFonts w:ascii="Times New Roman" w:hAnsi="Times New Roman" w:cs="Times New Roman"/>
          <w:sz w:val="24"/>
          <w:szCs w:val="24"/>
        </w:rPr>
      </w:pPr>
      <w:r w:rsidRPr="00593861">
        <w:rPr>
          <w:rFonts w:ascii="Times New Roman" w:hAnsi="Times New Roman" w:cs="Times New Roman"/>
          <w:sz w:val="24"/>
          <w:szCs w:val="24"/>
        </w:rPr>
        <w:t xml:space="preserve">Методика планирования услуг </w:t>
      </w:r>
      <w:r w:rsidR="00B75285">
        <w:rPr>
          <w:rFonts w:ascii="Times New Roman" w:hAnsi="Times New Roman" w:cs="Times New Roman"/>
          <w:sz w:val="24"/>
          <w:szCs w:val="24"/>
        </w:rPr>
        <w:t xml:space="preserve">и лекарственных средств </w:t>
      </w:r>
      <w:r w:rsidR="00011BE3" w:rsidRPr="00593861">
        <w:rPr>
          <w:rFonts w:ascii="Times New Roman" w:hAnsi="Times New Roman" w:cs="Times New Roman"/>
          <w:sz w:val="24"/>
          <w:szCs w:val="24"/>
        </w:rPr>
        <w:t>в онкологии и гематологии</w:t>
      </w:r>
      <w:r w:rsidRPr="00593861">
        <w:rPr>
          <w:rFonts w:ascii="Times New Roman" w:hAnsi="Times New Roman" w:cs="Times New Roman"/>
          <w:sz w:val="24"/>
          <w:szCs w:val="24"/>
        </w:rPr>
        <w:t xml:space="preserve">. Методические рекомендации / </w:t>
      </w:r>
      <w:r w:rsidR="00132CD7">
        <w:rPr>
          <w:rFonts w:ascii="Times New Roman" w:hAnsi="Times New Roman" w:cs="Times New Roman"/>
          <w:sz w:val="24"/>
          <w:szCs w:val="24"/>
        </w:rPr>
        <w:t>Д.Р.</w:t>
      </w:r>
      <w:r w:rsidR="00132CD7" w:rsidRPr="00593861">
        <w:rPr>
          <w:rFonts w:ascii="Times New Roman" w:hAnsi="Times New Roman" w:cs="Times New Roman"/>
          <w:sz w:val="24"/>
          <w:szCs w:val="24"/>
        </w:rPr>
        <w:t xml:space="preserve"> </w:t>
      </w:r>
      <w:r w:rsidRPr="00593861">
        <w:rPr>
          <w:rFonts w:ascii="Times New Roman" w:hAnsi="Times New Roman" w:cs="Times New Roman"/>
          <w:sz w:val="24"/>
          <w:szCs w:val="24"/>
        </w:rPr>
        <w:t>Кайдарова</w:t>
      </w:r>
      <w:r w:rsidR="00132CD7">
        <w:rPr>
          <w:rFonts w:ascii="Times New Roman" w:hAnsi="Times New Roman" w:cs="Times New Roman"/>
          <w:sz w:val="24"/>
          <w:szCs w:val="24"/>
        </w:rPr>
        <w:t xml:space="preserve"> и др.</w:t>
      </w:r>
      <w:r w:rsidRPr="00593861">
        <w:rPr>
          <w:rFonts w:ascii="Times New Roman" w:hAnsi="Times New Roman" w:cs="Times New Roman"/>
          <w:sz w:val="24"/>
          <w:szCs w:val="24"/>
        </w:rPr>
        <w:t xml:space="preserve"> // Алматы: Казахский НИИ онкологии и радиологии МЗ РК, 2019.- 26 с.</w:t>
      </w:r>
    </w:p>
    <w:p w:rsidR="004C49F3" w:rsidRPr="00593861" w:rsidRDefault="004C49F3" w:rsidP="00593861">
      <w:pPr>
        <w:spacing w:after="0" w:line="240" w:lineRule="auto"/>
        <w:ind w:firstLine="709"/>
        <w:jc w:val="both"/>
        <w:rPr>
          <w:rFonts w:ascii="Times New Roman" w:hAnsi="Times New Roman" w:cs="Times New Roman"/>
          <w:b/>
          <w:sz w:val="24"/>
          <w:szCs w:val="24"/>
        </w:rPr>
      </w:pPr>
    </w:p>
    <w:p w:rsidR="004C49F3" w:rsidRPr="00593861" w:rsidRDefault="004C49F3" w:rsidP="00593861">
      <w:pPr>
        <w:spacing w:after="0" w:line="240" w:lineRule="auto"/>
        <w:ind w:firstLine="709"/>
        <w:jc w:val="both"/>
        <w:rPr>
          <w:rFonts w:ascii="Times New Roman" w:hAnsi="Times New Roman" w:cs="Times New Roman"/>
          <w:b/>
          <w:sz w:val="24"/>
          <w:szCs w:val="24"/>
        </w:rPr>
      </w:pPr>
      <w:r w:rsidRPr="00593861">
        <w:rPr>
          <w:rFonts w:ascii="Times New Roman" w:hAnsi="Times New Roman" w:cs="Times New Roman"/>
          <w:b/>
          <w:sz w:val="24"/>
          <w:szCs w:val="24"/>
        </w:rPr>
        <w:t xml:space="preserve">ISBN </w:t>
      </w:r>
      <w:r w:rsidR="00132CD7" w:rsidRPr="00794A4F">
        <w:rPr>
          <w:rFonts w:ascii="Times New Roman" w:hAnsi="Times New Roman" w:cs="Times New Roman"/>
          <w:b/>
          <w:sz w:val="24"/>
          <w:szCs w:val="24"/>
        </w:rPr>
        <w:t>978-601-7548-00-1</w:t>
      </w:r>
    </w:p>
    <w:p w:rsidR="00DA7191" w:rsidRPr="001B6A06" w:rsidRDefault="004C49F3" w:rsidP="00593861">
      <w:pPr>
        <w:spacing w:after="0" w:line="240" w:lineRule="auto"/>
        <w:ind w:firstLine="709"/>
        <w:jc w:val="both"/>
        <w:rPr>
          <w:rFonts w:ascii="Times New Roman" w:hAnsi="Times New Roman" w:cs="Times New Roman"/>
          <w:sz w:val="24"/>
          <w:szCs w:val="24"/>
        </w:rPr>
      </w:pPr>
      <w:r w:rsidRPr="00593861">
        <w:rPr>
          <w:rFonts w:ascii="Times New Roman" w:hAnsi="Times New Roman" w:cs="Times New Roman"/>
          <w:sz w:val="24"/>
          <w:szCs w:val="24"/>
        </w:rPr>
        <w:t>В методических рекомендациях представлены основные понятия расчета услуг лучевой терапии</w:t>
      </w:r>
      <w:r w:rsidR="00571266" w:rsidRPr="00593861">
        <w:rPr>
          <w:rFonts w:ascii="Times New Roman" w:hAnsi="Times New Roman" w:cs="Times New Roman"/>
          <w:sz w:val="24"/>
          <w:szCs w:val="24"/>
        </w:rPr>
        <w:t>, лекарственной терапии (химиотерапевтического лечения) и хирургического лечения, в разрезе высокотехнологичных методов,</w:t>
      </w:r>
      <w:r w:rsidRPr="00593861">
        <w:rPr>
          <w:rFonts w:ascii="Times New Roman" w:hAnsi="Times New Roman" w:cs="Times New Roman"/>
          <w:sz w:val="24"/>
          <w:szCs w:val="24"/>
        </w:rPr>
        <w:t xml:space="preserve"> в онкологической</w:t>
      </w:r>
      <w:r w:rsidR="00571266" w:rsidRPr="00593861">
        <w:rPr>
          <w:rFonts w:ascii="Times New Roman" w:hAnsi="Times New Roman" w:cs="Times New Roman"/>
          <w:sz w:val="24"/>
          <w:szCs w:val="24"/>
        </w:rPr>
        <w:t xml:space="preserve"> и онкогематологической </w:t>
      </w:r>
      <w:r w:rsidRPr="00593861">
        <w:rPr>
          <w:rFonts w:ascii="Times New Roman" w:hAnsi="Times New Roman" w:cs="Times New Roman"/>
          <w:sz w:val="24"/>
          <w:szCs w:val="24"/>
        </w:rPr>
        <w:t>пр</w:t>
      </w:r>
      <w:r w:rsidR="00571266" w:rsidRPr="00593861">
        <w:rPr>
          <w:rFonts w:ascii="Times New Roman" w:hAnsi="Times New Roman" w:cs="Times New Roman"/>
          <w:sz w:val="24"/>
          <w:szCs w:val="24"/>
        </w:rPr>
        <w:t xml:space="preserve">актике с учетом заболеваемости, современных тенденций организации и оказания онкологической помощи. </w:t>
      </w:r>
    </w:p>
    <w:p w:rsidR="004C49F3" w:rsidRPr="00593861" w:rsidRDefault="00571266" w:rsidP="00547A77">
      <w:pPr>
        <w:spacing w:after="0" w:line="240" w:lineRule="auto"/>
        <w:ind w:firstLine="709"/>
        <w:jc w:val="both"/>
        <w:rPr>
          <w:rFonts w:ascii="Times New Roman" w:hAnsi="Times New Roman" w:cs="Times New Roman"/>
          <w:sz w:val="24"/>
          <w:szCs w:val="24"/>
        </w:rPr>
      </w:pPr>
      <w:r w:rsidRPr="00593861">
        <w:rPr>
          <w:rFonts w:ascii="Times New Roman" w:hAnsi="Times New Roman" w:cs="Times New Roman"/>
          <w:sz w:val="24"/>
          <w:szCs w:val="24"/>
        </w:rPr>
        <w:t>Разработаны в соответ</w:t>
      </w:r>
      <w:r w:rsidR="001C786A">
        <w:rPr>
          <w:rFonts w:ascii="Times New Roman" w:hAnsi="Times New Roman" w:cs="Times New Roman"/>
          <w:sz w:val="24"/>
          <w:szCs w:val="24"/>
        </w:rPr>
        <w:t>ствие</w:t>
      </w:r>
      <w:r w:rsidR="004C49F3" w:rsidRPr="00593861">
        <w:rPr>
          <w:rFonts w:ascii="Times New Roman" w:hAnsi="Times New Roman" w:cs="Times New Roman"/>
          <w:sz w:val="24"/>
          <w:szCs w:val="24"/>
        </w:rPr>
        <w:t xml:space="preserve"> </w:t>
      </w:r>
      <w:r w:rsidR="00011BE3" w:rsidRPr="00593861">
        <w:rPr>
          <w:rFonts w:ascii="Times New Roman" w:hAnsi="Times New Roman" w:cs="Times New Roman"/>
          <w:sz w:val="24"/>
          <w:szCs w:val="24"/>
        </w:rPr>
        <w:t xml:space="preserve">с Комплексным планом по борьбе с онкологическими заболеваниями </w:t>
      </w:r>
      <w:r w:rsidR="00011BE3" w:rsidRPr="00593861">
        <w:rPr>
          <w:rFonts w:ascii="Times New Roman" w:hAnsi="Times New Roman" w:cs="Times New Roman"/>
          <w:color w:val="000000"/>
          <w:sz w:val="24"/>
          <w:szCs w:val="24"/>
        </w:rPr>
        <w:t>в Республике Казахстан на 2018-2022 годы</w:t>
      </w:r>
      <w:r w:rsidRPr="00593861">
        <w:rPr>
          <w:rFonts w:ascii="Times New Roman" w:hAnsi="Times New Roman" w:cs="Times New Roman"/>
          <w:sz w:val="24"/>
          <w:szCs w:val="24"/>
        </w:rPr>
        <w:t xml:space="preserve">, </w:t>
      </w:r>
      <w:r w:rsidRPr="00593861">
        <w:rPr>
          <w:rFonts w:ascii="Times New Roman" w:hAnsi="Times New Roman" w:cs="Times New Roman"/>
          <w:color w:val="000000"/>
          <w:sz w:val="24"/>
          <w:szCs w:val="24"/>
        </w:rPr>
        <w:t>постановление</w:t>
      </w:r>
      <w:r w:rsidR="00011BE3" w:rsidRPr="00593861">
        <w:rPr>
          <w:rFonts w:ascii="Times New Roman" w:hAnsi="Times New Roman" w:cs="Times New Roman"/>
          <w:color w:val="000000"/>
          <w:sz w:val="24"/>
          <w:szCs w:val="24"/>
        </w:rPr>
        <w:t xml:space="preserve"> Пра</w:t>
      </w:r>
      <w:r w:rsidR="00E13EFE" w:rsidRPr="00593861">
        <w:rPr>
          <w:rFonts w:ascii="Times New Roman" w:hAnsi="Times New Roman" w:cs="Times New Roman"/>
          <w:color w:val="000000"/>
          <w:sz w:val="24"/>
          <w:szCs w:val="24"/>
        </w:rPr>
        <w:t xml:space="preserve">вительства Республики Казахстан </w:t>
      </w:r>
      <w:r w:rsidR="00011BE3" w:rsidRPr="00593861">
        <w:rPr>
          <w:rFonts w:ascii="Times New Roman" w:hAnsi="Times New Roman" w:cs="Times New Roman"/>
          <w:color w:val="000000"/>
          <w:sz w:val="24"/>
          <w:szCs w:val="24"/>
        </w:rPr>
        <w:t>от 29 июня 2018 года №395</w:t>
      </w:r>
      <w:r w:rsidR="00011BE3" w:rsidRPr="00593861">
        <w:rPr>
          <w:rFonts w:ascii="Times New Roman" w:hAnsi="Times New Roman" w:cs="Times New Roman"/>
          <w:sz w:val="24"/>
          <w:szCs w:val="24"/>
        </w:rPr>
        <w:t>.</w:t>
      </w:r>
      <w:r w:rsidRPr="00593861">
        <w:rPr>
          <w:rFonts w:ascii="Times New Roman" w:hAnsi="Times New Roman" w:cs="Times New Roman"/>
          <w:sz w:val="24"/>
          <w:szCs w:val="24"/>
        </w:rPr>
        <w:t xml:space="preserve"> П</w:t>
      </w:r>
      <w:r w:rsidR="004C49F3" w:rsidRPr="00593861">
        <w:rPr>
          <w:rFonts w:ascii="Times New Roman" w:hAnsi="Times New Roman" w:cs="Times New Roman"/>
          <w:sz w:val="24"/>
          <w:szCs w:val="24"/>
        </w:rPr>
        <w:t>редназначены для руководителей организаций здравоохранения, главным врачам и медицинским работникам</w:t>
      </w:r>
      <w:r w:rsidR="00DA7191" w:rsidRPr="00593861">
        <w:rPr>
          <w:rFonts w:ascii="Times New Roman" w:hAnsi="Times New Roman" w:cs="Times New Roman"/>
          <w:sz w:val="24"/>
          <w:szCs w:val="24"/>
        </w:rPr>
        <w:t xml:space="preserve"> многопрофильных больниц,</w:t>
      </w:r>
      <w:r w:rsidR="004C49F3" w:rsidRPr="00593861">
        <w:rPr>
          <w:rFonts w:ascii="Times New Roman" w:hAnsi="Times New Roman" w:cs="Times New Roman"/>
          <w:sz w:val="24"/>
          <w:szCs w:val="24"/>
        </w:rPr>
        <w:t xml:space="preserve"> центров </w:t>
      </w:r>
      <w:r w:rsidR="001C786A">
        <w:rPr>
          <w:rFonts w:ascii="Times New Roman" w:hAnsi="Times New Roman" w:cs="Times New Roman"/>
          <w:sz w:val="24"/>
          <w:szCs w:val="24"/>
        </w:rPr>
        <w:t xml:space="preserve">онкологической </w:t>
      </w:r>
      <w:r w:rsidR="004C49F3" w:rsidRPr="00593861">
        <w:rPr>
          <w:rFonts w:ascii="Times New Roman" w:hAnsi="Times New Roman" w:cs="Times New Roman"/>
          <w:sz w:val="24"/>
          <w:szCs w:val="24"/>
        </w:rPr>
        <w:t>помощи, амбулаторно</w:t>
      </w:r>
      <w:r w:rsidR="00547A77">
        <w:rPr>
          <w:rFonts w:ascii="Times New Roman" w:hAnsi="Times New Roman" w:cs="Times New Roman"/>
          <w:sz w:val="24"/>
          <w:szCs w:val="24"/>
        </w:rPr>
        <w:t xml:space="preserve"> – поликлинических организаций</w:t>
      </w:r>
    </w:p>
    <w:p w:rsidR="00132CD7" w:rsidRPr="00132CD7" w:rsidRDefault="00132CD7" w:rsidP="00132CD7">
      <w:pPr>
        <w:spacing w:after="0" w:line="240" w:lineRule="auto"/>
        <w:ind w:firstLine="709"/>
        <w:jc w:val="right"/>
        <w:rPr>
          <w:rFonts w:ascii="Times New Roman" w:hAnsi="Times New Roman" w:cs="Times New Roman"/>
          <w:b/>
          <w:sz w:val="24"/>
          <w:szCs w:val="24"/>
        </w:rPr>
      </w:pPr>
      <w:r w:rsidRPr="00132CD7">
        <w:rPr>
          <w:rFonts w:ascii="Times New Roman" w:hAnsi="Times New Roman" w:cs="Times New Roman"/>
          <w:b/>
          <w:sz w:val="24"/>
          <w:szCs w:val="24"/>
        </w:rPr>
        <w:t>УДК   616-006</w:t>
      </w:r>
    </w:p>
    <w:p w:rsidR="00132CD7" w:rsidRPr="00132CD7" w:rsidRDefault="00132CD7" w:rsidP="00132CD7">
      <w:pPr>
        <w:spacing w:after="0" w:line="240" w:lineRule="auto"/>
        <w:ind w:firstLine="709"/>
        <w:jc w:val="right"/>
        <w:rPr>
          <w:rFonts w:ascii="Times New Roman" w:hAnsi="Times New Roman" w:cs="Times New Roman"/>
          <w:b/>
          <w:sz w:val="24"/>
          <w:szCs w:val="24"/>
        </w:rPr>
      </w:pPr>
      <w:r w:rsidRPr="00132CD7">
        <w:rPr>
          <w:rFonts w:ascii="Times New Roman" w:hAnsi="Times New Roman" w:cs="Times New Roman"/>
          <w:b/>
          <w:sz w:val="24"/>
          <w:szCs w:val="24"/>
        </w:rPr>
        <w:t>ББК 55.6</w:t>
      </w:r>
    </w:p>
    <w:p w:rsidR="004C49F3" w:rsidRPr="00593861" w:rsidRDefault="004C49F3" w:rsidP="00593861">
      <w:pPr>
        <w:spacing w:after="0" w:line="240" w:lineRule="auto"/>
        <w:ind w:firstLine="709"/>
        <w:jc w:val="both"/>
        <w:rPr>
          <w:rFonts w:ascii="Times New Roman" w:hAnsi="Times New Roman" w:cs="Times New Roman"/>
          <w:sz w:val="24"/>
          <w:szCs w:val="24"/>
        </w:rPr>
      </w:pPr>
      <w:r w:rsidRPr="00593861">
        <w:rPr>
          <w:rFonts w:ascii="Times New Roman" w:hAnsi="Times New Roman" w:cs="Times New Roman"/>
          <w:sz w:val="24"/>
          <w:szCs w:val="24"/>
        </w:rPr>
        <w:t>Утверждено и разрешено к изданию типографским способом РГП «Республиканский центр развития здравоохранения» (протокол заседания Департамента развития медицинской науки и образования РГП РЦРЗ» № ___ от «__» ______года)</w:t>
      </w:r>
    </w:p>
    <w:p w:rsidR="000D4930" w:rsidRPr="00593861" w:rsidRDefault="004C49F3" w:rsidP="00593861">
      <w:pPr>
        <w:spacing w:after="0" w:line="240" w:lineRule="auto"/>
        <w:ind w:firstLine="709"/>
        <w:jc w:val="right"/>
        <w:rPr>
          <w:rFonts w:ascii="Times New Roman" w:hAnsi="Times New Roman" w:cs="Times New Roman"/>
          <w:b/>
          <w:sz w:val="24"/>
          <w:szCs w:val="24"/>
        </w:rPr>
      </w:pPr>
      <w:r w:rsidRPr="00593861">
        <w:rPr>
          <w:rFonts w:ascii="Times New Roman" w:hAnsi="Times New Roman" w:cs="Times New Roman"/>
          <w:b/>
          <w:sz w:val="24"/>
          <w:szCs w:val="24"/>
        </w:rPr>
        <w:t xml:space="preserve">© </w:t>
      </w:r>
    </w:p>
    <w:p w:rsidR="00132CD7" w:rsidRDefault="00132CD7" w:rsidP="006027F9">
      <w:pPr>
        <w:spacing w:after="0" w:line="240" w:lineRule="auto"/>
        <w:ind w:firstLine="709"/>
        <w:jc w:val="right"/>
        <w:rPr>
          <w:rFonts w:ascii="Times New Roman" w:hAnsi="Times New Roman" w:cs="Times New Roman"/>
          <w:b/>
          <w:sz w:val="24"/>
          <w:szCs w:val="24"/>
        </w:rPr>
      </w:pPr>
      <w:r>
        <w:rPr>
          <w:rFonts w:ascii="Times New Roman" w:hAnsi="Times New Roman" w:cs="Times New Roman"/>
          <w:b/>
          <w:sz w:val="24"/>
          <w:szCs w:val="24"/>
        </w:rPr>
        <w:t>©</w:t>
      </w:r>
      <w:r w:rsidR="00DA7191" w:rsidRPr="00593861">
        <w:rPr>
          <w:rFonts w:ascii="Times New Roman" w:hAnsi="Times New Roman" w:cs="Times New Roman"/>
          <w:b/>
          <w:sz w:val="24"/>
          <w:szCs w:val="24"/>
        </w:rPr>
        <w:t>Д.Р.</w:t>
      </w:r>
      <w:r w:rsidR="00547A77">
        <w:rPr>
          <w:rFonts w:ascii="Times New Roman" w:hAnsi="Times New Roman" w:cs="Times New Roman"/>
          <w:b/>
          <w:sz w:val="24"/>
          <w:szCs w:val="24"/>
        </w:rPr>
        <w:t xml:space="preserve"> </w:t>
      </w:r>
      <w:r w:rsidR="00DA7191" w:rsidRPr="00593861">
        <w:rPr>
          <w:rFonts w:ascii="Times New Roman" w:hAnsi="Times New Roman" w:cs="Times New Roman"/>
          <w:b/>
          <w:sz w:val="24"/>
          <w:szCs w:val="24"/>
        </w:rPr>
        <w:t>Кайдарова, Ж.К.</w:t>
      </w:r>
      <w:r w:rsidR="00547A77">
        <w:rPr>
          <w:rFonts w:ascii="Times New Roman" w:hAnsi="Times New Roman" w:cs="Times New Roman"/>
          <w:b/>
          <w:sz w:val="24"/>
          <w:szCs w:val="24"/>
        </w:rPr>
        <w:t xml:space="preserve"> </w:t>
      </w:r>
      <w:r w:rsidR="00E13EFE" w:rsidRPr="00593861">
        <w:rPr>
          <w:rFonts w:ascii="Times New Roman" w:hAnsi="Times New Roman" w:cs="Times New Roman"/>
          <w:b/>
          <w:sz w:val="24"/>
          <w:szCs w:val="24"/>
        </w:rPr>
        <w:t>Чингисова,</w:t>
      </w:r>
      <w:r w:rsidR="00DA7191" w:rsidRPr="00593861">
        <w:rPr>
          <w:rFonts w:ascii="Times New Roman" w:hAnsi="Times New Roman" w:cs="Times New Roman"/>
          <w:b/>
          <w:sz w:val="24"/>
          <w:szCs w:val="24"/>
        </w:rPr>
        <w:t xml:space="preserve"> </w:t>
      </w:r>
      <w:r w:rsidR="006027F9">
        <w:rPr>
          <w:rFonts w:ascii="Times New Roman" w:hAnsi="Times New Roman" w:cs="Times New Roman"/>
          <w:b/>
          <w:sz w:val="24"/>
          <w:szCs w:val="24"/>
        </w:rPr>
        <w:t>В.</w:t>
      </w:r>
      <w:r w:rsidR="006027F9" w:rsidRPr="00593861">
        <w:rPr>
          <w:rFonts w:ascii="Times New Roman" w:hAnsi="Times New Roman" w:cs="Times New Roman"/>
          <w:b/>
          <w:sz w:val="24"/>
          <w:szCs w:val="24"/>
        </w:rPr>
        <w:t>Б.</w:t>
      </w:r>
      <w:r w:rsidR="006027F9">
        <w:rPr>
          <w:rFonts w:ascii="Times New Roman" w:hAnsi="Times New Roman" w:cs="Times New Roman"/>
          <w:b/>
          <w:sz w:val="24"/>
          <w:szCs w:val="24"/>
        </w:rPr>
        <w:t xml:space="preserve"> </w:t>
      </w:r>
      <w:r w:rsidR="006027F9" w:rsidRPr="00593861">
        <w:rPr>
          <w:rFonts w:ascii="Times New Roman" w:hAnsi="Times New Roman" w:cs="Times New Roman"/>
          <w:b/>
          <w:sz w:val="24"/>
          <w:szCs w:val="24"/>
        </w:rPr>
        <w:t>Ким, Е.Б.</w:t>
      </w:r>
      <w:r w:rsidR="006027F9">
        <w:rPr>
          <w:rFonts w:ascii="Times New Roman" w:hAnsi="Times New Roman" w:cs="Times New Roman"/>
          <w:b/>
          <w:sz w:val="24"/>
          <w:szCs w:val="24"/>
        </w:rPr>
        <w:t xml:space="preserve"> </w:t>
      </w:r>
      <w:r w:rsidR="006027F9" w:rsidRPr="00593861">
        <w:rPr>
          <w:rFonts w:ascii="Times New Roman" w:hAnsi="Times New Roman" w:cs="Times New Roman"/>
          <w:b/>
          <w:sz w:val="24"/>
          <w:szCs w:val="24"/>
        </w:rPr>
        <w:t>Ижанов,</w:t>
      </w:r>
      <w:r w:rsidR="006027F9">
        <w:rPr>
          <w:rFonts w:ascii="Times New Roman" w:hAnsi="Times New Roman" w:cs="Times New Roman"/>
          <w:b/>
          <w:sz w:val="24"/>
          <w:szCs w:val="24"/>
        </w:rPr>
        <w:t xml:space="preserve"> </w:t>
      </w:r>
      <w:r w:rsidR="00DA7191" w:rsidRPr="00593861">
        <w:rPr>
          <w:rFonts w:ascii="Times New Roman" w:hAnsi="Times New Roman" w:cs="Times New Roman"/>
          <w:b/>
          <w:sz w:val="24"/>
          <w:szCs w:val="24"/>
        </w:rPr>
        <w:t>Р.З.</w:t>
      </w:r>
      <w:r w:rsidR="00547A77">
        <w:rPr>
          <w:rFonts w:ascii="Times New Roman" w:hAnsi="Times New Roman" w:cs="Times New Roman"/>
          <w:b/>
          <w:sz w:val="24"/>
          <w:szCs w:val="24"/>
        </w:rPr>
        <w:t xml:space="preserve"> </w:t>
      </w:r>
      <w:r w:rsidR="00DA7191" w:rsidRPr="00593861">
        <w:rPr>
          <w:rFonts w:ascii="Times New Roman" w:hAnsi="Times New Roman" w:cs="Times New Roman"/>
          <w:b/>
          <w:sz w:val="24"/>
          <w:szCs w:val="24"/>
        </w:rPr>
        <w:t>Абдрахманов, С.Т.</w:t>
      </w:r>
      <w:r w:rsidR="00547A77">
        <w:rPr>
          <w:rFonts w:ascii="Times New Roman" w:hAnsi="Times New Roman" w:cs="Times New Roman"/>
          <w:b/>
          <w:sz w:val="24"/>
          <w:szCs w:val="24"/>
        </w:rPr>
        <w:t xml:space="preserve"> </w:t>
      </w:r>
      <w:r w:rsidR="00E13EFE" w:rsidRPr="00593861">
        <w:rPr>
          <w:rFonts w:ascii="Times New Roman" w:hAnsi="Times New Roman" w:cs="Times New Roman"/>
          <w:b/>
          <w:sz w:val="24"/>
          <w:szCs w:val="24"/>
        </w:rPr>
        <w:t xml:space="preserve">Габбасова, </w:t>
      </w:r>
      <w:r w:rsidR="00DA7191" w:rsidRPr="00593861">
        <w:rPr>
          <w:rFonts w:ascii="Times New Roman" w:hAnsi="Times New Roman" w:cs="Times New Roman"/>
          <w:b/>
          <w:sz w:val="24"/>
          <w:szCs w:val="24"/>
        </w:rPr>
        <w:t>О.В.</w:t>
      </w:r>
      <w:r w:rsidR="00547A77">
        <w:rPr>
          <w:rFonts w:ascii="Times New Roman" w:hAnsi="Times New Roman" w:cs="Times New Roman"/>
          <w:b/>
          <w:sz w:val="24"/>
          <w:szCs w:val="24"/>
        </w:rPr>
        <w:t xml:space="preserve"> </w:t>
      </w:r>
      <w:r w:rsidR="00DA7191" w:rsidRPr="00593861">
        <w:rPr>
          <w:rFonts w:ascii="Times New Roman" w:hAnsi="Times New Roman" w:cs="Times New Roman"/>
          <w:b/>
          <w:sz w:val="24"/>
          <w:szCs w:val="24"/>
        </w:rPr>
        <w:t>Шатковская</w:t>
      </w:r>
      <w:r w:rsidR="004C49F3" w:rsidRPr="00593861">
        <w:rPr>
          <w:rFonts w:ascii="Times New Roman" w:hAnsi="Times New Roman" w:cs="Times New Roman"/>
          <w:b/>
          <w:sz w:val="24"/>
          <w:szCs w:val="24"/>
        </w:rPr>
        <w:t xml:space="preserve">, </w:t>
      </w:r>
      <w:r w:rsidR="00547A77">
        <w:rPr>
          <w:rFonts w:ascii="Times New Roman" w:hAnsi="Times New Roman" w:cs="Times New Roman"/>
          <w:b/>
          <w:sz w:val="24"/>
          <w:szCs w:val="24"/>
        </w:rPr>
        <w:t xml:space="preserve"> Т.И Белихина</w:t>
      </w:r>
      <w:r w:rsidR="006027F9">
        <w:rPr>
          <w:rFonts w:ascii="Times New Roman" w:hAnsi="Times New Roman" w:cs="Times New Roman"/>
          <w:b/>
          <w:sz w:val="24"/>
          <w:szCs w:val="24"/>
        </w:rPr>
        <w:t>,</w:t>
      </w:r>
      <w:r w:rsidR="00547A77">
        <w:rPr>
          <w:rFonts w:ascii="Times New Roman" w:hAnsi="Times New Roman" w:cs="Times New Roman"/>
          <w:b/>
          <w:sz w:val="24"/>
          <w:szCs w:val="24"/>
        </w:rPr>
        <w:t xml:space="preserve"> </w:t>
      </w:r>
      <w:r w:rsidR="004C49F3" w:rsidRPr="00593861">
        <w:rPr>
          <w:rFonts w:ascii="Times New Roman" w:hAnsi="Times New Roman" w:cs="Times New Roman"/>
          <w:b/>
          <w:sz w:val="24"/>
          <w:szCs w:val="24"/>
        </w:rPr>
        <w:t>2019</w:t>
      </w:r>
    </w:p>
    <w:p w:rsidR="004C49F3" w:rsidRPr="00132CD7" w:rsidRDefault="004C49F3" w:rsidP="00132CD7">
      <w:pPr>
        <w:spacing w:after="0" w:line="240" w:lineRule="auto"/>
        <w:ind w:firstLine="709"/>
        <w:rPr>
          <w:rFonts w:ascii="Times New Roman" w:hAnsi="Times New Roman" w:cs="Times New Roman"/>
          <w:sz w:val="24"/>
          <w:szCs w:val="24"/>
        </w:rPr>
      </w:pPr>
      <w:r w:rsidRPr="00132CD7">
        <w:rPr>
          <w:rFonts w:ascii="Times New Roman" w:hAnsi="Times New Roman" w:cs="Times New Roman"/>
          <w:sz w:val="24"/>
          <w:szCs w:val="24"/>
        </w:rPr>
        <w:lastRenderedPageBreak/>
        <w:br w:type="page"/>
      </w:r>
    </w:p>
    <w:tbl>
      <w:tblPr>
        <w:tblStyle w:val="aa"/>
        <w:tblW w:w="946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8613"/>
        <w:gridCol w:w="852"/>
      </w:tblGrid>
      <w:tr w:rsidR="003726CB" w:rsidTr="003726CB">
        <w:tc>
          <w:tcPr>
            <w:tcW w:w="9465" w:type="dxa"/>
            <w:gridSpan w:val="2"/>
          </w:tcPr>
          <w:p w:rsidR="003726CB" w:rsidRPr="00794A4F" w:rsidRDefault="003726CB" w:rsidP="003726CB">
            <w:pPr>
              <w:spacing w:line="360" w:lineRule="auto"/>
              <w:jc w:val="center"/>
              <w:rPr>
                <w:b/>
                <w:sz w:val="24"/>
                <w:szCs w:val="24"/>
              </w:rPr>
            </w:pPr>
            <w:r w:rsidRPr="00794A4F">
              <w:rPr>
                <w:b/>
                <w:sz w:val="24"/>
                <w:szCs w:val="24"/>
              </w:rPr>
              <w:lastRenderedPageBreak/>
              <w:t>Содержание</w:t>
            </w:r>
          </w:p>
        </w:tc>
      </w:tr>
      <w:tr w:rsidR="00794A4F" w:rsidTr="003726CB">
        <w:tc>
          <w:tcPr>
            <w:tcW w:w="9465" w:type="dxa"/>
            <w:gridSpan w:val="2"/>
          </w:tcPr>
          <w:p w:rsidR="00794A4F" w:rsidRPr="00794A4F" w:rsidRDefault="00794A4F" w:rsidP="00794A4F">
            <w:pPr>
              <w:spacing w:line="360" w:lineRule="auto"/>
              <w:ind w:right="183"/>
              <w:jc w:val="right"/>
              <w:rPr>
                <w:sz w:val="24"/>
                <w:szCs w:val="24"/>
              </w:rPr>
            </w:pPr>
            <w:r w:rsidRPr="00794A4F">
              <w:rPr>
                <w:sz w:val="24"/>
                <w:szCs w:val="24"/>
              </w:rPr>
              <w:t>Стр</w:t>
            </w:r>
            <w:r>
              <w:rPr>
                <w:sz w:val="24"/>
                <w:szCs w:val="24"/>
              </w:rPr>
              <w:t xml:space="preserve">                 </w:t>
            </w:r>
          </w:p>
        </w:tc>
      </w:tr>
      <w:tr w:rsidR="003726CB" w:rsidTr="00794A4F">
        <w:tc>
          <w:tcPr>
            <w:tcW w:w="8613" w:type="dxa"/>
            <w:hideMark/>
          </w:tcPr>
          <w:p w:rsidR="003726CB" w:rsidRPr="00794A4F" w:rsidRDefault="003726CB" w:rsidP="00794A4F">
            <w:pPr>
              <w:jc w:val="both"/>
              <w:rPr>
                <w:sz w:val="24"/>
                <w:szCs w:val="24"/>
              </w:rPr>
            </w:pPr>
            <w:r w:rsidRPr="00794A4F">
              <w:rPr>
                <w:sz w:val="24"/>
                <w:szCs w:val="24"/>
              </w:rPr>
              <w:t xml:space="preserve">Перечень сокращений, условных обозначений, символов, понятий, используемых в методической рекомендации </w:t>
            </w:r>
            <w:r w:rsidR="00794A4F">
              <w:rPr>
                <w:sz w:val="24"/>
                <w:szCs w:val="24"/>
              </w:rPr>
              <w:t xml:space="preserve">. . . . . . . . . . . . . . . . . . . . . . . . . . . . . . . </w:t>
            </w:r>
          </w:p>
        </w:tc>
        <w:tc>
          <w:tcPr>
            <w:tcW w:w="852" w:type="dxa"/>
            <w:shd w:val="clear" w:color="auto" w:fill="auto"/>
          </w:tcPr>
          <w:p w:rsidR="003726CB" w:rsidRPr="00794A4F" w:rsidRDefault="003726CB">
            <w:pPr>
              <w:ind w:firstLine="175"/>
              <w:jc w:val="both"/>
              <w:rPr>
                <w:sz w:val="24"/>
                <w:szCs w:val="24"/>
              </w:rPr>
            </w:pPr>
          </w:p>
          <w:p w:rsidR="003726CB" w:rsidRPr="00794A4F" w:rsidRDefault="003726CB">
            <w:pPr>
              <w:ind w:firstLine="175"/>
              <w:jc w:val="both"/>
              <w:rPr>
                <w:sz w:val="24"/>
                <w:szCs w:val="24"/>
              </w:rPr>
            </w:pPr>
            <w:r w:rsidRPr="00794A4F">
              <w:rPr>
                <w:sz w:val="24"/>
                <w:szCs w:val="24"/>
              </w:rPr>
              <w:t>4</w:t>
            </w:r>
          </w:p>
        </w:tc>
      </w:tr>
      <w:tr w:rsidR="003726CB" w:rsidTr="00794A4F">
        <w:tc>
          <w:tcPr>
            <w:tcW w:w="8613" w:type="dxa"/>
            <w:hideMark/>
          </w:tcPr>
          <w:p w:rsidR="003726CB" w:rsidRPr="00794A4F" w:rsidRDefault="003726CB">
            <w:pPr>
              <w:jc w:val="both"/>
              <w:rPr>
                <w:sz w:val="24"/>
                <w:szCs w:val="24"/>
              </w:rPr>
            </w:pPr>
            <w:r w:rsidRPr="00794A4F">
              <w:rPr>
                <w:sz w:val="24"/>
                <w:szCs w:val="24"/>
              </w:rPr>
              <w:t>Введение</w:t>
            </w:r>
            <w:r w:rsidR="00794A4F">
              <w:rPr>
                <w:sz w:val="24"/>
                <w:szCs w:val="24"/>
              </w:rPr>
              <w:t xml:space="preserve">. . . . . . . . . . . . . . . . . . . . . . . . . . . . . . . . . . . . . . . . . . . . . . . . . . . . . . . . . . . . . . </w:t>
            </w:r>
          </w:p>
        </w:tc>
        <w:tc>
          <w:tcPr>
            <w:tcW w:w="852" w:type="dxa"/>
            <w:shd w:val="clear" w:color="auto" w:fill="auto"/>
            <w:hideMark/>
          </w:tcPr>
          <w:p w:rsidR="003726CB" w:rsidRPr="00794A4F" w:rsidRDefault="003726CB">
            <w:pPr>
              <w:ind w:firstLine="175"/>
              <w:jc w:val="both"/>
              <w:rPr>
                <w:sz w:val="24"/>
                <w:szCs w:val="24"/>
              </w:rPr>
            </w:pPr>
            <w:r w:rsidRPr="00794A4F">
              <w:rPr>
                <w:sz w:val="24"/>
                <w:szCs w:val="24"/>
              </w:rPr>
              <w:t>6</w:t>
            </w:r>
          </w:p>
        </w:tc>
      </w:tr>
      <w:tr w:rsidR="003726CB" w:rsidTr="00794A4F">
        <w:tc>
          <w:tcPr>
            <w:tcW w:w="8613" w:type="dxa"/>
            <w:hideMark/>
          </w:tcPr>
          <w:p w:rsidR="003726CB" w:rsidRPr="00794A4F" w:rsidRDefault="003726CB">
            <w:pPr>
              <w:rPr>
                <w:sz w:val="24"/>
                <w:szCs w:val="24"/>
              </w:rPr>
            </w:pPr>
            <w:r w:rsidRPr="00794A4F">
              <w:rPr>
                <w:sz w:val="24"/>
                <w:szCs w:val="24"/>
              </w:rPr>
              <w:t>Глава 1. Методика планирования услуг лучевой терапии в онкологической практике</w:t>
            </w:r>
            <w:r w:rsidR="00794A4F">
              <w:rPr>
                <w:sz w:val="24"/>
                <w:szCs w:val="24"/>
              </w:rPr>
              <w:t xml:space="preserve">. . . . . . . . . . . . . . . . . . . . . . . . . . . . . . . . . . . . . . . . . . . . . . . . . . . . . . . . . . . . . . </w:t>
            </w:r>
          </w:p>
          <w:p w:rsidR="003726CB" w:rsidRPr="00794A4F" w:rsidRDefault="003726CB">
            <w:pPr>
              <w:pStyle w:val="a3"/>
              <w:rPr>
                <w:sz w:val="24"/>
                <w:szCs w:val="24"/>
              </w:rPr>
            </w:pPr>
          </w:p>
        </w:tc>
        <w:tc>
          <w:tcPr>
            <w:tcW w:w="852" w:type="dxa"/>
            <w:shd w:val="clear" w:color="auto" w:fill="auto"/>
          </w:tcPr>
          <w:p w:rsidR="003726CB" w:rsidRPr="00794A4F" w:rsidRDefault="003726CB">
            <w:pPr>
              <w:ind w:firstLine="175"/>
              <w:jc w:val="both"/>
              <w:rPr>
                <w:sz w:val="24"/>
                <w:szCs w:val="24"/>
              </w:rPr>
            </w:pPr>
          </w:p>
          <w:p w:rsidR="003726CB" w:rsidRPr="00794A4F" w:rsidRDefault="003726CB" w:rsidP="00794A4F">
            <w:pPr>
              <w:ind w:firstLine="175"/>
              <w:jc w:val="both"/>
              <w:rPr>
                <w:sz w:val="24"/>
                <w:szCs w:val="24"/>
              </w:rPr>
            </w:pPr>
            <w:r w:rsidRPr="00794A4F">
              <w:rPr>
                <w:sz w:val="24"/>
                <w:szCs w:val="24"/>
              </w:rPr>
              <w:t>9</w:t>
            </w:r>
          </w:p>
        </w:tc>
      </w:tr>
      <w:tr w:rsidR="00794A4F" w:rsidTr="00794A4F">
        <w:tc>
          <w:tcPr>
            <w:tcW w:w="8613" w:type="dxa"/>
          </w:tcPr>
          <w:p w:rsidR="00794A4F" w:rsidRPr="00794A4F" w:rsidRDefault="00794A4F" w:rsidP="00794A4F">
            <w:pPr>
              <w:rPr>
                <w:sz w:val="24"/>
                <w:szCs w:val="24"/>
              </w:rPr>
            </w:pPr>
            <w:r w:rsidRPr="00794A4F">
              <w:rPr>
                <w:sz w:val="24"/>
                <w:szCs w:val="24"/>
              </w:rPr>
              <w:t xml:space="preserve">Глава 2. Определение потребности в противоопухолевых препаратах на стационарном и амбулаторном уровне </w:t>
            </w:r>
            <w:r>
              <w:rPr>
                <w:sz w:val="24"/>
                <w:szCs w:val="24"/>
              </w:rPr>
              <w:t xml:space="preserve">. . . . . . . . . . . . . . . . . . . . . . . . . . . . . . . . . . . . . </w:t>
            </w:r>
          </w:p>
        </w:tc>
        <w:tc>
          <w:tcPr>
            <w:tcW w:w="852" w:type="dxa"/>
            <w:shd w:val="clear" w:color="auto" w:fill="auto"/>
          </w:tcPr>
          <w:p w:rsidR="00794A4F" w:rsidRDefault="00794A4F">
            <w:pPr>
              <w:ind w:firstLine="175"/>
              <w:jc w:val="both"/>
              <w:rPr>
                <w:sz w:val="24"/>
                <w:szCs w:val="24"/>
              </w:rPr>
            </w:pPr>
          </w:p>
          <w:p w:rsidR="00794A4F" w:rsidRPr="00794A4F" w:rsidRDefault="00794A4F">
            <w:pPr>
              <w:ind w:firstLine="175"/>
              <w:jc w:val="both"/>
              <w:rPr>
                <w:sz w:val="24"/>
                <w:szCs w:val="24"/>
              </w:rPr>
            </w:pPr>
            <w:r>
              <w:rPr>
                <w:sz w:val="24"/>
                <w:szCs w:val="24"/>
              </w:rPr>
              <w:t>11</w:t>
            </w:r>
          </w:p>
        </w:tc>
      </w:tr>
      <w:tr w:rsidR="003726CB" w:rsidTr="00794A4F">
        <w:tc>
          <w:tcPr>
            <w:tcW w:w="8613" w:type="dxa"/>
            <w:hideMark/>
          </w:tcPr>
          <w:p w:rsidR="003726CB" w:rsidRPr="00794A4F" w:rsidRDefault="003726CB" w:rsidP="00794A4F">
            <w:pPr>
              <w:pStyle w:val="1"/>
              <w:spacing w:before="0"/>
              <w:jc w:val="both"/>
              <w:outlineLvl w:val="0"/>
              <w:rPr>
                <w:rFonts w:ascii="Times New Roman" w:hAnsi="Times New Roman" w:cs="Times New Roman"/>
                <w:b w:val="0"/>
                <w:color w:val="auto"/>
                <w:sz w:val="24"/>
                <w:szCs w:val="24"/>
              </w:rPr>
            </w:pPr>
            <w:r w:rsidRPr="00794A4F">
              <w:rPr>
                <w:rFonts w:ascii="Times New Roman" w:hAnsi="Times New Roman" w:cs="Times New Roman"/>
                <w:b w:val="0"/>
                <w:color w:val="auto"/>
                <w:sz w:val="24"/>
                <w:szCs w:val="24"/>
              </w:rPr>
              <w:t xml:space="preserve">Глава 3. Расчет потребности в стационарной помощи для  онкогематологических больных </w:t>
            </w:r>
            <w:r w:rsidR="00794A4F" w:rsidRPr="00794A4F">
              <w:rPr>
                <w:rFonts w:ascii="Times New Roman" w:hAnsi="Times New Roman" w:cs="Times New Roman"/>
                <w:b w:val="0"/>
                <w:sz w:val="24"/>
                <w:szCs w:val="24"/>
              </w:rPr>
              <w:t xml:space="preserve">. . . . . . . . . . . . . . . . . . . . . . . . . . . . . . . . . . . . . . . . . . . . . . . . . . . . . . . . . . . . . . </w:t>
            </w:r>
          </w:p>
        </w:tc>
        <w:tc>
          <w:tcPr>
            <w:tcW w:w="852" w:type="dxa"/>
            <w:shd w:val="clear" w:color="auto" w:fill="auto"/>
          </w:tcPr>
          <w:p w:rsidR="003726CB" w:rsidRPr="00794A4F" w:rsidRDefault="003726CB">
            <w:pPr>
              <w:ind w:firstLine="175"/>
              <w:jc w:val="both"/>
              <w:rPr>
                <w:sz w:val="24"/>
                <w:szCs w:val="24"/>
              </w:rPr>
            </w:pPr>
          </w:p>
          <w:p w:rsidR="003726CB" w:rsidRPr="00794A4F" w:rsidRDefault="003726CB">
            <w:pPr>
              <w:ind w:firstLine="175"/>
              <w:jc w:val="both"/>
              <w:rPr>
                <w:sz w:val="24"/>
                <w:szCs w:val="24"/>
              </w:rPr>
            </w:pPr>
            <w:r w:rsidRPr="00794A4F">
              <w:rPr>
                <w:sz w:val="24"/>
                <w:szCs w:val="24"/>
              </w:rPr>
              <w:t>20</w:t>
            </w:r>
          </w:p>
        </w:tc>
      </w:tr>
      <w:tr w:rsidR="003726CB" w:rsidTr="00794A4F">
        <w:tc>
          <w:tcPr>
            <w:tcW w:w="8613" w:type="dxa"/>
            <w:hideMark/>
          </w:tcPr>
          <w:p w:rsidR="003726CB" w:rsidRPr="00794A4F" w:rsidRDefault="003726CB" w:rsidP="00794A4F">
            <w:pPr>
              <w:jc w:val="both"/>
              <w:rPr>
                <w:sz w:val="24"/>
                <w:szCs w:val="24"/>
              </w:rPr>
            </w:pPr>
            <w:r w:rsidRPr="00794A4F">
              <w:rPr>
                <w:sz w:val="24"/>
                <w:szCs w:val="24"/>
              </w:rPr>
              <w:t xml:space="preserve">Глава 4. Внедрение высокоспециализированной помощи </w:t>
            </w:r>
            <w:r w:rsidR="00794A4F">
              <w:rPr>
                <w:sz w:val="24"/>
                <w:szCs w:val="24"/>
              </w:rPr>
              <w:t xml:space="preserve">. . . . . . . . . . . . . . . . . . . . . </w:t>
            </w:r>
          </w:p>
        </w:tc>
        <w:tc>
          <w:tcPr>
            <w:tcW w:w="852" w:type="dxa"/>
            <w:shd w:val="clear" w:color="auto" w:fill="auto"/>
            <w:hideMark/>
          </w:tcPr>
          <w:p w:rsidR="003726CB" w:rsidRPr="00794A4F" w:rsidRDefault="003726CB">
            <w:pPr>
              <w:ind w:firstLine="175"/>
              <w:jc w:val="both"/>
              <w:rPr>
                <w:sz w:val="24"/>
                <w:szCs w:val="24"/>
              </w:rPr>
            </w:pPr>
            <w:r w:rsidRPr="00794A4F">
              <w:rPr>
                <w:sz w:val="24"/>
                <w:szCs w:val="24"/>
              </w:rPr>
              <w:t>22</w:t>
            </w:r>
          </w:p>
        </w:tc>
      </w:tr>
      <w:tr w:rsidR="003726CB" w:rsidTr="00794A4F">
        <w:tc>
          <w:tcPr>
            <w:tcW w:w="8613" w:type="dxa"/>
            <w:hideMark/>
          </w:tcPr>
          <w:p w:rsidR="003726CB" w:rsidRPr="00794A4F" w:rsidRDefault="003726CB" w:rsidP="00794A4F">
            <w:pPr>
              <w:jc w:val="both"/>
              <w:rPr>
                <w:sz w:val="24"/>
                <w:szCs w:val="24"/>
                <w:lang w:val="en-US"/>
              </w:rPr>
            </w:pPr>
            <w:r w:rsidRPr="00794A4F">
              <w:rPr>
                <w:sz w:val="24"/>
                <w:szCs w:val="24"/>
              </w:rPr>
              <w:t>Заключение.</w:t>
            </w:r>
            <w:r w:rsidR="00794A4F">
              <w:rPr>
                <w:sz w:val="24"/>
                <w:szCs w:val="24"/>
              </w:rPr>
              <w:t xml:space="preserve"> . . . . . . . . . . . . . . . . . . . . . . . . . . . . . . . . . . . . . . . . . . . . . . . . . . . . . . . . . . . </w:t>
            </w:r>
          </w:p>
        </w:tc>
        <w:tc>
          <w:tcPr>
            <w:tcW w:w="852" w:type="dxa"/>
            <w:shd w:val="clear" w:color="auto" w:fill="auto"/>
            <w:hideMark/>
          </w:tcPr>
          <w:p w:rsidR="003726CB" w:rsidRPr="00794A4F" w:rsidRDefault="003726CB">
            <w:pPr>
              <w:ind w:firstLine="175"/>
              <w:jc w:val="both"/>
              <w:rPr>
                <w:sz w:val="24"/>
                <w:szCs w:val="24"/>
              </w:rPr>
            </w:pPr>
            <w:r w:rsidRPr="00794A4F">
              <w:rPr>
                <w:sz w:val="24"/>
                <w:szCs w:val="24"/>
              </w:rPr>
              <w:t>26</w:t>
            </w:r>
          </w:p>
        </w:tc>
      </w:tr>
      <w:tr w:rsidR="003726CB" w:rsidTr="00794A4F">
        <w:tc>
          <w:tcPr>
            <w:tcW w:w="8613" w:type="dxa"/>
            <w:hideMark/>
          </w:tcPr>
          <w:p w:rsidR="003726CB" w:rsidRPr="00794A4F" w:rsidRDefault="003726CB" w:rsidP="00794A4F">
            <w:pPr>
              <w:jc w:val="both"/>
              <w:rPr>
                <w:sz w:val="24"/>
                <w:szCs w:val="24"/>
              </w:rPr>
            </w:pPr>
            <w:r w:rsidRPr="00794A4F">
              <w:rPr>
                <w:sz w:val="24"/>
                <w:szCs w:val="24"/>
              </w:rPr>
              <w:t>Список использованных источников</w:t>
            </w:r>
            <w:r w:rsidR="00794A4F">
              <w:rPr>
                <w:sz w:val="24"/>
                <w:szCs w:val="24"/>
              </w:rPr>
              <w:t xml:space="preserve"> </w:t>
            </w:r>
            <w:r w:rsidRPr="00794A4F">
              <w:rPr>
                <w:sz w:val="24"/>
                <w:szCs w:val="24"/>
              </w:rPr>
              <w:t>.</w:t>
            </w:r>
            <w:r w:rsidR="00794A4F">
              <w:rPr>
                <w:sz w:val="24"/>
                <w:szCs w:val="24"/>
              </w:rPr>
              <w:t xml:space="preserve"> . . . . . . . . . . . . . . . . . . . . . . . . . . . . . . . . . . . . . </w:t>
            </w:r>
          </w:p>
        </w:tc>
        <w:tc>
          <w:tcPr>
            <w:tcW w:w="852" w:type="dxa"/>
            <w:shd w:val="clear" w:color="auto" w:fill="auto"/>
            <w:hideMark/>
          </w:tcPr>
          <w:p w:rsidR="003726CB" w:rsidRPr="00794A4F" w:rsidRDefault="003726CB">
            <w:pPr>
              <w:ind w:firstLine="175"/>
              <w:jc w:val="both"/>
              <w:rPr>
                <w:sz w:val="24"/>
                <w:szCs w:val="24"/>
              </w:rPr>
            </w:pPr>
            <w:r w:rsidRPr="00794A4F">
              <w:rPr>
                <w:sz w:val="24"/>
                <w:szCs w:val="24"/>
              </w:rPr>
              <w:t>27</w:t>
            </w:r>
          </w:p>
        </w:tc>
      </w:tr>
      <w:tr w:rsidR="004C49F3" w:rsidRPr="00593861" w:rsidTr="003726CB">
        <w:tc>
          <w:tcPr>
            <w:tcW w:w="9465" w:type="dxa"/>
            <w:gridSpan w:val="2"/>
          </w:tcPr>
          <w:p w:rsidR="004C49F3" w:rsidRPr="00794A4F" w:rsidRDefault="004C49F3" w:rsidP="00333624">
            <w:pPr>
              <w:spacing w:line="360" w:lineRule="auto"/>
              <w:ind w:firstLine="709"/>
              <w:jc w:val="center"/>
              <w:rPr>
                <w:b/>
                <w:sz w:val="24"/>
                <w:szCs w:val="24"/>
              </w:rPr>
            </w:pPr>
          </w:p>
        </w:tc>
      </w:tr>
    </w:tbl>
    <w:p w:rsidR="004C49F3" w:rsidRPr="00593861" w:rsidRDefault="004C49F3" w:rsidP="00593861">
      <w:pPr>
        <w:spacing w:after="0" w:line="240" w:lineRule="auto"/>
        <w:ind w:firstLine="709"/>
        <w:jc w:val="both"/>
        <w:rPr>
          <w:rFonts w:ascii="Times New Roman" w:hAnsi="Times New Roman" w:cs="Times New Roman"/>
          <w:sz w:val="24"/>
          <w:szCs w:val="24"/>
        </w:rPr>
      </w:pPr>
      <w:r w:rsidRPr="00593861">
        <w:rPr>
          <w:rFonts w:ascii="Times New Roman" w:hAnsi="Times New Roman" w:cs="Times New Roman"/>
          <w:sz w:val="24"/>
          <w:szCs w:val="24"/>
        </w:rPr>
        <w:br w:type="page"/>
      </w:r>
    </w:p>
    <w:p w:rsidR="004C49F3" w:rsidRPr="00593861" w:rsidRDefault="004C49F3" w:rsidP="00593861">
      <w:pPr>
        <w:spacing w:after="0" w:line="240" w:lineRule="auto"/>
        <w:ind w:firstLine="709"/>
        <w:jc w:val="both"/>
        <w:rPr>
          <w:rFonts w:ascii="Times New Roman" w:hAnsi="Times New Roman" w:cs="Times New Roman"/>
          <w:b/>
          <w:sz w:val="24"/>
          <w:szCs w:val="24"/>
        </w:rPr>
      </w:pPr>
      <w:r w:rsidRPr="00593861">
        <w:rPr>
          <w:rFonts w:ascii="Times New Roman" w:hAnsi="Times New Roman" w:cs="Times New Roman"/>
          <w:b/>
          <w:sz w:val="24"/>
          <w:szCs w:val="24"/>
        </w:rPr>
        <w:lastRenderedPageBreak/>
        <w:t>Перечень сокращений, условных обозначений, символов</w:t>
      </w:r>
    </w:p>
    <w:p w:rsidR="004C49F3" w:rsidRPr="00593861" w:rsidRDefault="004C49F3" w:rsidP="00593861">
      <w:pPr>
        <w:spacing w:after="0" w:line="240" w:lineRule="auto"/>
        <w:ind w:firstLine="709"/>
        <w:jc w:val="both"/>
        <w:rPr>
          <w:rFonts w:ascii="Times New Roman" w:hAnsi="Times New Roman" w:cs="Times New Roman"/>
          <w:sz w:val="24"/>
          <w:szCs w:val="24"/>
        </w:rPr>
      </w:pPr>
    </w:p>
    <w:p w:rsidR="00547A77" w:rsidRDefault="00547A77" w:rsidP="00593861">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РК – Республика Казахстан</w:t>
      </w:r>
    </w:p>
    <w:p w:rsidR="004C49F3" w:rsidRPr="00593861" w:rsidRDefault="004C49F3" w:rsidP="00593861">
      <w:pPr>
        <w:spacing w:after="0" w:line="240" w:lineRule="auto"/>
        <w:ind w:firstLine="709"/>
        <w:jc w:val="both"/>
        <w:rPr>
          <w:rFonts w:ascii="Times New Roman" w:hAnsi="Times New Roman" w:cs="Times New Roman"/>
          <w:sz w:val="24"/>
          <w:szCs w:val="24"/>
        </w:rPr>
      </w:pPr>
      <w:r w:rsidRPr="00593861">
        <w:rPr>
          <w:rFonts w:ascii="Times New Roman" w:hAnsi="Times New Roman" w:cs="Times New Roman"/>
          <w:sz w:val="24"/>
          <w:szCs w:val="24"/>
        </w:rPr>
        <w:t>ВОЗ - Всемирная организация здравоохранения</w:t>
      </w:r>
    </w:p>
    <w:p w:rsidR="004C49F3" w:rsidRPr="00593861" w:rsidRDefault="004C49F3" w:rsidP="00593861">
      <w:pPr>
        <w:spacing w:after="0" w:line="240" w:lineRule="auto"/>
        <w:ind w:firstLine="709"/>
        <w:jc w:val="both"/>
        <w:rPr>
          <w:rFonts w:ascii="Times New Roman" w:hAnsi="Times New Roman" w:cs="Times New Roman"/>
          <w:sz w:val="24"/>
          <w:szCs w:val="24"/>
        </w:rPr>
      </w:pPr>
      <w:r w:rsidRPr="00593861">
        <w:rPr>
          <w:rFonts w:ascii="Times New Roman" w:hAnsi="Times New Roman" w:cs="Times New Roman"/>
          <w:sz w:val="24"/>
          <w:szCs w:val="24"/>
        </w:rPr>
        <w:t xml:space="preserve">ВОП – </w:t>
      </w:r>
      <w:r w:rsidR="006A23E2">
        <w:rPr>
          <w:rFonts w:ascii="Times New Roman" w:hAnsi="Times New Roman" w:cs="Times New Roman"/>
          <w:sz w:val="24"/>
          <w:szCs w:val="24"/>
        </w:rPr>
        <w:t>в</w:t>
      </w:r>
      <w:r w:rsidRPr="00593861">
        <w:rPr>
          <w:rFonts w:ascii="Times New Roman" w:hAnsi="Times New Roman" w:cs="Times New Roman"/>
          <w:sz w:val="24"/>
          <w:szCs w:val="24"/>
        </w:rPr>
        <w:t>рачи общей практики</w:t>
      </w:r>
    </w:p>
    <w:p w:rsidR="004C49F3" w:rsidRPr="00593861" w:rsidRDefault="000D4930" w:rsidP="00593861">
      <w:pPr>
        <w:spacing w:after="0" w:line="240" w:lineRule="auto"/>
        <w:ind w:firstLine="709"/>
        <w:jc w:val="both"/>
        <w:rPr>
          <w:rFonts w:ascii="Times New Roman" w:hAnsi="Times New Roman" w:cs="Times New Roman"/>
          <w:sz w:val="24"/>
          <w:szCs w:val="24"/>
        </w:rPr>
      </w:pPr>
      <w:r w:rsidRPr="00593861">
        <w:rPr>
          <w:rFonts w:ascii="Times New Roman" w:hAnsi="Times New Roman" w:cs="Times New Roman"/>
          <w:sz w:val="24"/>
          <w:szCs w:val="24"/>
        </w:rPr>
        <w:t>З</w:t>
      </w:r>
      <w:r w:rsidR="00E20D75" w:rsidRPr="00593861">
        <w:rPr>
          <w:rFonts w:ascii="Times New Roman" w:hAnsi="Times New Roman" w:cs="Times New Roman"/>
          <w:sz w:val="24"/>
          <w:szCs w:val="24"/>
        </w:rPr>
        <w:t>Н</w:t>
      </w:r>
      <w:r w:rsidR="00E65192" w:rsidRPr="00593861">
        <w:rPr>
          <w:rFonts w:ascii="Times New Roman" w:hAnsi="Times New Roman" w:cs="Times New Roman"/>
          <w:sz w:val="24"/>
          <w:szCs w:val="24"/>
        </w:rPr>
        <w:t xml:space="preserve"> </w:t>
      </w:r>
      <w:r w:rsidR="004C49F3" w:rsidRPr="00593861">
        <w:rPr>
          <w:rFonts w:ascii="Times New Roman" w:hAnsi="Times New Roman" w:cs="Times New Roman"/>
          <w:sz w:val="24"/>
          <w:szCs w:val="24"/>
        </w:rPr>
        <w:t>–</w:t>
      </w:r>
      <w:r w:rsidR="007C3D6E" w:rsidRPr="00593861">
        <w:rPr>
          <w:rFonts w:ascii="Times New Roman" w:hAnsi="Times New Roman" w:cs="Times New Roman"/>
          <w:sz w:val="24"/>
          <w:szCs w:val="24"/>
        </w:rPr>
        <w:t xml:space="preserve"> </w:t>
      </w:r>
      <w:r w:rsidR="004C49F3" w:rsidRPr="00593861">
        <w:rPr>
          <w:rFonts w:ascii="Times New Roman" w:hAnsi="Times New Roman" w:cs="Times New Roman"/>
          <w:sz w:val="24"/>
          <w:szCs w:val="24"/>
        </w:rPr>
        <w:t>злокачественные новообразования</w:t>
      </w:r>
    </w:p>
    <w:p w:rsidR="004C49F3" w:rsidRPr="00593861" w:rsidRDefault="004C49F3" w:rsidP="00593861">
      <w:pPr>
        <w:spacing w:after="0" w:line="240" w:lineRule="auto"/>
        <w:ind w:firstLine="709"/>
        <w:jc w:val="both"/>
        <w:rPr>
          <w:rFonts w:ascii="Times New Roman" w:hAnsi="Times New Roman" w:cs="Times New Roman"/>
          <w:sz w:val="24"/>
          <w:szCs w:val="24"/>
        </w:rPr>
      </w:pPr>
      <w:r w:rsidRPr="00593861">
        <w:rPr>
          <w:rFonts w:ascii="Times New Roman" w:hAnsi="Times New Roman" w:cs="Times New Roman"/>
          <w:sz w:val="24"/>
          <w:szCs w:val="24"/>
        </w:rPr>
        <w:t>МЗ РК – Министерство здравоохранения Республики Казахстан</w:t>
      </w:r>
    </w:p>
    <w:p w:rsidR="004C49F3" w:rsidRDefault="004C49F3" w:rsidP="00593861">
      <w:pPr>
        <w:spacing w:after="0" w:line="240" w:lineRule="auto"/>
        <w:ind w:firstLine="709"/>
        <w:jc w:val="both"/>
        <w:rPr>
          <w:rFonts w:ascii="Times New Roman" w:hAnsi="Times New Roman" w:cs="Times New Roman"/>
          <w:sz w:val="24"/>
          <w:szCs w:val="24"/>
        </w:rPr>
      </w:pPr>
      <w:r w:rsidRPr="00593861">
        <w:rPr>
          <w:rFonts w:ascii="Times New Roman" w:hAnsi="Times New Roman" w:cs="Times New Roman"/>
          <w:sz w:val="24"/>
          <w:szCs w:val="24"/>
        </w:rPr>
        <w:t xml:space="preserve">МО – </w:t>
      </w:r>
      <w:r w:rsidR="006A23E2">
        <w:rPr>
          <w:rFonts w:ascii="Times New Roman" w:hAnsi="Times New Roman" w:cs="Times New Roman"/>
          <w:sz w:val="24"/>
          <w:szCs w:val="24"/>
        </w:rPr>
        <w:t>м</w:t>
      </w:r>
      <w:r w:rsidRPr="00593861">
        <w:rPr>
          <w:rFonts w:ascii="Times New Roman" w:hAnsi="Times New Roman" w:cs="Times New Roman"/>
          <w:sz w:val="24"/>
          <w:szCs w:val="24"/>
        </w:rPr>
        <w:t xml:space="preserve">едицинская организация </w:t>
      </w:r>
    </w:p>
    <w:p w:rsidR="00F53E7A" w:rsidRPr="00593861" w:rsidRDefault="00F53E7A" w:rsidP="00593861">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ГОБМП – гарантированный объем бесплатной медицинской помощи</w:t>
      </w:r>
    </w:p>
    <w:p w:rsidR="004C49F3" w:rsidRPr="00593861" w:rsidRDefault="004C49F3" w:rsidP="00593861">
      <w:pPr>
        <w:spacing w:after="0" w:line="240" w:lineRule="auto"/>
        <w:ind w:firstLine="709"/>
        <w:jc w:val="both"/>
        <w:rPr>
          <w:rFonts w:ascii="Times New Roman" w:hAnsi="Times New Roman" w:cs="Times New Roman"/>
          <w:sz w:val="24"/>
          <w:szCs w:val="24"/>
        </w:rPr>
      </w:pPr>
      <w:r w:rsidRPr="00593861">
        <w:rPr>
          <w:rFonts w:ascii="Times New Roman" w:hAnsi="Times New Roman" w:cs="Times New Roman"/>
          <w:sz w:val="24"/>
          <w:szCs w:val="24"/>
        </w:rPr>
        <w:t xml:space="preserve">МДГ – </w:t>
      </w:r>
      <w:r w:rsidR="006A23E2">
        <w:rPr>
          <w:rFonts w:ascii="Times New Roman" w:hAnsi="Times New Roman" w:cs="Times New Roman"/>
          <w:sz w:val="24"/>
          <w:szCs w:val="24"/>
        </w:rPr>
        <w:t>м</w:t>
      </w:r>
      <w:r w:rsidRPr="00593861">
        <w:rPr>
          <w:rFonts w:ascii="Times New Roman" w:hAnsi="Times New Roman" w:cs="Times New Roman"/>
          <w:sz w:val="24"/>
          <w:szCs w:val="24"/>
        </w:rPr>
        <w:t>ультидисциплинарная группа</w:t>
      </w:r>
    </w:p>
    <w:p w:rsidR="004C49F3" w:rsidRPr="00593861" w:rsidRDefault="000F7A2B" w:rsidP="00593861">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 xml:space="preserve">ОО/Ц – </w:t>
      </w:r>
      <w:r w:rsidR="006A23E2">
        <w:rPr>
          <w:rFonts w:ascii="Times New Roman" w:hAnsi="Times New Roman" w:cs="Times New Roman"/>
          <w:sz w:val="24"/>
          <w:szCs w:val="24"/>
        </w:rPr>
        <w:t>о</w:t>
      </w:r>
      <w:r>
        <w:rPr>
          <w:rFonts w:ascii="Times New Roman" w:hAnsi="Times New Roman" w:cs="Times New Roman"/>
          <w:sz w:val="24"/>
          <w:szCs w:val="24"/>
        </w:rPr>
        <w:t>нкологическая организация/центр</w:t>
      </w:r>
    </w:p>
    <w:p w:rsidR="004C49F3" w:rsidRPr="00593861" w:rsidRDefault="004C49F3" w:rsidP="00593861">
      <w:pPr>
        <w:spacing w:after="0" w:line="240" w:lineRule="auto"/>
        <w:ind w:firstLine="709"/>
        <w:jc w:val="both"/>
        <w:rPr>
          <w:rFonts w:ascii="Times New Roman" w:hAnsi="Times New Roman" w:cs="Times New Roman"/>
          <w:sz w:val="24"/>
          <w:szCs w:val="24"/>
        </w:rPr>
      </w:pPr>
      <w:r w:rsidRPr="00593861">
        <w:rPr>
          <w:rFonts w:ascii="Times New Roman" w:hAnsi="Times New Roman" w:cs="Times New Roman"/>
          <w:sz w:val="24"/>
          <w:szCs w:val="24"/>
        </w:rPr>
        <w:t xml:space="preserve">ПМСП - </w:t>
      </w:r>
      <w:r w:rsidR="006A23E2">
        <w:rPr>
          <w:rFonts w:ascii="Times New Roman" w:hAnsi="Times New Roman" w:cs="Times New Roman"/>
          <w:sz w:val="24"/>
          <w:szCs w:val="24"/>
        </w:rPr>
        <w:t>п</w:t>
      </w:r>
      <w:r w:rsidRPr="00593861">
        <w:rPr>
          <w:rFonts w:ascii="Times New Roman" w:hAnsi="Times New Roman" w:cs="Times New Roman"/>
          <w:sz w:val="24"/>
          <w:szCs w:val="24"/>
        </w:rPr>
        <w:t>ервичная медико-санитарная помощь</w:t>
      </w:r>
    </w:p>
    <w:p w:rsidR="004C49F3" w:rsidRPr="00593861" w:rsidRDefault="004C49F3" w:rsidP="00593861">
      <w:pPr>
        <w:spacing w:after="0" w:line="240" w:lineRule="auto"/>
        <w:ind w:firstLine="709"/>
        <w:jc w:val="both"/>
        <w:rPr>
          <w:rFonts w:ascii="Times New Roman" w:hAnsi="Times New Roman" w:cs="Times New Roman"/>
          <w:sz w:val="24"/>
          <w:szCs w:val="24"/>
        </w:rPr>
      </w:pPr>
      <w:r w:rsidRPr="00593861">
        <w:rPr>
          <w:rFonts w:ascii="Times New Roman" w:hAnsi="Times New Roman" w:cs="Times New Roman"/>
          <w:sz w:val="24"/>
          <w:szCs w:val="24"/>
        </w:rPr>
        <w:t>РК – Республика Казахстан</w:t>
      </w:r>
    </w:p>
    <w:p w:rsidR="004C49F3" w:rsidRPr="00593861" w:rsidRDefault="00852693" w:rsidP="00593861">
      <w:pPr>
        <w:spacing w:after="0" w:line="240" w:lineRule="auto"/>
        <w:ind w:firstLine="709"/>
        <w:jc w:val="both"/>
        <w:rPr>
          <w:rStyle w:val="s1"/>
          <w:b w:val="0"/>
          <w:bCs w:val="0"/>
          <w:color w:val="auto"/>
          <w:sz w:val="24"/>
          <w:szCs w:val="24"/>
        </w:rPr>
      </w:pPr>
      <w:r w:rsidRPr="00593861">
        <w:rPr>
          <w:rStyle w:val="s1"/>
          <w:b w:val="0"/>
          <w:bCs w:val="0"/>
          <w:color w:val="auto"/>
          <w:sz w:val="24"/>
          <w:szCs w:val="24"/>
        </w:rPr>
        <w:t>ВТМУ - высокотехнологичные медицинские услуги</w:t>
      </w:r>
    </w:p>
    <w:p w:rsidR="00852693" w:rsidRPr="00593861" w:rsidRDefault="00852693" w:rsidP="00593861">
      <w:pPr>
        <w:spacing w:after="0" w:line="240" w:lineRule="auto"/>
        <w:ind w:firstLine="709"/>
        <w:jc w:val="both"/>
        <w:rPr>
          <w:rFonts w:ascii="Times New Roman" w:hAnsi="Times New Roman" w:cs="Times New Roman"/>
          <w:sz w:val="24"/>
          <w:szCs w:val="24"/>
        </w:rPr>
      </w:pPr>
      <w:r w:rsidRPr="00593861">
        <w:rPr>
          <w:rFonts w:ascii="Times New Roman" w:hAnsi="Times New Roman" w:cs="Times New Roman"/>
          <w:color w:val="000000"/>
          <w:sz w:val="24"/>
          <w:szCs w:val="24"/>
        </w:rPr>
        <w:t xml:space="preserve">ОМТ - </w:t>
      </w:r>
      <w:r w:rsidRPr="00593861">
        <w:rPr>
          <w:rFonts w:ascii="Times New Roman" w:hAnsi="Times New Roman" w:cs="Times New Roman"/>
          <w:sz w:val="24"/>
          <w:szCs w:val="24"/>
        </w:rPr>
        <w:t>оценка медицинских технологий</w:t>
      </w:r>
    </w:p>
    <w:p w:rsidR="00852693" w:rsidRPr="00593861" w:rsidRDefault="00593861" w:rsidP="00593861">
      <w:pPr>
        <w:spacing w:after="0" w:line="240" w:lineRule="auto"/>
        <w:ind w:firstLine="709"/>
        <w:jc w:val="both"/>
        <w:rPr>
          <w:rFonts w:ascii="Times New Roman" w:hAnsi="Times New Roman" w:cs="Times New Roman"/>
          <w:sz w:val="24"/>
          <w:szCs w:val="24"/>
        </w:rPr>
      </w:pPr>
      <w:r w:rsidRPr="00593861">
        <w:rPr>
          <w:rFonts w:ascii="Times New Roman" w:hAnsi="Times New Roman" w:cs="Times New Roman"/>
          <w:sz w:val="24"/>
          <w:szCs w:val="24"/>
        </w:rPr>
        <w:t xml:space="preserve">ЛС – лекарственные средства </w:t>
      </w:r>
    </w:p>
    <w:p w:rsidR="00593861" w:rsidRPr="00593861" w:rsidRDefault="00593861" w:rsidP="00593861">
      <w:pPr>
        <w:spacing w:after="0" w:line="240" w:lineRule="auto"/>
        <w:ind w:firstLine="709"/>
        <w:jc w:val="both"/>
        <w:rPr>
          <w:rFonts w:ascii="Times New Roman" w:hAnsi="Times New Roman" w:cs="Times New Roman"/>
          <w:sz w:val="24"/>
          <w:szCs w:val="24"/>
        </w:rPr>
      </w:pPr>
      <w:r w:rsidRPr="00593861">
        <w:rPr>
          <w:rFonts w:ascii="Times New Roman" w:hAnsi="Times New Roman" w:cs="Times New Roman"/>
          <w:sz w:val="24"/>
          <w:szCs w:val="24"/>
        </w:rPr>
        <w:t>АЛО – амбулаторно лекарственное обеспечение</w:t>
      </w:r>
    </w:p>
    <w:p w:rsidR="00593861" w:rsidRPr="00593861" w:rsidRDefault="00593861" w:rsidP="00593861">
      <w:pPr>
        <w:spacing w:after="0" w:line="240" w:lineRule="auto"/>
        <w:ind w:firstLine="709"/>
        <w:jc w:val="both"/>
        <w:rPr>
          <w:rFonts w:ascii="Times New Roman" w:hAnsi="Times New Roman" w:cs="Times New Roman"/>
          <w:sz w:val="24"/>
          <w:szCs w:val="24"/>
        </w:rPr>
      </w:pPr>
      <w:r w:rsidRPr="00593861">
        <w:rPr>
          <w:rFonts w:ascii="Times New Roman" w:hAnsi="Times New Roman" w:cs="Times New Roman"/>
          <w:sz w:val="24"/>
          <w:szCs w:val="24"/>
        </w:rPr>
        <w:t>НХЛ – неходжкинская лимфома</w:t>
      </w:r>
    </w:p>
    <w:p w:rsidR="00593861" w:rsidRDefault="00E328B0" w:rsidP="00593861">
      <w:pPr>
        <w:spacing w:after="0" w:line="240" w:lineRule="auto"/>
        <w:ind w:firstLine="709"/>
        <w:jc w:val="both"/>
        <w:rPr>
          <w:rFonts w:ascii="Times New Roman" w:hAnsi="Times New Roman" w:cs="Times New Roman"/>
          <w:sz w:val="24"/>
          <w:szCs w:val="24"/>
        </w:rPr>
      </w:pPr>
      <w:r w:rsidRPr="00593861">
        <w:rPr>
          <w:rFonts w:ascii="Times New Roman" w:hAnsi="Times New Roman" w:cs="Times New Roman"/>
          <w:sz w:val="24"/>
          <w:szCs w:val="24"/>
        </w:rPr>
        <w:t>АКШ</w:t>
      </w:r>
      <w:r>
        <w:rPr>
          <w:rFonts w:ascii="Times New Roman" w:hAnsi="Times New Roman" w:cs="Times New Roman"/>
          <w:sz w:val="24"/>
          <w:szCs w:val="24"/>
        </w:rPr>
        <w:t xml:space="preserve"> – аорто-коронарное шунтирование</w:t>
      </w:r>
    </w:p>
    <w:p w:rsidR="000F7A2B" w:rsidRDefault="000F7A2B" w:rsidP="00593861">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ОКК – объединённая комиссия по качеству</w:t>
      </w:r>
    </w:p>
    <w:p w:rsidR="00547A77" w:rsidRDefault="00547A77" w:rsidP="00593861">
      <w:pPr>
        <w:spacing w:after="0" w:line="240" w:lineRule="auto"/>
        <w:ind w:firstLine="709"/>
        <w:jc w:val="both"/>
        <w:rPr>
          <w:rFonts w:ascii="Times New Roman" w:hAnsi="Times New Roman" w:cs="Times New Roman"/>
          <w:sz w:val="24"/>
          <w:szCs w:val="24"/>
        </w:rPr>
      </w:pPr>
      <w:r w:rsidRPr="00547A77">
        <w:rPr>
          <w:rFonts w:ascii="Times New Roman" w:hAnsi="Times New Roman" w:cs="Times New Roman"/>
          <w:sz w:val="24"/>
          <w:szCs w:val="24"/>
        </w:rPr>
        <w:t>ЕФИС</w:t>
      </w:r>
      <w:r>
        <w:rPr>
          <w:rFonts w:ascii="Times New Roman" w:hAnsi="Times New Roman" w:cs="Times New Roman"/>
          <w:sz w:val="24"/>
          <w:szCs w:val="24"/>
        </w:rPr>
        <w:t xml:space="preserve">  - единая финансовая информационная система</w:t>
      </w:r>
      <w:r w:rsidRPr="00547A77">
        <w:rPr>
          <w:rFonts w:ascii="Times New Roman" w:hAnsi="Times New Roman" w:cs="Times New Roman"/>
          <w:sz w:val="24"/>
          <w:szCs w:val="24"/>
        </w:rPr>
        <w:t xml:space="preserve"> </w:t>
      </w:r>
    </w:p>
    <w:p w:rsidR="00547A77" w:rsidRDefault="00547A77" w:rsidP="00593861">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 xml:space="preserve">ИС </w:t>
      </w:r>
      <w:r w:rsidRPr="00547A77">
        <w:rPr>
          <w:rFonts w:ascii="Times New Roman" w:hAnsi="Times New Roman" w:cs="Times New Roman"/>
          <w:sz w:val="24"/>
          <w:szCs w:val="24"/>
        </w:rPr>
        <w:t>ЭРСБ</w:t>
      </w:r>
      <w:r>
        <w:rPr>
          <w:rFonts w:ascii="Times New Roman" w:hAnsi="Times New Roman" w:cs="Times New Roman"/>
          <w:sz w:val="24"/>
          <w:szCs w:val="24"/>
        </w:rPr>
        <w:t xml:space="preserve"> – информационная система электронный регистр стационарных больных</w:t>
      </w:r>
      <w:r w:rsidRPr="00547A77">
        <w:rPr>
          <w:rFonts w:ascii="Times New Roman" w:hAnsi="Times New Roman" w:cs="Times New Roman"/>
          <w:sz w:val="24"/>
          <w:szCs w:val="24"/>
        </w:rPr>
        <w:t xml:space="preserve"> </w:t>
      </w:r>
    </w:p>
    <w:p w:rsidR="00547A77" w:rsidRDefault="00547A77" w:rsidP="00593861">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 xml:space="preserve">ИС </w:t>
      </w:r>
      <w:r w:rsidRPr="00547A77">
        <w:rPr>
          <w:rFonts w:ascii="Times New Roman" w:hAnsi="Times New Roman" w:cs="Times New Roman"/>
          <w:sz w:val="24"/>
          <w:szCs w:val="24"/>
        </w:rPr>
        <w:t>ЭРОБ</w:t>
      </w:r>
      <w:r>
        <w:rPr>
          <w:rFonts w:ascii="Times New Roman" w:hAnsi="Times New Roman" w:cs="Times New Roman"/>
          <w:sz w:val="24"/>
          <w:szCs w:val="24"/>
        </w:rPr>
        <w:t xml:space="preserve"> – информационная система электронный регистр онкологических больных</w:t>
      </w:r>
    </w:p>
    <w:p w:rsidR="00547A77" w:rsidRDefault="00547A77" w:rsidP="00593861">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КазНИИОиР – Казахский научно-исследовательский институт онкологии и радиологии</w:t>
      </w:r>
    </w:p>
    <w:p w:rsidR="00F53E7A" w:rsidRDefault="00F53E7A" w:rsidP="00593861">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 xml:space="preserve">НИИ – Научно-исследовательский институт </w:t>
      </w:r>
    </w:p>
    <w:p w:rsidR="00F53E7A" w:rsidRDefault="00F53E7A" w:rsidP="00593861">
      <w:pPr>
        <w:spacing w:after="0" w:line="240" w:lineRule="auto"/>
        <w:ind w:firstLine="709"/>
        <w:jc w:val="both"/>
        <w:rPr>
          <w:rFonts w:ascii="Times New Roman" w:hAnsi="Times New Roman" w:cs="Times New Roman"/>
          <w:sz w:val="24"/>
          <w:szCs w:val="24"/>
        </w:rPr>
      </w:pPr>
      <w:r w:rsidRPr="00F53E7A">
        <w:rPr>
          <w:rFonts w:ascii="Times New Roman" w:hAnsi="Times New Roman" w:cs="Times New Roman"/>
          <w:sz w:val="24"/>
          <w:szCs w:val="24"/>
        </w:rPr>
        <w:t>НЦ</w:t>
      </w:r>
      <w:r>
        <w:rPr>
          <w:rFonts w:ascii="Times New Roman" w:hAnsi="Times New Roman" w:cs="Times New Roman"/>
          <w:sz w:val="24"/>
          <w:szCs w:val="24"/>
        </w:rPr>
        <w:t xml:space="preserve"> </w:t>
      </w:r>
      <w:r w:rsidR="00247A3E">
        <w:rPr>
          <w:rFonts w:ascii="Times New Roman" w:hAnsi="Times New Roman" w:cs="Times New Roman"/>
          <w:sz w:val="24"/>
          <w:szCs w:val="24"/>
        </w:rPr>
        <w:t>–</w:t>
      </w:r>
      <w:r>
        <w:rPr>
          <w:rFonts w:ascii="Times New Roman" w:hAnsi="Times New Roman" w:cs="Times New Roman"/>
          <w:sz w:val="24"/>
          <w:szCs w:val="24"/>
        </w:rPr>
        <w:t xml:space="preserve"> </w:t>
      </w:r>
      <w:r w:rsidR="00247A3E">
        <w:rPr>
          <w:rFonts w:ascii="Times New Roman" w:hAnsi="Times New Roman" w:cs="Times New Roman"/>
          <w:sz w:val="24"/>
          <w:szCs w:val="24"/>
        </w:rPr>
        <w:t>Научный центр</w:t>
      </w:r>
    </w:p>
    <w:p w:rsidR="00E328B0" w:rsidRPr="00593861" w:rsidRDefault="00E328B0" w:rsidP="00593861">
      <w:pPr>
        <w:spacing w:after="0" w:line="240" w:lineRule="auto"/>
        <w:ind w:firstLine="709"/>
        <w:jc w:val="both"/>
        <w:rPr>
          <w:rFonts w:ascii="Times New Roman" w:hAnsi="Times New Roman" w:cs="Times New Roman"/>
          <w:sz w:val="24"/>
          <w:szCs w:val="24"/>
        </w:rPr>
      </w:pPr>
    </w:p>
    <w:p w:rsidR="00425687" w:rsidRDefault="00425687" w:rsidP="00593861">
      <w:pPr>
        <w:spacing w:after="0" w:line="240" w:lineRule="auto"/>
        <w:ind w:firstLine="709"/>
        <w:jc w:val="center"/>
        <w:rPr>
          <w:rFonts w:ascii="Times New Roman" w:hAnsi="Times New Roman" w:cs="Times New Roman"/>
          <w:b/>
          <w:sz w:val="24"/>
          <w:szCs w:val="24"/>
        </w:rPr>
      </w:pPr>
    </w:p>
    <w:p w:rsidR="004C49F3" w:rsidRPr="00593861" w:rsidRDefault="004C49F3" w:rsidP="00593861">
      <w:pPr>
        <w:spacing w:after="0" w:line="240" w:lineRule="auto"/>
        <w:ind w:firstLine="709"/>
        <w:jc w:val="center"/>
        <w:rPr>
          <w:rFonts w:ascii="Times New Roman" w:hAnsi="Times New Roman" w:cs="Times New Roman"/>
          <w:b/>
          <w:sz w:val="24"/>
          <w:szCs w:val="24"/>
        </w:rPr>
      </w:pPr>
      <w:r w:rsidRPr="00593861">
        <w:rPr>
          <w:rFonts w:ascii="Times New Roman" w:hAnsi="Times New Roman" w:cs="Times New Roman"/>
          <w:b/>
          <w:sz w:val="24"/>
          <w:szCs w:val="24"/>
        </w:rPr>
        <w:t>Понятия, используемые в методических рекомендациях</w:t>
      </w:r>
    </w:p>
    <w:p w:rsidR="004C49F3" w:rsidRPr="00593861" w:rsidRDefault="004C49F3" w:rsidP="00593861">
      <w:pPr>
        <w:spacing w:after="0" w:line="240" w:lineRule="auto"/>
        <w:ind w:firstLine="709"/>
        <w:jc w:val="center"/>
        <w:rPr>
          <w:rFonts w:ascii="Times New Roman" w:hAnsi="Times New Roman" w:cs="Times New Roman"/>
          <w:b/>
          <w:sz w:val="24"/>
          <w:szCs w:val="24"/>
        </w:rPr>
      </w:pPr>
    </w:p>
    <w:p w:rsidR="005D7678" w:rsidRPr="00593861" w:rsidRDefault="005D7678" w:rsidP="00593861">
      <w:pPr>
        <w:spacing w:after="0" w:line="240" w:lineRule="auto"/>
        <w:ind w:firstLine="709"/>
        <w:jc w:val="both"/>
        <w:rPr>
          <w:rFonts w:ascii="Times New Roman" w:hAnsi="Times New Roman" w:cs="Times New Roman"/>
          <w:sz w:val="24"/>
          <w:szCs w:val="24"/>
        </w:rPr>
      </w:pPr>
      <w:r w:rsidRPr="00593861">
        <w:rPr>
          <w:rFonts w:ascii="Times New Roman" w:hAnsi="Times New Roman" w:cs="Times New Roman"/>
          <w:b/>
          <w:bCs/>
          <w:sz w:val="24"/>
          <w:szCs w:val="24"/>
        </w:rPr>
        <w:t>Внедрение</w:t>
      </w:r>
      <w:r w:rsidRPr="00593861">
        <w:rPr>
          <w:rFonts w:ascii="Times New Roman" w:hAnsi="Times New Roman" w:cs="Times New Roman"/>
          <w:sz w:val="24"/>
          <w:szCs w:val="24"/>
        </w:rPr>
        <w:t xml:space="preserve"> – использование в производстве, в практике результатов каких-либо исследований, экспериментов. </w:t>
      </w:r>
    </w:p>
    <w:p w:rsidR="005D7678" w:rsidRPr="00593861" w:rsidRDefault="005D7678" w:rsidP="00593861">
      <w:pPr>
        <w:spacing w:after="0" w:line="240" w:lineRule="auto"/>
        <w:ind w:firstLine="709"/>
        <w:jc w:val="both"/>
        <w:rPr>
          <w:rFonts w:ascii="Times New Roman" w:hAnsi="Times New Roman" w:cs="Times New Roman"/>
          <w:sz w:val="24"/>
          <w:szCs w:val="24"/>
        </w:rPr>
      </w:pPr>
      <w:r w:rsidRPr="00593861">
        <w:rPr>
          <w:rFonts w:ascii="Times New Roman" w:hAnsi="Times New Roman" w:cs="Times New Roman"/>
          <w:b/>
          <w:bCs/>
          <w:sz w:val="24"/>
          <w:szCs w:val="24"/>
        </w:rPr>
        <w:t>Внедрение технологии</w:t>
      </w:r>
      <w:r w:rsidRPr="00593861">
        <w:rPr>
          <w:rFonts w:ascii="Times New Roman" w:hAnsi="Times New Roman" w:cs="Times New Roman"/>
          <w:sz w:val="24"/>
          <w:szCs w:val="24"/>
        </w:rPr>
        <w:t xml:space="preserve"> – см. «трансферт технологии»</w:t>
      </w:r>
    </w:p>
    <w:p w:rsidR="005D7678" w:rsidRPr="00593861" w:rsidRDefault="005D7678" w:rsidP="00593861">
      <w:pPr>
        <w:spacing w:after="0" w:line="240" w:lineRule="auto"/>
        <w:ind w:firstLine="709"/>
        <w:jc w:val="both"/>
        <w:rPr>
          <w:rFonts w:ascii="Times New Roman" w:hAnsi="Times New Roman" w:cs="Times New Roman"/>
          <w:sz w:val="24"/>
          <w:szCs w:val="24"/>
        </w:rPr>
      </w:pPr>
      <w:r w:rsidRPr="00593861">
        <w:rPr>
          <w:rFonts w:ascii="Times New Roman" w:hAnsi="Times New Roman" w:cs="Times New Roman"/>
          <w:b/>
          <w:bCs/>
          <w:sz w:val="24"/>
          <w:szCs w:val="24"/>
        </w:rPr>
        <w:t>Медицинская технология</w:t>
      </w:r>
      <w:r w:rsidRPr="00593861">
        <w:rPr>
          <w:rFonts w:ascii="Times New Roman" w:hAnsi="Times New Roman" w:cs="Times New Roman"/>
          <w:sz w:val="24"/>
          <w:szCs w:val="24"/>
        </w:rPr>
        <w:t xml:space="preserve"> – любое вмешательство в целях укрепления здоровья; профилактики, диагностики, лечения заболевания; реабилитации или долгосрочного ухода; включая применение вакцин, лекарственных средств, инструментов и оборудования, выполнение медицинских и хирургических процедур, и системы организации здравоохранения, в рамках которых защищается и поддерживается здоровье человека.</w:t>
      </w:r>
    </w:p>
    <w:p w:rsidR="005D7678" w:rsidRPr="00593861" w:rsidRDefault="005D7678" w:rsidP="00593861">
      <w:pPr>
        <w:spacing w:after="0" w:line="240" w:lineRule="auto"/>
        <w:ind w:firstLine="709"/>
        <w:jc w:val="both"/>
        <w:rPr>
          <w:rFonts w:ascii="Times New Roman" w:hAnsi="Times New Roman" w:cs="Times New Roman"/>
          <w:sz w:val="24"/>
          <w:szCs w:val="24"/>
        </w:rPr>
      </w:pPr>
      <w:r w:rsidRPr="00593861">
        <w:rPr>
          <w:rFonts w:ascii="Times New Roman" w:hAnsi="Times New Roman" w:cs="Times New Roman"/>
          <w:b/>
          <w:bCs/>
          <w:sz w:val="24"/>
          <w:szCs w:val="24"/>
        </w:rPr>
        <w:t>Технология</w:t>
      </w:r>
      <w:r w:rsidRPr="00593861">
        <w:rPr>
          <w:rFonts w:ascii="Times New Roman" w:hAnsi="Times New Roman" w:cs="Times New Roman"/>
          <w:sz w:val="24"/>
          <w:szCs w:val="24"/>
        </w:rPr>
        <w:t xml:space="preserve"> (от греч. «téchnē» – искусство, умение, навык; «</w:t>
      </w:r>
      <w:hyperlink r:id="rId7" w:tooltip="wikt:logia" w:history="1">
        <w:r w:rsidRPr="00593861">
          <w:rPr>
            <w:rFonts w:ascii="Times New Roman" w:hAnsi="Times New Roman" w:cs="Times New Roman"/>
            <w:sz w:val="24"/>
            <w:szCs w:val="24"/>
          </w:rPr>
          <w:t>logía</w:t>
        </w:r>
      </w:hyperlink>
      <w:r w:rsidRPr="00593861">
        <w:rPr>
          <w:rFonts w:ascii="Times New Roman" w:hAnsi="Times New Roman" w:cs="Times New Roman"/>
          <w:sz w:val="24"/>
          <w:szCs w:val="24"/>
        </w:rPr>
        <w:t xml:space="preserve">» – учение, дисциплина) – систематические знания, требуемые для производства продукта, для организации процесса или для оказания услуги, в том числе предпринимательские и другие профессиональные знания, но не включающие транзакции продажи или аренды товаров. </w:t>
      </w:r>
    </w:p>
    <w:p w:rsidR="005D7678" w:rsidRPr="00794A4F" w:rsidRDefault="005D7678" w:rsidP="00593861">
      <w:pPr>
        <w:spacing w:after="0" w:line="240" w:lineRule="auto"/>
        <w:ind w:firstLine="709"/>
        <w:jc w:val="both"/>
        <w:rPr>
          <w:rFonts w:ascii="Times New Roman" w:hAnsi="Times New Roman" w:cs="Times New Roman"/>
          <w:sz w:val="24"/>
          <w:szCs w:val="24"/>
        </w:rPr>
      </w:pPr>
      <w:r w:rsidRPr="00593861">
        <w:rPr>
          <w:rFonts w:ascii="Times New Roman" w:hAnsi="Times New Roman" w:cs="Times New Roman"/>
          <w:b/>
          <w:bCs/>
          <w:sz w:val="24"/>
          <w:szCs w:val="24"/>
        </w:rPr>
        <w:t>Трансферт технологий</w:t>
      </w:r>
      <w:r w:rsidRPr="00593861">
        <w:rPr>
          <w:rFonts w:ascii="Times New Roman" w:hAnsi="Times New Roman" w:cs="Times New Roman"/>
          <w:sz w:val="24"/>
          <w:szCs w:val="24"/>
        </w:rPr>
        <w:t xml:space="preserve"> (от англ. «transfer» – передача) – перевод результатов фундаментальных и прикладных исследований на уровень конструирования, разработок, производства и коммерциализации новых и улучшенных продуктов, услуг или процессов, представляющих интеллектуальную ценность и интерес для защиты интеллектуального продукта </w:t>
      </w:r>
      <w:r w:rsidRPr="00794A4F">
        <w:rPr>
          <w:rFonts w:ascii="Times New Roman" w:hAnsi="Times New Roman" w:cs="Times New Roman"/>
          <w:sz w:val="24"/>
          <w:szCs w:val="24"/>
        </w:rPr>
        <w:t>исследователей. Трансферт технологий осуществляется посредством передачи и внедрения знаний и технологий реципиенту. Различают два вида трансферта технологий: собственные разработки и внедрение существующих, современных технологий.</w:t>
      </w:r>
    </w:p>
    <w:p w:rsidR="005D7678" w:rsidRPr="00794A4F" w:rsidRDefault="005D7678" w:rsidP="00593861">
      <w:pPr>
        <w:spacing w:after="0" w:line="240" w:lineRule="auto"/>
        <w:ind w:firstLine="709"/>
        <w:jc w:val="both"/>
        <w:rPr>
          <w:rFonts w:ascii="Times New Roman" w:hAnsi="Times New Roman" w:cs="Times New Roman"/>
          <w:sz w:val="24"/>
          <w:szCs w:val="24"/>
        </w:rPr>
      </w:pPr>
      <w:r w:rsidRPr="00794A4F">
        <w:rPr>
          <w:rFonts w:ascii="Times New Roman" w:hAnsi="Times New Roman" w:cs="Times New Roman"/>
          <w:i/>
          <w:iCs/>
          <w:sz w:val="24"/>
          <w:szCs w:val="24"/>
        </w:rPr>
        <w:lastRenderedPageBreak/>
        <w:t>Синонимы:</w:t>
      </w:r>
      <w:r w:rsidRPr="00794A4F">
        <w:rPr>
          <w:rFonts w:ascii="Times New Roman" w:hAnsi="Times New Roman" w:cs="Times New Roman"/>
          <w:sz w:val="24"/>
          <w:szCs w:val="24"/>
        </w:rPr>
        <w:t xml:space="preserve"> трансфер технологий, внедрение технологий, освоение нового метода (лечения), освоение новой технологии, диффузия в практике (diffusion into practice).</w:t>
      </w:r>
    </w:p>
    <w:p w:rsidR="00E05677" w:rsidRPr="00794A4F" w:rsidRDefault="00E05677" w:rsidP="00E05677">
      <w:pPr>
        <w:pStyle w:val="a3"/>
        <w:tabs>
          <w:tab w:val="left" w:pos="0"/>
        </w:tabs>
        <w:ind w:firstLine="709"/>
        <w:jc w:val="both"/>
        <w:rPr>
          <w:rFonts w:ascii="Times New Roman" w:hAnsi="Times New Roman" w:cs="Times New Roman"/>
          <w:sz w:val="24"/>
          <w:szCs w:val="24"/>
          <w:shd w:val="clear" w:color="auto" w:fill="FFFFFF"/>
        </w:rPr>
      </w:pPr>
      <w:r w:rsidRPr="00794A4F">
        <w:rPr>
          <w:rFonts w:ascii="Times New Roman" w:hAnsi="Times New Roman" w:cs="Times New Roman"/>
          <w:b/>
          <w:bCs/>
          <w:sz w:val="24"/>
          <w:szCs w:val="24"/>
          <w:shd w:val="clear" w:color="auto" w:fill="FFFFFF"/>
        </w:rPr>
        <w:t>Стереотаксическая радиохирургия (</w:t>
      </w:r>
      <w:r w:rsidRPr="00794A4F">
        <w:rPr>
          <w:rFonts w:ascii="Times New Roman" w:hAnsi="Times New Roman" w:cs="Times New Roman"/>
          <w:b/>
          <w:bCs/>
          <w:sz w:val="24"/>
          <w:szCs w:val="24"/>
          <w:shd w:val="clear" w:color="auto" w:fill="FFFFFF"/>
          <w:lang w:val="en-US"/>
        </w:rPr>
        <w:t>SRS</w:t>
      </w:r>
      <w:r w:rsidRPr="00794A4F">
        <w:rPr>
          <w:rFonts w:ascii="Times New Roman" w:hAnsi="Times New Roman" w:cs="Times New Roman"/>
          <w:b/>
          <w:bCs/>
          <w:sz w:val="24"/>
          <w:szCs w:val="24"/>
          <w:shd w:val="clear" w:color="auto" w:fill="FFFFFF"/>
        </w:rPr>
        <w:t>) и стереотаксическая радиотерапия (</w:t>
      </w:r>
      <w:r w:rsidRPr="00794A4F">
        <w:rPr>
          <w:rFonts w:ascii="Times New Roman" w:hAnsi="Times New Roman" w:cs="Times New Roman"/>
          <w:b/>
          <w:bCs/>
          <w:sz w:val="24"/>
          <w:szCs w:val="24"/>
          <w:shd w:val="clear" w:color="auto" w:fill="FFFFFF"/>
          <w:lang w:val="en-US"/>
        </w:rPr>
        <w:t>SRT</w:t>
      </w:r>
      <w:r w:rsidRPr="00794A4F">
        <w:rPr>
          <w:rFonts w:ascii="Times New Roman" w:hAnsi="Times New Roman" w:cs="Times New Roman"/>
          <w:b/>
          <w:bCs/>
          <w:sz w:val="24"/>
          <w:szCs w:val="24"/>
          <w:shd w:val="clear" w:color="auto" w:fill="FFFFFF"/>
        </w:rPr>
        <w:t xml:space="preserve">)  – </w:t>
      </w:r>
      <w:r w:rsidRPr="00794A4F">
        <w:rPr>
          <w:rFonts w:ascii="Times New Roman" w:hAnsi="Times New Roman" w:cs="Times New Roman"/>
          <w:bCs/>
          <w:sz w:val="24"/>
          <w:szCs w:val="24"/>
          <w:shd w:val="clear" w:color="auto" w:fill="FFFFFF"/>
        </w:rPr>
        <w:t xml:space="preserve">являются высокотехнологичными специализированными формами </w:t>
      </w:r>
    </w:p>
    <w:p w:rsidR="00E05677" w:rsidRPr="00794A4F" w:rsidRDefault="00E05677" w:rsidP="00E05677">
      <w:pPr>
        <w:pStyle w:val="a3"/>
        <w:tabs>
          <w:tab w:val="left" w:pos="0"/>
        </w:tabs>
        <w:ind w:firstLine="709"/>
        <w:jc w:val="both"/>
        <w:rPr>
          <w:rFonts w:ascii="Times New Roman" w:hAnsi="Times New Roman" w:cs="Times New Roman"/>
          <w:sz w:val="24"/>
          <w:szCs w:val="24"/>
          <w:shd w:val="clear" w:color="auto" w:fill="FFFFFF"/>
        </w:rPr>
      </w:pPr>
      <w:r w:rsidRPr="00794A4F">
        <w:rPr>
          <w:rFonts w:ascii="Times New Roman" w:hAnsi="Times New Roman" w:cs="Times New Roman"/>
          <w:bCs/>
          <w:sz w:val="24"/>
          <w:szCs w:val="24"/>
          <w:shd w:val="clear" w:color="auto" w:fill="FFFFFF"/>
        </w:rPr>
        <w:t>3-х мерной ЛТ, использующей высокопрецизионное подведение всей дозы ионизирующего излучения в точно локализованную мишень (опухоль) за одну фракцию (</w:t>
      </w:r>
      <w:r w:rsidRPr="00794A4F">
        <w:rPr>
          <w:rFonts w:ascii="Times New Roman" w:hAnsi="Times New Roman" w:cs="Times New Roman"/>
          <w:bCs/>
          <w:sz w:val="24"/>
          <w:szCs w:val="24"/>
          <w:shd w:val="clear" w:color="auto" w:fill="FFFFFF"/>
          <w:lang w:val="en-US"/>
        </w:rPr>
        <w:t>SRS</w:t>
      </w:r>
      <w:r w:rsidRPr="00794A4F">
        <w:rPr>
          <w:rFonts w:ascii="Times New Roman" w:hAnsi="Times New Roman" w:cs="Times New Roman"/>
          <w:bCs/>
          <w:sz w:val="24"/>
          <w:szCs w:val="24"/>
          <w:shd w:val="clear" w:color="auto" w:fill="FFFFFF"/>
        </w:rPr>
        <w:t>) или их небольшое (3-5) количество (</w:t>
      </w:r>
      <w:r w:rsidRPr="00794A4F">
        <w:rPr>
          <w:rFonts w:ascii="Times New Roman" w:hAnsi="Times New Roman" w:cs="Times New Roman"/>
          <w:bCs/>
          <w:sz w:val="24"/>
          <w:szCs w:val="24"/>
          <w:shd w:val="clear" w:color="auto" w:fill="FFFFFF"/>
          <w:lang w:val="en-US"/>
        </w:rPr>
        <w:t>SRT</w:t>
      </w:r>
      <w:r w:rsidRPr="00794A4F">
        <w:rPr>
          <w:rFonts w:ascii="Times New Roman" w:hAnsi="Times New Roman" w:cs="Times New Roman"/>
          <w:bCs/>
          <w:sz w:val="24"/>
          <w:szCs w:val="24"/>
          <w:shd w:val="clear" w:color="auto" w:fill="FFFFFF"/>
        </w:rPr>
        <w:t>) с помощью стереотаксической техники.</w:t>
      </w:r>
    </w:p>
    <w:p w:rsidR="00E05677" w:rsidRPr="00794A4F" w:rsidRDefault="00E05677" w:rsidP="00E05677">
      <w:pPr>
        <w:pStyle w:val="a3"/>
        <w:tabs>
          <w:tab w:val="left" w:pos="0"/>
        </w:tabs>
        <w:ind w:firstLine="709"/>
        <w:jc w:val="both"/>
        <w:rPr>
          <w:rFonts w:ascii="Times New Roman" w:hAnsi="Times New Roman" w:cs="Times New Roman"/>
          <w:sz w:val="24"/>
          <w:szCs w:val="24"/>
          <w:shd w:val="clear" w:color="auto" w:fill="FFFFFF"/>
        </w:rPr>
      </w:pPr>
      <w:r w:rsidRPr="00794A4F">
        <w:rPr>
          <w:rFonts w:ascii="Times New Roman" w:hAnsi="Times New Roman" w:cs="Times New Roman"/>
          <w:b/>
          <w:sz w:val="24"/>
          <w:szCs w:val="24"/>
          <w:shd w:val="clear" w:color="auto" w:fill="FFFFFF"/>
        </w:rPr>
        <w:t>IMRT - (Интенсивно-модулированная лучевая терапия)</w:t>
      </w:r>
      <w:r w:rsidRPr="00794A4F">
        <w:rPr>
          <w:rFonts w:ascii="Times New Roman" w:hAnsi="Times New Roman" w:cs="Times New Roman"/>
          <w:sz w:val="24"/>
          <w:szCs w:val="24"/>
          <w:shd w:val="clear" w:color="auto" w:fill="FFFFFF"/>
        </w:rPr>
        <w:t xml:space="preserve"> – является специализированной методикой трехмерной лучевой терапии, позволяющая ионизирующему излучению более точно приспосабливаться к опухоли. При этом создается очень точное распределение дозы ионизирующего излучения вокруг мишени (опухоли) сложной формы, очерчивается и закрашивается весь её объем высокой дозой радиации. Применение IMRT позволяет максимально ограничить количество радиации, которая может быть получена здоровыми тканями, расположенными вокруг опухоли с возможностью безопасно доставить к опухоли более высокие дозы излучения.</w:t>
      </w:r>
    </w:p>
    <w:p w:rsidR="00E05677" w:rsidRDefault="00E05677" w:rsidP="00E05677">
      <w:pPr>
        <w:pStyle w:val="a3"/>
        <w:tabs>
          <w:tab w:val="left" w:pos="0"/>
        </w:tabs>
        <w:ind w:firstLine="709"/>
        <w:jc w:val="both"/>
        <w:rPr>
          <w:rFonts w:ascii="Times New Roman" w:hAnsi="Times New Roman" w:cs="Times New Roman"/>
          <w:bCs/>
          <w:sz w:val="24"/>
          <w:szCs w:val="24"/>
          <w:shd w:val="clear" w:color="auto" w:fill="FFFFFF"/>
        </w:rPr>
      </w:pPr>
      <w:r w:rsidRPr="00794A4F">
        <w:rPr>
          <w:rFonts w:ascii="Times New Roman" w:hAnsi="Times New Roman" w:cs="Times New Roman"/>
          <w:b/>
          <w:sz w:val="24"/>
          <w:szCs w:val="24"/>
          <w:shd w:val="clear" w:color="auto" w:fill="FFFFFF"/>
        </w:rPr>
        <w:t xml:space="preserve">IGRT – </w:t>
      </w:r>
      <w:r w:rsidRPr="00794A4F">
        <w:rPr>
          <w:rFonts w:ascii="Times New Roman" w:hAnsi="Times New Roman" w:cs="Times New Roman"/>
          <w:sz w:val="24"/>
          <w:szCs w:val="24"/>
          <w:shd w:val="clear" w:color="auto" w:fill="FFFFFF"/>
        </w:rPr>
        <w:t xml:space="preserve">(лучевая терапия управляемая по изображениям) - </w:t>
      </w:r>
      <w:r w:rsidRPr="00794A4F">
        <w:rPr>
          <w:rFonts w:ascii="Times New Roman" w:hAnsi="Times New Roman" w:cs="Times New Roman"/>
          <w:bCs/>
          <w:sz w:val="24"/>
          <w:szCs w:val="24"/>
          <w:shd w:val="clear" w:color="auto" w:fill="FFFFFF"/>
        </w:rPr>
        <w:t>является специализированной формой 3-х мерной лучевой терапией, при которой используется интегрированное в ускоритель диагностическое оборудование, позволяющее проводить очень точное позиционирование пациента. Функция  одновременного интегрированного получения изображений во время лечения, позволяет идентифицировать мишень в режиме ре</w:t>
      </w:r>
      <w:r w:rsidRPr="00794A4F">
        <w:rPr>
          <w:rFonts w:ascii="Times New Roman" w:hAnsi="Times New Roman" w:cs="Times New Roman"/>
          <w:bCs/>
          <w:sz w:val="24"/>
          <w:szCs w:val="24"/>
          <w:shd w:val="clear" w:color="auto" w:fill="FFFFFF"/>
        </w:rPr>
        <w:softHyphen/>
        <w:t>ального времени, тем самым максимально ограничить количество радиации, которая может быть получена нормальными тканями, расположенными вокруг опухоли, что дает возможность безопасно доставить к ней сверхвысокие дозы излучения.</w:t>
      </w:r>
    </w:p>
    <w:p w:rsidR="000D4930" w:rsidRPr="00593861" w:rsidRDefault="000D4930" w:rsidP="00593861">
      <w:pPr>
        <w:spacing w:after="0" w:line="240" w:lineRule="auto"/>
        <w:ind w:firstLine="709"/>
        <w:rPr>
          <w:rFonts w:ascii="Times New Roman" w:hAnsi="Times New Roman" w:cs="Times New Roman"/>
          <w:sz w:val="24"/>
          <w:szCs w:val="24"/>
        </w:rPr>
      </w:pPr>
      <w:r w:rsidRPr="00593861">
        <w:rPr>
          <w:rFonts w:ascii="Times New Roman" w:hAnsi="Times New Roman" w:cs="Times New Roman"/>
          <w:sz w:val="24"/>
          <w:szCs w:val="24"/>
        </w:rPr>
        <w:br w:type="page"/>
      </w:r>
    </w:p>
    <w:p w:rsidR="00C6487E" w:rsidRPr="00593861" w:rsidRDefault="00C6487E" w:rsidP="000B1E4F">
      <w:pPr>
        <w:spacing w:after="0" w:line="240" w:lineRule="auto"/>
        <w:jc w:val="center"/>
        <w:rPr>
          <w:rFonts w:ascii="Times New Roman" w:hAnsi="Times New Roman" w:cs="Times New Roman"/>
          <w:b/>
          <w:sz w:val="24"/>
          <w:szCs w:val="24"/>
        </w:rPr>
      </w:pPr>
      <w:r w:rsidRPr="00593861">
        <w:rPr>
          <w:rFonts w:ascii="Times New Roman" w:hAnsi="Times New Roman" w:cs="Times New Roman"/>
          <w:b/>
          <w:sz w:val="24"/>
          <w:szCs w:val="24"/>
        </w:rPr>
        <w:lastRenderedPageBreak/>
        <w:t>ВВЕДЕНИЕ</w:t>
      </w:r>
    </w:p>
    <w:p w:rsidR="00E65192" w:rsidRPr="00593861" w:rsidRDefault="00E65192" w:rsidP="00593861">
      <w:pPr>
        <w:spacing w:after="0" w:line="240" w:lineRule="auto"/>
        <w:ind w:firstLine="709"/>
        <w:jc w:val="center"/>
        <w:rPr>
          <w:rFonts w:ascii="Times New Roman" w:hAnsi="Times New Roman" w:cs="Times New Roman"/>
          <w:b/>
          <w:sz w:val="24"/>
          <w:szCs w:val="24"/>
        </w:rPr>
      </w:pPr>
    </w:p>
    <w:p w:rsidR="000D4930" w:rsidRPr="00593861" w:rsidRDefault="00C6487E" w:rsidP="00593861">
      <w:pPr>
        <w:spacing w:after="0" w:line="240" w:lineRule="auto"/>
        <w:ind w:firstLine="709"/>
        <w:jc w:val="both"/>
        <w:rPr>
          <w:rFonts w:ascii="Times New Roman" w:hAnsi="Times New Roman" w:cs="Times New Roman"/>
          <w:sz w:val="24"/>
          <w:szCs w:val="24"/>
        </w:rPr>
      </w:pPr>
      <w:r w:rsidRPr="00593861">
        <w:rPr>
          <w:rFonts w:ascii="Times New Roman" w:hAnsi="Times New Roman" w:cs="Times New Roman"/>
          <w:sz w:val="24"/>
          <w:szCs w:val="24"/>
        </w:rPr>
        <w:t xml:space="preserve"> </w:t>
      </w:r>
      <w:r w:rsidR="00664170" w:rsidRPr="00593861">
        <w:rPr>
          <w:rFonts w:ascii="Times New Roman" w:hAnsi="Times New Roman" w:cs="Times New Roman"/>
          <w:sz w:val="24"/>
          <w:szCs w:val="24"/>
        </w:rPr>
        <w:t>В настоящее время основными структурными подразделениями, которые оказывают специализированную медицинскую  помощь пациентам со злокачественными новообразованиями (далее - ЗН) в РК являются – онкологические центры, отделения онкологии при многопрофильных клиниках.</w:t>
      </w:r>
      <w:r w:rsidR="00162D2C" w:rsidRPr="00593861">
        <w:rPr>
          <w:rFonts w:ascii="Times New Roman" w:hAnsi="Times New Roman" w:cs="Times New Roman"/>
          <w:sz w:val="24"/>
          <w:szCs w:val="24"/>
        </w:rPr>
        <w:t xml:space="preserve"> </w:t>
      </w:r>
      <w:r w:rsidR="00664170" w:rsidRPr="00593861">
        <w:rPr>
          <w:rFonts w:ascii="Times New Roman" w:hAnsi="Times New Roman" w:cs="Times New Roman"/>
          <w:sz w:val="24"/>
          <w:szCs w:val="24"/>
        </w:rPr>
        <w:t xml:space="preserve"> </w:t>
      </w:r>
    </w:p>
    <w:p w:rsidR="00162D2C" w:rsidRPr="00B72539" w:rsidRDefault="00B72539" w:rsidP="00B72539">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Согласно стандарта оказания онкологической помощи, м</w:t>
      </w:r>
      <w:r w:rsidR="00547336" w:rsidRPr="00593861">
        <w:rPr>
          <w:rFonts w:ascii="Times New Roman" w:hAnsi="Times New Roman" w:cs="Times New Roman"/>
          <w:sz w:val="24"/>
          <w:szCs w:val="24"/>
        </w:rPr>
        <w:t xml:space="preserve">едицинская помощь </w:t>
      </w:r>
      <w:r>
        <w:rPr>
          <w:rFonts w:ascii="Times New Roman" w:hAnsi="Times New Roman" w:cs="Times New Roman"/>
          <w:sz w:val="24"/>
          <w:szCs w:val="24"/>
        </w:rPr>
        <w:t xml:space="preserve">для онкологических больных </w:t>
      </w:r>
      <w:r w:rsidR="00547336" w:rsidRPr="00593861">
        <w:rPr>
          <w:rFonts w:ascii="Times New Roman" w:hAnsi="Times New Roman" w:cs="Times New Roman"/>
          <w:sz w:val="24"/>
          <w:szCs w:val="24"/>
        </w:rPr>
        <w:t xml:space="preserve">может быть оказана в форме: </w:t>
      </w:r>
      <w:r w:rsidR="00BC3050" w:rsidRPr="00593861">
        <w:rPr>
          <w:rFonts w:ascii="Times New Roman" w:hAnsi="Times New Roman" w:cs="Times New Roman"/>
          <w:sz w:val="24"/>
          <w:szCs w:val="24"/>
        </w:rPr>
        <w:t>амбулаторно-поликлинической, стац</w:t>
      </w:r>
      <w:r w:rsidR="000D4930" w:rsidRPr="00593861">
        <w:rPr>
          <w:rFonts w:ascii="Times New Roman" w:hAnsi="Times New Roman" w:cs="Times New Roman"/>
          <w:sz w:val="24"/>
          <w:szCs w:val="24"/>
        </w:rPr>
        <w:t>ионарной</w:t>
      </w:r>
      <w:r w:rsidR="000D4930" w:rsidRPr="00B72539">
        <w:rPr>
          <w:rFonts w:ascii="Times New Roman" w:hAnsi="Times New Roman" w:cs="Times New Roman"/>
          <w:sz w:val="24"/>
          <w:szCs w:val="24"/>
        </w:rPr>
        <w:t xml:space="preserve">, стационарозамещающей </w:t>
      </w:r>
      <w:r>
        <w:rPr>
          <w:rFonts w:ascii="Times New Roman" w:hAnsi="Times New Roman" w:cs="Times New Roman"/>
          <w:sz w:val="24"/>
          <w:szCs w:val="24"/>
        </w:rPr>
        <w:t>(</w:t>
      </w:r>
      <w:r w:rsidR="00BC3050" w:rsidRPr="00B72539">
        <w:rPr>
          <w:rFonts w:ascii="Times New Roman" w:hAnsi="Times New Roman" w:cs="Times New Roman"/>
          <w:sz w:val="24"/>
          <w:szCs w:val="24"/>
        </w:rPr>
        <w:t>Приказ Министра здравоохранения Республики Казахстан от 29 декабря 2018 года № ҚР ДСМ-47</w:t>
      </w:r>
      <w:r>
        <w:rPr>
          <w:rFonts w:ascii="Times New Roman" w:hAnsi="Times New Roman" w:cs="Times New Roman"/>
          <w:sz w:val="24"/>
          <w:szCs w:val="24"/>
        </w:rPr>
        <w:t xml:space="preserve"> </w:t>
      </w:r>
      <w:r w:rsidRPr="00B72539">
        <w:rPr>
          <w:rFonts w:ascii="Times New Roman" w:hAnsi="Times New Roman" w:cs="Times New Roman"/>
          <w:sz w:val="24"/>
          <w:szCs w:val="24"/>
        </w:rPr>
        <w:t>«О внесении изменений в приказ Министра здравоохранения РК от 2 августа 2013 года №452 «Об утверждении стандарта организации оказания онкологической помощи населению Республики Казахстан»</w:t>
      </w:r>
      <w:r>
        <w:rPr>
          <w:rFonts w:ascii="Times New Roman" w:hAnsi="Times New Roman" w:cs="Times New Roman"/>
          <w:sz w:val="24"/>
          <w:szCs w:val="24"/>
        </w:rPr>
        <w:t>, з</w:t>
      </w:r>
      <w:r w:rsidR="00BC3050" w:rsidRPr="00B72539">
        <w:rPr>
          <w:rFonts w:ascii="Times New Roman" w:hAnsi="Times New Roman" w:cs="Times New Roman"/>
          <w:sz w:val="24"/>
          <w:szCs w:val="24"/>
        </w:rPr>
        <w:t>арегистрирован в Министерстве юстиции Р</w:t>
      </w:r>
      <w:r w:rsidR="00DA7191" w:rsidRPr="00B72539">
        <w:rPr>
          <w:rFonts w:ascii="Times New Roman" w:hAnsi="Times New Roman" w:cs="Times New Roman"/>
          <w:sz w:val="24"/>
          <w:szCs w:val="24"/>
        </w:rPr>
        <w:t>К</w:t>
      </w:r>
      <w:r w:rsidR="000B1E4F" w:rsidRPr="00B72539">
        <w:rPr>
          <w:rFonts w:ascii="Times New Roman" w:hAnsi="Times New Roman" w:cs="Times New Roman"/>
          <w:sz w:val="24"/>
          <w:szCs w:val="24"/>
        </w:rPr>
        <w:t xml:space="preserve"> 29 декабря 2018 года №</w:t>
      </w:r>
      <w:r>
        <w:rPr>
          <w:rFonts w:ascii="Times New Roman" w:hAnsi="Times New Roman" w:cs="Times New Roman"/>
          <w:sz w:val="24"/>
          <w:szCs w:val="24"/>
        </w:rPr>
        <w:t xml:space="preserve"> </w:t>
      </w:r>
      <w:r w:rsidR="00BC3050" w:rsidRPr="00B72539">
        <w:rPr>
          <w:rFonts w:ascii="Times New Roman" w:hAnsi="Times New Roman" w:cs="Times New Roman"/>
          <w:sz w:val="24"/>
          <w:szCs w:val="24"/>
        </w:rPr>
        <w:t>18143</w:t>
      </w:r>
      <w:r>
        <w:rPr>
          <w:rFonts w:ascii="Times New Roman" w:hAnsi="Times New Roman" w:cs="Times New Roman"/>
          <w:sz w:val="24"/>
          <w:szCs w:val="24"/>
        </w:rPr>
        <w:t>)</w:t>
      </w:r>
      <w:r w:rsidR="000D4930" w:rsidRPr="00B72539">
        <w:rPr>
          <w:rFonts w:ascii="Times New Roman" w:hAnsi="Times New Roman" w:cs="Times New Roman"/>
          <w:sz w:val="24"/>
          <w:szCs w:val="24"/>
        </w:rPr>
        <w:t>.</w:t>
      </w:r>
    </w:p>
    <w:p w:rsidR="00BC3050" w:rsidRPr="00B72539" w:rsidRDefault="000D4930" w:rsidP="00593861">
      <w:pPr>
        <w:spacing w:after="0" w:line="240" w:lineRule="auto"/>
        <w:ind w:firstLine="709"/>
        <w:jc w:val="both"/>
        <w:rPr>
          <w:rFonts w:ascii="Times New Roman" w:hAnsi="Times New Roman" w:cs="Times New Roman"/>
          <w:sz w:val="24"/>
          <w:szCs w:val="24"/>
        </w:rPr>
      </w:pPr>
      <w:r w:rsidRPr="00B72539">
        <w:rPr>
          <w:rFonts w:ascii="Times New Roman" w:hAnsi="Times New Roman" w:cs="Times New Roman"/>
          <w:sz w:val="24"/>
          <w:szCs w:val="24"/>
        </w:rPr>
        <w:t xml:space="preserve">Вместе с тем необходимо отметить, что медицинская помощь онкологическим </w:t>
      </w:r>
      <w:r w:rsidR="00E20D75" w:rsidRPr="00B72539">
        <w:rPr>
          <w:rFonts w:ascii="Times New Roman" w:hAnsi="Times New Roman" w:cs="Times New Roman"/>
          <w:sz w:val="24"/>
          <w:szCs w:val="24"/>
        </w:rPr>
        <w:t>пациентам</w:t>
      </w:r>
      <w:r w:rsidRPr="00B72539">
        <w:rPr>
          <w:rFonts w:ascii="Times New Roman" w:hAnsi="Times New Roman" w:cs="Times New Roman"/>
          <w:sz w:val="24"/>
          <w:szCs w:val="24"/>
        </w:rPr>
        <w:t xml:space="preserve"> характеризуется сложностью и разнообразием методов их обследования и лечения, которые требуют комплексн</w:t>
      </w:r>
      <w:r w:rsidR="007972A3" w:rsidRPr="00B72539">
        <w:rPr>
          <w:rFonts w:ascii="Times New Roman" w:hAnsi="Times New Roman" w:cs="Times New Roman"/>
          <w:sz w:val="24"/>
          <w:szCs w:val="24"/>
        </w:rPr>
        <w:t xml:space="preserve">ого и комбинированного подхода. </w:t>
      </w:r>
      <w:r w:rsidR="00BC3050" w:rsidRPr="00B72539">
        <w:rPr>
          <w:rFonts w:ascii="Times New Roman" w:hAnsi="Times New Roman" w:cs="Times New Roman"/>
          <w:sz w:val="24"/>
          <w:szCs w:val="24"/>
        </w:rPr>
        <w:t>Составляющими противоопухолевой терапии при этом могут быть все известные в онкологии подходы к лечению: хирургические, химиотерапевтические, радиологические и др.</w:t>
      </w:r>
    </w:p>
    <w:p w:rsidR="00BC3050" w:rsidRPr="00B72539" w:rsidRDefault="00BC3050" w:rsidP="00593861">
      <w:pPr>
        <w:spacing w:after="0" w:line="240" w:lineRule="auto"/>
        <w:ind w:firstLine="709"/>
        <w:jc w:val="both"/>
        <w:rPr>
          <w:rFonts w:ascii="Times New Roman" w:hAnsi="Times New Roman" w:cs="Times New Roman"/>
          <w:sz w:val="24"/>
          <w:szCs w:val="24"/>
        </w:rPr>
      </w:pPr>
      <w:r w:rsidRPr="00B72539">
        <w:rPr>
          <w:rFonts w:ascii="Times New Roman" w:hAnsi="Times New Roman" w:cs="Times New Roman"/>
          <w:sz w:val="24"/>
          <w:szCs w:val="24"/>
        </w:rPr>
        <w:t>Следует обратить внимание на то, что основной принцип лечения в онкологии, т.е. использование международных протоколов, показавших наилучшие результаты в лечении данного вида патологии, остается незыблемым</w:t>
      </w:r>
      <w:r w:rsidR="007972A3" w:rsidRPr="00B72539">
        <w:rPr>
          <w:rFonts w:ascii="Times New Roman" w:hAnsi="Times New Roman" w:cs="Times New Roman"/>
          <w:sz w:val="24"/>
          <w:szCs w:val="24"/>
        </w:rPr>
        <w:t>.</w:t>
      </w:r>
    </w:p>
    <w:p w:rsidR="007972A3" w:rsidRPr="00593861" w:rsidRDefault="007972A3" w:rsidP="00593861">
      <w:pPr>
        <w:spacing w:after="0" w:line="240" w:lineRule="auto"/>
        <w:ind w:firstLine="709"/>
        <w:jc w:val="both"/>
        <w:rPr>
          <w:rFonts w:ascii="Times New Roman" w:hAnsi="Times New Roman" w:cs="Times New Roman"/>
          <w:sz w:val="24"/>
          <w:szCs w:val="24"/>
        </w:rPr>
      </w:pPr>
      <w:r w:rsidRPr="00B72539">
        <w:rPr>
          <w:rFonts w:ascii="Times New Roman" w:hAnsi="Times New Roman" w:cs="Times New Roman"/>
          <w:sz w:val="24"/>
          <w:szCs w:val="24"/>
        </w:rPr>
        <w:t>Таким образом, при планировании объемов медицинских услуг в онкологической практике требует анализа не только популяционного уровня распространенности ЗН, но и включение персонифицированных данных каждого случая, таких как: стадия заболевания</w:t>
      </w:r>
      <w:r w:rsidR="00BE2C71" w:rsidRPr="00B72539">
        <w:rPr>
          <w:rFonts w:ascii="Times New Roman" w:hAnsi="Times New Roman" w:cs="Times New Roman"/>
          <w:sz w:val="24"/>
          <w:szCs w:val="24"/>
        </w:rPr>
        <w:t>, причина обращения, морфологический тип опухоли, молекулярно-генетические характеристики опухоли, результаты лечения (</w:t>
      </w:r>
      <w:r w:rsidR="00A75BAF" w:rsidRPr="00B72539">
        <w:rPr>
          <w:rFonts w:ascii="Times New Roman" w:hAnsi="Times New Roman" w:cs="Times New Roman"/>
          <w:sz w:val="24"/>
          <w:szCs w:val="24"/>
        </w:rPr>
        <w:t>схема</w:t>
      </w:r>
      <w:r w:rsidR="00BE2C71" w:rsidRPr="00B72539">
        <w:rPr>
          <w:rFonts w:ascii="Times New Roman" w:hAnsi="Times New Roman" w:cs="Times New Roman"/>
          <w:sz w:val="24"/>
          <w:szCs w:val="24"/>
        </w:rPr>
        <w:t xml:space="preserve"> </w:t>
      </w:r>
      <w:r w:rsidR="00A75BAF" w:rsidRPr="00B72539">
        <w:rPr>
          <w:rFonts w:ascii="Times New Roman" w:hAnsi="Times New Roman" w:cs="Times New Roman"/>
          <w:sz w:val="24"/>
          <w:szCs w:val="24"/>
        </w:rPr>
        <w:t>1</w:t>
      </w:r>
      <w:r w:rsidR="00BE2C71" w:rsidRPr="00B72539">
        <w:rPr>
          <w:rFonts w:ascii="Times New Roman" w:hAnsi="Times New Roman" w:cs="Times New Roman"/>
          <w:sz w:val="24"/>
          <w:szCs w:val="24"/>
        </w:rPr>
        <w:t>)</w:t>
      </w:r>
      <w:r w:rsidR="00BE2C71" w:rsidRPr="00593861">
        <w:rPr>
          <w:rFonts w:ascii="Times New Roman" w:hAnsi="Times New Roman" w:cs="Times New Roman"/>
          <w:sz w:val="24"/>
          <w:szCs w:val="24"/>
        </w:rPr>
        <w:t xml:space="preserve"> </w:t>
      </w:r>
    </w:p>
    <w:p w:rsidR="00911CCE" w:rsidRPr="00593861" w:rsidRDefault="00911CCE" w:rsidP="00593861">
      <w:pPr>
        <w:spacing w:after="0" w:line="240" w:lineRule="auto"/>
        <w:ind w:firstLine="709"/>
        <w:jc w:val="both"/>
        <w:rPr>
          <w:rFonts w:ascii="Times New Roman" w:hAnsi="Times New Roman" w:cs="Times New Roman"/>
          <w:sz w:val="24"/>
          <w:szCs w:val="24"/>
        </w:rPr>
      </w:pPr>
    </w:p>
    <w:p w:rsidR="00BE2C71" w:rsidRPr="00593861" w:rsidRDefault="00BE2C71" w:rsidP="00593861">
      <w:pPr>
        <w:spacing w:after="0" w:line="240" w:lineRule="auto"/>
        <w:ind w:firstLine="709"/>
        <w:jc w:val="both"/>
        <w:rPr>
          <w:rFonts w:ascii="Times New Roman" w:hAnsi="Times New Roman" w:cs="Times New Roman"/>
          <w:sz w:val="24"/>
          <w:szCs w:val="24"/>
        </w:rPr>
      </w:pPr>
      <w:r w:rsidRPr="00593861">
        <w:rPr>
          <w:rFonts w:ascii="Times New Roman" w:hAnsi="Times New Roman" w:cs="Times New Roman"/>
          <w:noProof/>
          <w:sz w:val="32"/>
          <w:szCs w:val="24"/>
          <w:lang w:eastAsia="ru-RU"/>
        </w:rPr>
        <w:drawing>
          <wp:inline distT="0" distB="0" distL="0" distR="0" wp14:anchorId="50370C0D" wp14:editId="6AD63393">
            <wp:extent cx="5286375" cy="3200400"/>
            <wp:effectExtent l="19050" t="0" r="28575" b="0"/>
            <wp:docPr id="5" name="Схема 5"/>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8" r:lo="rId9" r:qs="rId10" r:cs="rId11"/>
              </a:graphicData>
            </a:graphic>
          </wp:inline>
        </w:drawing>
      </w:r>
    </w:p>
    <w:p w:rsidR="00E65192" w:rsidRPr="00593861" w:rsidRDefault="00E65192" w:rsidP="00593861">
      <w:pPr>
        <w:spacing w:after="0" w:line="240" w:lineRule="auto"/>
        <w:ind w:firstLine="709"/>
        <w:jc w:val="center"/>
        <w:rPr>
          <w:rFonts w:ascii="Times New Roman" w:hAnsi="Times New Roman" w:cs="Times New Roman"/>
          <w:sz w:val="24"/>
          <w:szCs w:val="24"/>
        </w:rPr>
      </w:pPr>
    </w:p>
    <w:p w:rsidR="00E65192" w:rsidRPr="00593861" w:rsidRDefault="00E65192" w:rsidP="00593861">
      <w:pPr>
        <w:spacing w:after="0" w:line="240" w:lineRule="auto"/>
        <w:ind w:firstLine="709"/>
        <w:jc w:val="center"/>
        <w:rPr>
          <w:rFonts w:ascii="Times New Roman" w:hAnsi="Times New Roman" w:cs="Times New Roman"/>
          <w:sz w:val="24"/>
          <w:szCs w:val="24"/>
        </w:rPr>
      </w:pPr>
    </w:p>
    <w:p w:rsidR="00911CCE" w:rsidRPr="00B72539" w:rsidRDefault="00A75BAF" w:rsidP="00593861">
      <w:pPr>
        <w:spacing w:after="0" w:line="240" w:lineRule="auto"/>
        <w:ind w:firstLine="709"/>
        <w:jc w:val="center"/>
        <w:rPr>
          <w:rFonts w:ascii="Times New Roman" w:hAnsi="Times New Roman" w:cs="Times New Roman"/>
          <w:sz w:val="24"/>
          <w:szCs w:val="24"/>
        </w:rPr>
      </w:pPr>
      <w:r w:rsidRPr="00B72539">
        <w:rPr>
          <w:rFonts w:ascii="Times New Roman" w:hAnsi="Times New Roman" w:cs="Times New Roman"/>
          <w:sz w:val="24"/>
          <w:szCs w:val="24"/>
        </w:rPr>
        <w:t>Схема</w:t>
      </w:r>
      <w:r w:rsidR="00911CCE" w:rsidRPr="00B72539">
        <w:rPr>
          <w:rFonts w:ascii="Times New Roman" w:hAnsi="Times New Roman" w:cs="Times New Roman"/>
          <w:sz w:val="24"/>
          <w:szCs w:val="24"/>
        </w:rPr>
        <w:t xml:space="preserve"> 1 – Дополнительные параметры для каждого случая ЗН</w:t>
      </w:r>
    </w:p>
    <w:p w:rsidR="00BC3050" w:rsidRPr="00B72539" w:rsidRDefault="00BC3050" w:rsidP="00593861">
      <w:pPr>
        <w:spacing w:after="0" w:line="240" w:lineRule="auto"/>
        <w:ind w:firstLine="709"/>
        <w:jc w:val="both"/>
        <w:rPr>
          <w:rFonts w:ascii="Times New Roman" w:hAnsi="Times New Roman" w:cs="Times New Roman"/>
          <w:sz w:val="21"/>
          <w:szCs w:val="21"/>
        </w:rPr>
      </w:pPr>
    </w:p>
    <w:p w:rsidR="00BC3050" w:rsidRPr="00593861" w:rsidRDefault="00911CCE" w:rsidP="00593861">
      <w:pPr>
        <w:spacing w:after="0" w:line="240" w:lineRule="auto"/>
        <w:ind w:firstLine="709"/>
        <w:jc w:val="both"/>
        <w:rPr>
          <w:rFonts w:ascii="Times New Roman" w:hAnsi="Times New Roman" w:cs="Times New Roman"/>
          <w:sz w:val="24"/>
          <w:szCs w:val="24"/>
        </w:rPr>
      </w:pPr>
      <w:r w:rsidRPr="00B72539">
        <w:rPr>
          <w:rFonts w:ascii="Times New Roman" w:hAnsi="Times New Roman" w:cs="Times New Roman"/>
          <w:noProof/>
          <w:lang w:eastAsia="ru-RU"/>
        </w:rPr>
        <mc:AlternateContent>
          <mc:Choice Requires="wps">
            <w:drawing>
              <wp:anchor distT="0" distB="0" distL="114300" distR="114300" simplePos="0" relativeHeight="251676672" behindDoc="0" locked="0" layoutInCell="1" allowOverlap="1" wp14:anchorId="36857AF9" wp14:editId="39CB83F0">
                <wp:simplePos x="0" y="0"/>
                <wp:positionH relativeFrom="column">
                  <wp:posOffset>3905885</wp:posOffset>
                </wp:positionH>
                <wp:positionV relativeFrom="paragraph">
                  <wp:posOffset>2835910</wp:posOffset>
                </wp:positionV>
                <wp:extent cx="826770" cy="941705"/>
                <wp:effectExtent l="0" t="318" r="30163" b="30162"/>
                <wp:wrapNone/>
                <wp:docPr id="18" name="Стрелка углом вверх 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rot="5400000">
                          <a:off x="0" y="0"/>
                          <a:ext cx="826770" cy="941705"/>
                        </a:xfrm>
                        <a:prstGeom prst="bentUpArrow">
                          <a:avLst>
                            <a:gd name="adj1" fmla="val 32840"/>
                            <a:gd name="adj2" fmla="val 25000"/>
                            <a:gd name="adj3" fmla="val 35780"/>
                          </a:avLst>
                        </a:prstGeom>
                      </wps:spPr>
                      <wps:style>
                        <a:lnRef idx="2">
                          <a:schemeClr val="lt1">
                            <a:hueOff val="0"/>
                            <a:satOff val="0"/>
                            <a:lumOff val="0"/>
                            <a:alphaOff val="0"/>
                          </a:schemeClr>
                        </a:lnRef>
                        <a:fillRef idx="1">
                          <a:schemeClr val="accent1">
                            <a:tint val="50000"/>
                            <a:hueOff val="0"/>
                            <a:satOff val="0"/>
                            <a:lumOff val="0"/>
                            <a:alphaOff val="0"/>
                          </a:schemeClr>
                        </a:fillRef>
                        <a:effectRef idx="0">
                          <a:schemeClr val="accent1">
                            <a:tint val="50000"/>
                            <a:hueOff val="0"/>
                            <a:satOff val="0"/>
                            <a:lumOff val="0"/>
                            <a:alphaOff val="0"/>
                          </a:schemeClr>
                        </a:effectRef>
                        <a:fontRef idx="minor">
                          <a:schemeClr val="lt1">
                            <a:hueOff val="0"/>
                            <a:satOff val="0"/>
                            <a:lumOff val="0"/>
                            <a:alphaOff val="0"/>
                          </a:schemeClr>
                        </a:fontRef>
                      </wps:style>
                      <wps:bodyPr/>
                    </wps:wsp>
                  </a:graphicData>
                </a:graphic>
                <wp14:sizeRelH relativeFrom="page">
                  <wp14:pctWidth>0</wp14:pctWidth>
                </wp14:sizeRelH>
                <wp14:sizeRelV relativeFrom="page">
                  <wp14:pctHeight>0</wp14:pctHeight>
                </wp14:sizeRelV>
              </wp:anchor>
            </w:drawing>
          </mc:Choice>
          <mc:Fallback xmlns:cx1="http://schemas.microsoft.com/office/drawing/2015/9/8/chartex">
            <w:pict>
              <v:shape w14:anchorId="21E21954" id="Стрелка углом вверх 2" o:spid="_x0000_s1026" style="position:absolute;margin-left:307.55pt;margin-top:223.3pt;width:65.1pt;height:74.15pt;rotation:90;z-index:251676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826770,94170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" path="m,670194r484322,l484322,295818r-70937,l620078,,826770,295818r-70937,l755833,941705,,941705,,670194xe" fillcolor="#a7bfde [1620]" strokecolor="white [3201]" strokeweight="2pt">
                <v:path arrowok="t" o:connecttype="custom" o:connectlocs="0,670194;484322,670194;484322,295818;413385,295818;620078,0;826770,295818;755833,295818;755833,941705;0,941705;0,670194" o:connectangles="0,0,0,0,0,0,0,0,0,0"/>
              </v:shape>
            </w:pict>
          </mc:Fallback>
        </mc:AlternateContent>
      </w:r>
    </w:p>
    <w:p w:rsidR="00BE2C71" w:rsidRPr="00593861" w:rsidRDefault="00BE2C71" w:rsidP="00593861">
      <w:pPr>
        <w:spacing w:after="0" w:line="240" w:lineRule="auto"/>
        <w:ind w:firstLine="709"/>
        <w:jc w:val="both"/>
        <w:rPr>
          <w:rFonts w:ascii="Times New Roman" w:hAnsi="Times New Roman" w:cs="Times New Roman"/>
          <w:sz w:val="24"/>
          <w:szCs w:val="24"/>
        </w:rPr>
      </w:pPr>
    </w:p>
    <w:p w:rsidR="00BE2C71" w:rsidRPr="00593861" w:rsidRDefault="00BE2C71" w:rsidP="00593861">
      <w:pPr>
        <w:spacing w:after="0" w:line="240" w:lineRule="auto"/>
        <w:ind w:firstLine="709"/>
        <w:jc w:val="both"/>
        <w:rPr>
          <w:rFonts w:ascii="Times New Roman" w:hAnsi="Times New Roman" w:cs="Times New Roman"/>
          <w:sz w:val="24"/>
          <w:szCs w:val="24"/>
        </w:rPr>
      </w:pPr>
    </w:p>
    <w:p w:rsidR="00E65192" w:rsidRPr="00593861" w:rsidRDefault="00E65192" w:rsidP="00593861">
      <w:pPr>
        <w:pStyle w:val="a4"/>
        <w:spacing w:before="0" w:beforeAutospacing="0" w:after="0" w:afterAutospacing="0"/>
        <w:ind w:firstLine="709"/>
        <w:jc w:val="both"/>
        <w:rPr>
          <w:rFonts w:eastAsiaTheme="minorHAnsi"/>
          <w:color w:val="000000"/>
          <w:lang w:eastAsia="en-US"/>
        </w:rPr>
      </w:pPr>
    </w:p>
    <w:p w:rsidR="00E65192" w:rsidRPr="00593861" w:rsidRDefault="00E65192" w:rsidP="00593861">
      <w:pPr>
        <w:pStyle w:val="a4"/>
        <w:spacing w:before="0" w:beforeAutospacing="0" w:after="0" w:afterAutospacing="0"/>
        <w:ind w:firstLine="709"/>
        <w:jc w:val="both"/>
        <w:rPr>
          <w:color w:val="000000"/>
        </w:rPr>
      </w:pPr>
      <w:r w:rsidRPr="00593861">
        <w:rPr>
          <w:color w:val="000000"/>
        </w:rPr>
        <w:t xml:space="preserve">На современном этапе развития нашего общества, осуществляется переход на многоканальные формы финансирования здравоохранения, а медицинскую помощь оказывают </w:t>
      </w:r>
      <w:r w:rsidR="001C786A">
        <w:rPr>
          <w:color w:val="000000"/>
        </w:rPr>
        <w:t>МО</w:t>
      </w:r>
      <w:r w:rsidRPr="00593861">
        <w:rPr>
          <w:color w:val="000000"/>
        </w:rPr>
        <w:t xml:space="preserve"> с различными формами собственности, актуальность научного обоснования определения потребности населения в стационарной </w:t>
      </w:r>
      <w:r w:rsidR="00DA7191" w:rsidRPr="00593861">
        <w:rPr>
          <w:color w:val="000000"/>
        </w:rPr>
        <w:t xml:space="preserve">онкогематологической </w:t>
      </w:r>
      <w:r w:rsidRPr="00593861">
        <w:rPr>
          <w:color w:val="000000"/>
        </w:rPr>
        <w:t>помощи и совершенствования методов её оказания значительно возрастает для областного здравоохранения.</w:t>
      </w:r>
    </w:p>
    <w:p w:rsidR="00E65192" w:rsidRPr="00593861" w:rsidRDefault="00E65192" w:rsidP="00593861">
      <w:pPr>
        <w:pStyle w:val="a4"/>
        <w:spacing w:before="0" w:beforeAutospacing="0" w:after="0" w:afterAutospacing="0"/>
        <w:ind w:firstLine="709"/>
        <w:jc w:val="both"/>
        <w:rPr>
          <w:color w:val="000000"/>
        </w:rPr>
      </w:pPr>
      <w:r w:rsidRPr="00593861">
        <w:rPr>
          <w:color w:val="000000"/>
        </w:rPr>
        <w:t xml:space="preserve">На необходимость совершенствования методических подходов к определению потребности населения, научного обоснования организационных форм управления стационарной </w:t>
      </w:r>
      <w:r w:rsidR="00DA7191" w:rsidRPr="00593861">
        <w:rPr>
          <w:color w:val="000000"/>
        </w:rPr>
        <w:t>онкогематологической</w:t>
      </w:r>
      <w:r w:rsidRPr="00593861">
        <w:rPr>
          <w:color w:val="000000"/>
        </w:rPr>
        <w:t xml:space="preserve"> помощью на основе применения экономико-математических м</w:t>
      </w:r>
      <w:r w:rsidR="00DA7191" w:rsidRPr="00593861">
        <w:rPr>
          <w:color w:val="000000"/>
        </w:rPr>
        <w:t>оделей</w:t>
      </w:r>
      <w:r w:rsidRPr="00593861">
        <w:rPr>
          <w:color w:val="000000"/>
        </w:rPr>
        <w:t>.</w:t>
      </w:r>
    </w:p>
    <w:p w:rsidR="007F6764" w:rsidRPr="007F6764" w:rsidRDefault="007F6764" w:rsidP="00B72539">
      <w:pPr>
        <w:pStyle w:val="a3"/>
        <w:ind w:firstLine="567"/>
        <w:jc w:val="both"/>
        <w:rPr>
          <w:rFonts w:ascii="Times New Roman" w:hAnsi="Times New Roman" w:cs="Times New Roman"/>
          <w:sz w:val="24"/>
          <w:szCs w:val="24"/>
          <w:lang w:eastAsia="ru-RU"/>
        </w:rPr>
      </w:pPr>
      <w:r w:rsidRPr="007F6764">
        <w:rPr>
          <w:rFonts w:ascii="Times New Roman" w:hAnsi="Times New Roman" w:cs="Times New Roman"/>
          <w:sz w:val="24"/>
          <w:szCs w:val="24"/>
          <w:lang w:eastAsia="ru-RU"/>
        </w:rPr>
        <w:t>Проблема составления потребности в лекарственных средс</w:t>
      </w:r>
      <w:r w:rsidRPr="007F6764">
        <w:rPr>
          <w:rFonts w:ascii="Times New Roman" w:hAnsi="Times New Roman" w:cs="Times New Roman"/>
          <w:sz w:val="24"/>
          <w:szCs w:val="24"/>
          <w:lang w:eastAsia="ru-RU"/>
        </w:rPr>
        <w:softHyphen/>
        <w:t xml:space="preserve">твах </w:t>
      </w:r>
      <w:r>
        <w:rPr>
          <w:rFonts w:ascii="Times New Roman" w:hAnsi="Times New Roman" w:cs="Times New Roman"/>
          <w:sz w:val="24"/>
          <w:szCs w:val="24"/>
          <w:lang w:eastAsia="ru-RU"/>
        </w:rPr>
        <w:t>является</w:t>
      </w:r>
      <w:r w:rsidRPr="007F6764">
        <w:rPr>
          <w:rFonts w:ascii="Times New Roman" w:hAnsi="Times New Roman" w:cs="Times New Roman"/>
          <w:sz w:val="24"/>
          <w:szCs w:val="24"/>
          <w:lang w:eastAsia="ru-RU"/>
        </w:rPr>
        <w:t xml:space="preserve"> одной из наиболее актуальной в условиях единой центра</w:t>
      </w:r>
      <w:r w:rsidRPr="007F6764">
        <w:rPr>
          <w:rFonts w:ascii="Times New Roman" w:hAnsi="Times New Roman" w:cs="Times New Roman"/>
          <w:sz w:val="24"/>
          <w:szCs w:val="24"/>
          <w:lang w:eastAsia="ru-RU"/>
        </w:rPr>
        <w:softHyphen/>
        <w:t>лизованной системы обеспечения медикаментами. В условиях существующей структуры и модели лекарственного обеспе</w:t>
      </w:r>
      <w:r w:rsidRPr="007F6764">
        <w:rPr>
          <w:rFonts w:ascii="Times New Roman" w:hAnsi="Times New Roman" w:cs="Times New Roman"/>
          <w:sz w:val="24"/>
          <w:szCs w:val="24"/>
          <w:lang w:eastAsia="ru-RU"/>
        </w:rPr>
        <w:softHyphen/>
        <w:t>чения онкологических больных, для каждого медицинского учреждения, оказывающего лечебно-профилактическую помощь в рамках гарантированного объёма бесплатной медицинской помощи, имеет высокое практическое значение правильное определение потребности в противоопухолевых препаратах.</w:t>
      </w:r>
      <w:r w:rsidRPr="007F6764">
        <w:rPr>
          <w:rFonts w:ascii="Times New Roman" w:hAnsi="Times New Roman" w:cs="Times New Roman"/>
          <w:color w:val="000000"/>
          <w:sz w:val="24"/>
          <w:szCs w:val="24"/>
        </w:rPr>
        <w:t xml:space="preserve"> </w:t>
      </w:r>
    </w:p>
    <w:p w:rsidR="007F6764" w:rsidRPr="007F6764" w:rsidRDefault="007F6764" w:rsidP="00B72539">
      <w:pPr>
        <w:pStyle w:val="a3"/>
        <w:ind w:firstLine="567"/>
        <w:jc w:val="both"/>
        <w:rPr>
          <w:rFonts w:ascii="Times New Roman" w:hAnsi="Times New Roman" w:cs="Times New Roman"/>
          <w:sz w:val="24"/>
          <w:szCs w:val="24"/>
          <w:lang w:eastAsia="ru-RU"/>
        </w:rPr>
      </w:pPr>
      <w:r w:rsidRPr="007F6764">
        <w:rPr>
          <w:rFonts w:ascii="Times New Roman" w:hAnsi="Times New Roman" w:cs="Times New Roman"/>
          <w:sz w:val="24"/>
          <w:szCs w:val="24"/>
          <w:lang w:eastAsia="ru-RU"/>
        </w:rPr>
        <w:t>На сегодняшний день в стране не существует, какой-либо единой, валидированной, утвержденной уполномоченным органом, методики расчета потребности в лекарственных средствах.</w:t>
      </w:r>
    </w:p>
    <w:p w:rsidR="00E65192" w:rsidRPr="00593861" w:rsidRDefault="00E65192" w:rsidP="00593861">
      <w:pPr>
        <w:pStyle w:val="a4"/>
        <w:spacing w:before="0" w:beforeAutospacing="0" w:after="0" w:afterAutospacing="0"/>
        <w:ind w:firstLine="709"/>
        <w:jc w:val="both"/>
        <w:rPr>
          <w:color w:val="000000"/>
        </w:rPr>
      </w:pPr>
      <w:r w:rsidRPr="00593861">
        <w:rPr>
          <w:color w:val="000000"/>
        </w:rPr>
        <w:t>Методические подходы к планированию медицин</w:t>
      </w:r>
      <w:r w:rsidR="00DA7191" w:rsidRPr="00593861">
        <w:rPr>
          <w:color w:val="000000"/>
        </w:rPr>
        <w:t>ской помощи на уровне области</w:t>
      </w:r>
      <w:r w:rsidRPr="00593861">
        <w:rPr>
          <w:color w:val="000000"/>
        </w:rPr>
        <w:t xml:space="preserve"> при внедрении медицинского страхования в основном касаются технологии удовлетворения потребности в медицинской помощи путем интенсификации использования ресурсов.</w:t>
      </w:r>
      <w:r w:rsidR="00DA7191" w:rsidRPr="00593861">
        <w:rPr>
          <w:color w:val="000000"/>
        </w:rPr>
        <w:t xml:space="preserve"> </w:t>
      </w:r>
      <w:r w:rsidRPr="00593861">
        <w:rPr>
          <w:color w:val="000000"/>
        </w:rPr>
        <w:t>Анализ показ</w:t>
      </w:r>
      <w:r w:rsidR="00852693" w:rsidRPr="00593861">
        <w:rPr>
          <w:color w:val="000000"/>
        </w:rPr>
        <w:t>ывает</w:t>
      </w:r>
      <w:r w:rsidRPr="00593861">
        <w:rPr>
          <w:color w:val="000000"/>
        </w:rPr>
        <w:t>, что в их основу берется численность населения, оценка состояния общественного здоровья с той или иной модификацией</w:t>
      </w:r>
      <w:r w:rsidR="00852693" w:rsidRPr="00593861">
        <w:rPr>
          <w:color w:val="000000"/>
        </w:rPr>
        <w:t xml:space="preserve">, </w:t>
      </w:r>
      <w:r w:rsidRPr="00593861">
        <w:rPr>
          <w:color w:val="000000"/>
        </w:rPr>
        <w:t xml:space="preserve">уровень заболеваемости населения по обращаемости. </w:t>
      </w:r>
    </w:p>
    <w:p w:rsidR="00E116AC" w:rsidRPr="00593861" w:rsidRDefault="00E116AC" w:rsidP="00E116AC">
      <w:pPr>
        <w:spacing w:after="0" w:line="240" w:lineRule="auto"/>
        <w:ind w:firstLine="709"/>
        <w:jc w:val="both"/>
        <w:rPr>
          <w:rStyle w:val="s1"/>
          <w:b w:val="0"/>
          <w:color w:val="auto"/>
          <w:sz w:val="24"/>
          <w:szCs w:val="24"/>
        </w:rPr>
      </w:pPr>
      <w:r w:rsidRPr="00593861">
        <w:rPr>
          <w:rStyle w:val="s1"/>
          <w:b w:val="0"/>
          <w:bCs w:val="0"/>
          <w:color w:val="auto"/>
          <w:sz w:val="24"/>
          <w:szCs w:val="24"/>
        </w:rPr>
        <w:t xml:space="preserve">Высокотехнологичные медицинские услуги (далее – ВТМУ) </w:t>
      </w:r>
      <w:r w:rsidRPr="00593861">
        <w:rPr>
          <w:rStyle w:val="s1"/>
          <w:b w:val="0"/>
          <w:color w:val="auto"/>
          <w:sz w:val="24"/>
          <w:szCs w:val="24"/>
        </w:rPr>
        <w:t>оказываются профильными специалистами при заболеваниях, требующих использования инновационных, ресурсоемких и (или) уникальных методов диагностики и лечения (</w:t>
      </w:r>
      <w:r w:rsidRPr="00B72539">
        <w:rPr>
          <w:rStyle w:val="s1"/>
          <w:b w:val="0"/>
          <w:color w:val="auto"/>
          <w:sz w:val="24"/>
          <w:szCs w:val="24"/>
        </w:rPr>
        <w:t>Кодекс Республики Казахстан от 18 сентября 2009 года № 193-IV «О здоровье народа и системе здравоохранения» пункт 51-2</w:t>
      </w:r>
      <w:r w:rsidRPr="00593861">
        <w:rPr>
          <w:rStyle w:val="s1"/>
          <w:b w:val="0"/>
          <w:color w:val="auto"/>
          <w:sz w:val="24"/>
          <w:szCs w:val="24"/>
        </w:rPr>
        <w:t>), которые предоставл</w:t>
      </w:r>
      <w:r w:rsidR="00D94531">
        <w:rPr>
          <w:rStyle w:val="s1"/>
          <w:b w:val="0"/>
          <w:color w:val="auto"/>
          <w:sz w:val="24"/>
          <w:szCs w:val="24"/>
        </w:rPr>
        <w:t>яют</w:t>
      </w:r>
      <w:r w:rsidRPr="00593861">
        <w:rPr>
          <w:rStyle w:val="s1"/>
          <w:b w:val="0"/>
          <w:color w:val="auto"/>
          <w:sz w:val="24"/>
          <w:szCs w:val="24"/>
        </w:rPr>
        <w:t xml:space="preserve"> медицинскими организациями, определяемых уполномоченным органом (</w:t>
      </w:r>
      <w:r w:rsidRPr="00B72539">
        <w:rPr>
          <w:rStyle w:val="s1"/>
          <w:b w:val="0"/>
          <w:color w:val="auto"/>
          <w:sz w:val="24"/>
          <w:szCs w:val="24"/>
        </w:rPr>
        <w:t>Кодекс РК, статья 42</w:t>
      </w:r>
      <w:r w:rsidRPr="00593861">
        <w:rPr>
          <w:rStyle w:val="s1"/>
          <w:b w:val="0"/>
          <w:color w:val="auto"/>
          <w:sz w:val="24"/>
          <w:szCs w:val="24"/>
        </w:rPr>
        <w:t xml:space="preserve">). </w:t>
      </w:r>
    </w:p>
    <w:p w:rsidR="00E116AC" w:rsidRPr="00593861" w:rsidRDefault="00E116AC" w:rsidP="00E116AC">
      <w:pPr>
        <w:spacing w:after="0" w:line="240" w:lineRule="auto"/>
        <w:ind w:firstLine="709"/>
        <w:jc w:val="both"/>
        <w:rPr>
          <w:rFonts w:ascii="Times New Roman" w:hAnsi="Times New Roman" w:cs="Times New Roman"/>
          <w:sz w:val="24"/>
          <w:szCs w:val="24"/>
        </w:rPr>
      </w:pPr>
      <w:r w:rsidRPr="00593861">
        <w:rPr>
          <w:rFonts w:ascii="Times New Roman" w:hAnsi="Times New Roman" w:cs="Times New Roman"/>
          <w:sz w:val="24"/>
          <w:szCs w:val="24"/>
        </w:rPr>
        <w:t>Всемирная организация здравоохранения определяет следующие три уровня оказания помощи:</w:t>
      </w:r>
    </w:p>
    <w:p w:rsidR="00E116AC" w:rsidRPr="00593861" w:rsidRDefault="00E116AC" w:rsidP="00E116AC">
      <w:pPr>
        <w:pStyle w:val="11"/>
        <w:numPr>
          <w:ilvl w:val="0"/>
          <w:numId w:val="23"/>
        </w:numPr>
        <w:jc w:val="both"/>
        <w:rPr>
          <w:lang w:val="ru-RU"/>
        </w:rPr>
      </w:pPr>
      <w:r w:rsidRPr="00593861">
        <w:rPr>
          <w:lang w:val="ru-RU"/>
        </w:rPr>
        <w:t>Первичная медико-санитарная помощь: первый уровень контакта человека, семьи и общества с национальной системой здравоохранения, обеспечивающим наибольшее приближение здравоохранения к местам проживания и работы.</w:t>
      </w:r>
    </w:p>
    <w:p w:rsidR="00E116AC" w:rsidRPr="00593861" w:rsidRDefault="00E116AC" w:rsidP="00E116AC">
      <w:pPr>
        <w:pStyle w:val="11"/>
        <w:numPr>
          <w:ilvl w:val="0"/>
          <w:numId w:val="23"/>
        </w:numPr>
        <w:jc w:val="both"/>
        <w:rPr>
          <w:lang w:val="ru-RU"/>
        </w:rPr>
      </w:pPr>
      <w:r w:rsidRPr="00593861">
        <w:rPr>
          <w:lang w:val="ru-RU"/>
        </w:rPr>
        <w:t>Вторичная медицинская помощь: медицинские услуги, предоставляемые узкими специалистами, как правило, в условиях стационарна или амбулаторно, и которые не входят в объем первичной помощи.</w:t>
      </w:r>
    </w:p>
    <w:p w:rsidR="00E116AC" w:rsidRPr="00593861" w:rsidRDefault="00E116AC" w:rsidP="00E116AC">
      <w:pPr>
        <w:pStyle w:val="11"/>
        <w:numPr>
          <w:ilvl w:val="0"/>
          <w:numId w:val="23"/>
        </w:numPr>
        <w:jc w:val="both"/>
        <w:rPr>
          <w:lang w:val="ru-RU"/>
        </w:rPr>
      </w:pPr>
      <w:r w:rsidRPr="00593861">
        <w:rPr>
          <w:lang w:val="ru-RU"/>
        </w:rPr>
        <w:t>Третичная медицинская помощь:</w:t>
      </w:r>
      <w:r w:rsidRPr="00593861">
        <w:rPr>
          <w:b/>
          <w:bCs/>
          <w:lang w:val="ru-RU"/>
        </w:rPr>
        <w:t xml:space="preserve"> </w:t>
      </w:r>
      <w:r w:rsidRPr="00593861">
        <w:rPr>
          <w:lang w:val="ru-RU"/>
        </w:rPr>
        <w:t xml:space="preserve">высокоспециализированная медицинская помощь, предоставляемая в условиях стационарна с применением современных технологий. </w:t>
      </w:r>
    </w:p>
    <w:p w:rsidR="00E116AC" w:rsidRPr="00593861" w:rsidRDefault="00E116AC" w:rsidP="00E116AC">
      <w:pPr>
        <w:spacing w:after="0" w:line="240" w:lineRule="auto"/>
        <w:ind w:firstLine="709"/>
        <w:jc w:val="both"/>
        <w:rPr>
          <w:rFonts w:ascii="Times New Roman" w:hAnsi="Times New Roman" w:cs="Times New Roman"/>
          <w:sz w:val="24"/>
          <w:szCs w:val="24"/>
        </w:rPr>
      </w:pPr>
      <w:r w:rsidRPr="00593861">
        <w:rPr>
          <w:rFonts w:ascii="Times New Roman" w:hAnsi="Times New Roman" w:cs="Times New Roman"/>
          <w:sz w:val="24"/>
          <w:szCs w:val="24"/>
        </w:rPr>
        <w:t>В развитых странах включение новых технологий и исключение устаревших, менее эффективных из пакета медицинских услуг, финансируемых из государственного (страхового) источника осуществляется посредством оценки медицинских технологий (далее</w:t>
      </w:r>
      <w:r>
        <w:rPr>
          <w:rFonts w:ascii="Times New Roman" w:hAnsi="Times New Roman" w:cs="Times New Roman"/>
          <w:sz w:val="24"/>
          <w:szCs w:val="24"/>
        </w:rPr>
        <w:t xml:space="preserve"> </w:t>
      </w:r>
      <w:r w:rsidRPr="00593861">
        <w:rPr>
          <w:rFonts w:ascii="Times New Roman" w:hAnsi="Times New Roman" w:cs="Times New Roman"/>
          <w:sz w:val="24"/>
          <w:szCs w:val="24"/>
        </w:rPr>
        <w:t>-</w:t>
      </w:r>
      <w:r>
        <w:rPr>
          <w:rFonts w:ascii="Times New Roman" w:hAnsi="Times New Roman" w:cs="Times New Roman"/>
          <w:sz w:val="24"/>
          <w:szCs w:val="24"/>
        </w:rPr>
        <w:t xml:space="preserve"> </w:t>
      </w:r>
      <w:r w:rsidRPr="00593861">
        <w:rPr>
          <w:rFonts w:ascii="Times New Roman" w:hAnsi="Times New Roman" w:cs="Times New Roman"/>
          <w:sz w:val="24"/>
          <w:szCs w:val="24"/>
        </w:rPr>
        <w:t xml:space="preserve">ОМТ). </w:t>
      </w:r>
    </w:p>
    <w:p w:rsidR="00E116AC" w:rsidRPr="00593861" w:rsidRDefault="00E116AC" w:rsidP="00E116AC">
      <w:pPr>
        <w:autoSpaceDE w:val="0"/>
        <w:autoSpaceDN w:val="0"/>
        <w:adjustRightInd w:val="0"/>
        <w:spacing w:after="0" w:line="240" w:lineRule="auto"/>
        <w:ind w:firstLine="709"/>
        <w:jc w:val="both"/>
        <w:rPr>
          <w:rFonts w:ascii="Times New Roman" w:hAnsi="Times New Roman" w:cs="Times New Roman"/>
          <w:sz w:val="24"/>
          <w:szCs w:val="24"/>
        </w:rPr>
      </w:pPr>
      <w:r w:rsidRPr="00593861">
        <w:rPr>
          <w:rFonts w:ascii="Times New Roman" w:hAnsi="Times New Roman" w:cs="Times New Roman"/>
          <w:color w:val="000000"/>
          <w:sz w:val="24"/>
          <w:szCs w:val="24"/>
        </w:rPr>
        <w:t xml:space="preserve">ОМТ – это систематическая оценка свойств, влияний или других последствий технологий в здравоохранении (например, </w:t>
      </w:r>
      <w:r w:rsidRPr="00593861">
        <w:rPr>
          <w:rFonts w:ascii="Times New Roman" w:hAnsi="Times New Roman" w:cs="Times New Roman"/>
          <w:sz w:val="24"/>
          <w:szCs w:val="24"/>
        </w:rPr>
        <w:t>оценка клинической и экономической эффективности технологий</w:t>
      </w:r>
      <w:r w:rsidRPr="00593861">
        <w:rPr>
          <w:rFonts w:ascii="Times New Roman" w:hAnsi="Times New Roman" w:cs="Times New Roman"/>
          <w:color w:val="000000"/>
          <w:sz w:val="24"/>
          <w:szCs w:val="24"/>
        </w:rPr>
        <w:t xml:space="preserve">). Основной целью ОМТ является информированное принятие </w:t>
      </w:r>
      <w:r w:rsidRPr="00593861">
        <w:rPr>
          <w:rFonts w:ascii="Times New Roman" w:hAnsi="Times New Roman" w:cs="Times New Roman"/>
          <w:color w:val="000000"/>
          <w:sz w:val="24"/>
          <w:szCs w:val="24"/>
        </w:rPr>
        <w:lastRenderedPageBreak/>
        <w:t>решений в здравоохранении, в том числе решений, принимаемых на уровне индивидуального пациента, на уровне поставщика медицинских услуг и медицинских организаций, либо на региональном, национальном и международном уровнях.</w:t>
      </w:r>
    </w:p>
    <w:p w:rsidR="00E116AC" w:rsidRPr="00593861" w:rsidRDefault="00E116AC" w:rsidP="00E116AC">
      <w:pPr>
        <w:pStyle w:val="ConsPlusNormal"/>
        <w:ind w:firstLine="709"/>
        <w:jc w:val="both"/>
        <w:rPr>
          <w:rFonts w:ascii="Times New Roman" w:hAnsi="Times New Roman" w:cs="Times New Roman"/>
          <w:sz w:val="24"/>
          <w:szCs w:val="24"/>
        </w:rPr>
      </w:pPr>
      <w:r w:rsidRPr="00593861">
        <w:rPr>
          <w:rFonts w:ascii="Times New Roman" w:hAnsi="Times New Roman" w:cs="Times New Roman"/>
          <w:sz w:val="24"/>
          <w:szCs w:val="24"/>
        </w:rPr>
        <w:t xml:space="preserve">ОМТ проводится специализированными организациями: </w:t>
      </w:r>
      <w:r w:rsidRPr="00593861">
        <w:rPr>
          <w:rFonts w:ascii="Times New Roman" w:hAnsi="Times New Roman" w:cs="Times New Roman"/>
          <w:sz w:val="24"/>
          <w:szCs w:val="24"/>
          <w:lang w:val="en-US"/>
        </w:rPr>
        <w:t>NICE</w:t>
      </w:r>
      <w:r w:rsidRPr="00593861">
        <w:rPr>
          <w:rFonts w:ascii="Times New Roman" w:hAnsi="Times New Roman" w:cs="Times New Roman"/>
          <w:sz w:val="24"/>
          <w:szCs w:val="24"/>
        </w:rPr>
        <w:t xml:space="preserve"> – Великобритания, </w:t>
      </w:r>
      <w:r w:rsidRPr="00593861">
        <w:rPr>
          <w:rFonts w:ascii="Times New Roman" w:hAnsi="Times New Roman" w:cs="Times New Roman"/>
          <w:sz w:val="24"/>
          <w:szCs w:val="24"/>
          <w:lang w:val="en-US"/>
        </w:rPr>
        <w:t>HAS</w:t>
      </w:r>
      <w:r w:rsidRPr="00593861">
        <w:rPr>
          <w:rFonts w:ascii="Times New Roman" w:hAnsi="Times New Roman" w:cs="Times New Roman"/>
          <w:sz w:val="24"/>
          <w:szCs w:val="24"/>
        </w:rPr>
        <w:t xml:space="preserve"> – Франция, </w:t>
      </w:r>
      <w:r w:rsidRPr="00593861">
        <w:rPr>
          <w:rFonts w:ascii="Times New Roman" w:hAnsi="Times New Roman" w:cs="Times New Roman"/>
          <w:sz w:val="24"/>
          <w:szCs w:val="24"/>
          <w:lang w:val="en-US"/>
        </w:rPr>
        <w:t>CADTH</w:t>
      </w:r>
      <w:r w:rsidRPr="00593861">
        <w:rPr>
          <w:rFonts w:ascii="Times New Roman" w:hAnsi="Times New Roman" w:cs="Times New Roman"/>
          <w:sz w:val="24"/>
          <w:szCs w:val="24"/>
        </w:rPr>
        <w:t xml:space="preserve"> – Канада, </w:t>
      </w:r>
      <w:r w:rsidRPr="00593861">
        <w:rPr>
          <w:rFonts w:ascii="Times New Roman" w:hAnsi="Times New Roman" w:cs="Times New Roman"/>
          <w:sz w:val="24"/>
          <w:szCs w:val="24"/>
          <w:lang w:val="en-US"/>
        </w:rPr>
        <w:t>SBU</w:t>
      </w:r>
      <w:r w:rsidRPr="00593861">
        <w:rPr>
          <w:rFonts w:ascii="Times New Roman" w:hAnsi="Times New Roman" w:cs="Times New Roman"/>
          <w:sz w:val="24"/>
          <w:szCs w:val="24"/>
        </w:rPr>
        <w:t xml:space="preserve"> – Швеция, </w:t>
      </w:r>
      <w:r w:rsidRPr="00593861">
        <w:rPr>
          <w:rFonts w:ascii="Times New Roman" w:hAnsi="Times New Roman" w:cs="Times New Roman"/>
          <w:sz w:val="24"/>
          <w:szCs w:val="24"/>
          <w:lang w:val="en-US"/>
        </w:rPr>
        <w:t>DAHTA</w:t>
      </w:r>
      <w:r w:rsidRPr="00593861">
        <w:rPr>
          <w:rFonts w:ascii="Times New Roman" w:hAnsi="Times New Roman" w:cs="Times New Roman"/>
          <w:sz w:val="24"/>
          <w:szCs w:val="24"/>
        </w:rPr>
        <w:t>@</w:t>
      </w:r>
      <w:r w:rsidRPr="00593861">
        <w:rPr>
          <w:rFonts w:ascii="Times New Roman" w:hAnsi="Times New Roman" w:cs="Times New Roman"/>
          <w:sz w:val="24"/>
          <w:szCs w:val="24"/>
          <w:lang w:val="en-US"/>
        </w:rPr>
        <w:t>DIMDI</w:t>
      </w:r>
      <w:r w:rsidRPr="00593861">
        <w:rPr>
          <w:rFonts w:ascii="Times New Roman" w:hAnsi="Times New Roman" w:cs="Times New Roman"/>
          <w:sz w:val="24"/>
          <w:szCs w:val="24"/>
        </w:rPr>
        <w:t xml:space="preserve"> – Германия. Следует отметить, что в развитых странах различия между вторичной и третичной медицинской помощью, или ВСМП и специализированной медицинской помощью незначительные.</w:t>
      </w:r>
    </w:p>
    <w:p w:rsidR="00E116AC" w:rsidRPr="00593861" w:rsidRDefault="00E116AC" w:rsidP="00E116AC">
      <w:pPr>
        <w:pStyle w:val="ConsPlusNormal"/>
        <w:widowControl/>
        <w:ind w:firstLine="709"/>
        <w:jc w:val="both"/>
        <w:rPr>
          <w:rFonts w:ascii="Times New Roman" w:hAnsi="Times New Roman" w:cs="Times New Roman"/>
          <w:sz w:val="24"/>
          <w:szCs w:val="24"/>
        </w:rPr>
      </w:pPr>
      <w:r w:rsidRPr="00593861">
        <w:rPr>
          <w:rFonts w:ascii="Times New Roman" w:hAnsi="Times New Roman" w:cs="Times New Roman"/>
          <w:sz w:val="24"/>
          <w:szCs w:val="24"/>
        </w:rPr>
        <w:t xml:space="preserve">В Казахстане в условиях Единой национальной системы здравоохранения оплата медицинских услуг ГОБМП осуществляется по медико-экономическим тарифам, что позволяет дифференцированно возмещать затраты медицинским организациям оказывающим ВТМУ. При этом "перечневый" подход, основанный на экспертном мнении, является единственным механизмом решения важнейшей проблемы выбора высоких медицинских технологий для последующего их финансирования из государственного источника. </w:t>
      </w:r>
    </w:p>
    <w:p w:rsidR="00E116AC" w:rsidRPr="00593861" w:rsidRDefault="00E116AC" w:rsidP="00E116AC">
      <w:pPr>
        <w:pStyle w:val="ConsPlusNormal"/>
        <w:widowControl/>
        <w:ind w:firstLine="709"/>
        <w:jc w:val="both"/>
        <w:rPr>
          <w:rFonts w:ascii="Times New Roman" w:hAnsi="Times New Roman" w:cs="Times New Roman"/>
          <w:sz w:val="24"/>
          <w:szCs w:val="24"/>
        </w:rPr>
      </w:pPr>
      <w:r w:rsidRPr="00593861">
        <w:rPr>
          <w:rFonts w:ascii="Times New Roman" w:hAnsi="Times New Roman" w:cs="Times New Roman"/>
          <w:sz w:val="24"/>
          <w:szCs w:val="24"/>
        </w:rPr>
        <w:t>Данная методическая рекомендация излагает основные критерии определения ВТМУ и алгоритм планирования оказания ВТМУ, направленного на стимулирование трансферта высоких медицинских технологий из стран ближнего и дальнего зарубежья в страну, с последующим внедрением в регионы республики.</w:t>
      </w:r>
    </w:p>
    <w:p w:rsidR="00E116AC" w:rsidRDefault="00E116AC">
      <w:pPr>
        <w:rPr>
          <w:rFonts w:ascii="Times New Roman" w:hAnsi="Times New Roman" w:cs="Times New Roman"/>
          <w:color w:val="000000"/>
          <w:sz w:val="24"/>
          <w:szCs w:val="24"/>
        </w:rPr>
      </w:pPr>
      <w:r>
        <w:rPr>
          <w:rFonts w:ascii="Times New Roman" w:hAnsi="Times New Roman" w:cs="Times New Roman"/>
          <w:color w:val="000000"/>
          <w:sz w:val="24"/>
          <w:szCs w:val="24"/>
        </w:rPr>
        <w:br w:type="page"/>
      </w:r>
    </w:p>
    <w:p w:rsidR="004C49F3" w:rsidRPr="00593861" w:rsidRDefault="00FB3BC7" w:rsidP="00593861">
      <w:pPr>
        <w:spacing w:after="0" w:line="240" w:lineRule="auto"/>
        <w:ind w:firstLine="709"/>
        <w:jc w:val="both"/>
        <w:rPr>
          <w:rFonts w:ascii="Times New Roman" w:hAnsi="Times New Roman" w:cs="Times New Roman"/>
          <w:b/>
          <w:sz w:val="24"/>
          <w:szCs w:val="24"/>
        </w:rPr>
      </w:pPr>
      <w:r w:rsidRPr="00D65B33">
        <w:rPr>
          <w:rFonts w:ascii="Times New Roman" w:hAnsi="Times New Roman" w:cs="Times New Roman"/>
          <w:b/>
          <w:sz w:val="24"/>
          <w:szCs w:val="24"/>
        </w:rPr>
        <w:lastRenderedPageBreak/>
        <w:t>ГЛАВА 1</w:t>
      </w:r>
      <w:r w:rsidR="005D7678" w:rsidRPr="00D65B33">
        <w:rPr>
          <w:rFonts w:ascii="Times New Roman" w:hAnsi="Times New Roman" w:cs="Times New Roman"/>
          <w:b/>
          <w:sz w:val="24"/>
          <w:szCs w:val="24"/>
        </w:rPr>
        <w:t>.</w:t>
      </w:r>
      <w:r w:rsidR="005D7678" w:rsidRPr="00593861">
        <w:rPr>
          <w:rFonts w:ascii="Times New Roman" w:hAnsi="Times New Roman" w:cs="Times New Roman"/>
          <w:sz w:val="24"/>
          <w:szCs w:val="24"/>
        </w:rPr>
        <w:t xml:space="preserve"> </w:t>
      </w:r>
      <w:r w:rsidR="00D354F2">
        <w:rPr>
          <w:rFonts w:ascii="Times New Roman" w:hAnsi="Times New Roman" w:cs="Times New Roman"/>
          <w:b/>
          <w:sz w:val="24"/>
          <w:szCs w:val="24"/>
        </w:rPr>
        <w:t>МЕТОДИКА ПЛАНИРОВАНИЯ</w:t>
      </w:r>
      <w:r w:rsidR="004C49F3" w:rsidRPr="00593861">
        <w:rPr>
          <w:rFonts w:ascii="Times New Roman" w:hAnsi="Times New Roman" w:cs="Times New Roman"/>
          <w:b/>
          <w:sz w:val="24"/>
          <w:szCs w:val="24"/>
        </w:rPr>
        <w:t xml:space="preserve"> УСЛУГ ЛУЧЕВОЙ ТЕРАПИИ В ОНКОЛОГИЧЕСКОЙ ПРАКТИКЕ</w:t>
      </w:r>
    </w:p>
    <w:p w:rsidR="004C49F3" w:rsidRPr="00593861" w:rsidRDefault="004C49F3" w:rsidP="00593861">
      <w:pPr>
        <w:spacing w:after="0" w:line="240" w:lineRule="auto"/>
        <w:ind w:firstLine="709"/>
        <w:jc w:val="center"/>
        <w:rPr>
          <w:rFonts w:ascii="Times New Roman" w:hAnsi="Times New Roman" w:cs="Times New Roman"/>
          <w:b/>
          <w:sz w:val="24"/>
          <w:szCs w:val="24"/>
        </w:rPr>
      </w:pPr>
    </w:p>
    <w:p w:rsidR="00E116AC" w:rsidRPr="00593861" w:rsidRDefault="00E116AC" w:rsidP="00E116AC">
      <w:pPr>
        <w:spacing w:after="0" w:line="240" w:lineRule="auto"/>
        <w:ind w:firstLine="709"/>
        <w:jc w:val="both"/>
        <w:rPr>
          <w:rFonts w:ascii="Times New Roman" w:hAnsi="Times New Roman" w:cs="Times New Roman"/>
          <w:sz w:val="24"/>
          <w:szCs w:val="24"/>
        </w:rPr>
      </w:pPr>
      <w:r w:rsidRPr="00593861">
        <w:rPr>
          <w:rFonts w:ascii="Times New Roman" w:hAnsi="Times New Roman" w:cs="Times New Roman"/>
          <w:sz w:val="24"/>
          <w:szCs w:val="24"/>
        </w:rPr>
        <w:t xml:space="preserve">Современные научные результаты, основанные на  фактических материалах применения высокотехнологичной лучевой терапии, подтверждают  ее ключевую роль в современном мультимодальном лечении рака. Актуальные  данные показывают, что около 50,0–70,0% всех онкологических больных получают терапевтическую пользу от лучевой терапии, причем многим из них требуется несколько курсов лечения [1]. </w:t>
      </w:r>
    </w:p>
    <w:p w:rsidR="00E116AC" w:rsidRPr="00593861" w:rsidRDefault="00E116AC" w:rsidP="00E116AC">
      <w:pPr>
        <w:spacing w:after="0" w:line="240" w:lineRule="auto"/>
        <w:ind w:firstLine="709"/>
        <w:jc w:val="both"/>
        <w:rPr>
          <w:rFonts w:ascii="Times New Roman" w:hAnsi="Times New Roman" w:cs="Times New Roman"/>
          <w:sz w:val="24"/>
          <w:szCs w:val="24"/>
        </w:rPr>
      </w:pPr>
      <w:r w:rsidRPr="00593861">
        <w:rPr>
          <w:rFonts w:ascii="Times New Roman" w:hAnsi="Times New Roman" w:cs="Times New Roman"/>
          <w:sz w:val="24"/>
          <w:szCs w:val="24"/>
        </w:rPr>
        <w:t>Благодаря внедрениям новых технологий лучевой терапии теперь стало возможным вылечить большее число пациентов с меньшим количеством побочных эффектов. В свою очередь для этого требуется доступ к современному оборудованию, технологиям, включая лучевую терапию с модуляцией интенсивности (IMRT), лучевую терапию с визуальным контролем (IGRT), стереотаксическую лучевую терапию [2-6].</w:t>
      </w:r>
    </w:p>
    <w:p w:rsidR="00E116AC" w:rsidRPr="00593861" w:rsidRDefault="00E116AC" w:rsidP="00E116AC">
      <w:pPr>
        <w:spacing w:after="0" w:line="240" w:lineRule="auto"/>
        <w:ind w:firstLine="709"/>
        <w:jc w:val="both"/>
        <w:rPr>
          <w:rFonts w:ascii="Times New Roman" w:hAnsi="Times New Roman" w:cs="Times New Roman"/>
          <w:sz w:val="24"/>
          <w:szCs w:val="24"/>
        </w:rPr>
      </w:pPr>
      <w:r w:rsidRPr="00593861">
        <w:rPr>
          <w:rFonts w:ascii="Times New Roman" w:hAnsi="Times New Roman" w:cs="Times New Roman"/>
          <w:sz w:val="24"/>
          <w:szCs w:val="24"/>
        </w:rPr>
        <w:t xml:space="preserve">Внедрение высокотехнологичных услуг лучевой терапии сопряжено с материально-техническим оснащением отделений радиационной онкологии, и согласно официальным рекомендациям, в первую очередь – это оснащение линейными ускорителями. </w:t>
      </w:r>
    </w:p>
    <w:p w:rsidR="00E116AC" w:rsidRPr="00593861" w:rsidRDefault="00E116AC" w:rsidP="00E116AC">
      <w:pPr>
        <w:spacing w:after="0" w:line="240" w:lineRule="auto"/>
        <w:ind w:firstLine="709"/>
        <w:jc w:val="both"/>
        <w:rPr>
          <w:rFonts w:ascii="Times New Roman" w:hAnsi="Times New Roman" w:cs="Times New Roman"/>
          <w:sz w:val="24"/>
          <w:szCs w:val="24"/>
        </w:rPr>
      </w:pPr>
      <w:r w:rsidRPr="00593861">
        <w:rPr>
          <w:rFonts w:ascii="Times New Roman" w:hAnsi="Times New Roman" w:cs="Times New Roman"/>
          <w:sz w:val="24"/>
          <w:szCs w:val="24"/>
        </w:rPr>
        <w:t>Страны с высоким уровнем дохода (особенно в Северной и Западной Европе, Северной Америке, Японии и Южной Кореи) хорошо обеспечены радиотерапевтическими ресурсами, другие страны сталкиваются с серьезной нехваткой как лучевого оборудования в целом, так и линейных ускорителей, способных обеспечивать высокоточное конформное лечение (IMRT, IGRT) [7,8].</w:t>
      </w:r>
    </w:p>
    <w:p w:rsidR="00E116AC" w:rsidRPr="00593861" w:rsidRDefault="00E116AC" w:rsidP="00E116AC">
      <w:pPr>
        <w:spacing w:after="0" w:line="240" w:lineRule="auto"/>
        <w:ind w:firstLine="709"/>
        <w:jc w:val="both"/>
        <w:rPr>
          <w:rFonts w:ascii="Times New Roman" w:hAnsi="Times New Roman" w:cs="Times New Roman"/>
          <w:sz w:val="24"/>
          <w:szCs w:val="24"/>
        </w:rPr>
      </w:pPr>
      <w:r w:rsidRPr="00593861">
        <w:rPr>
          <w:rFonts w:ascii="Times New Roman" w:hAnsi="Times New Roman" w:cs="Times New Roman"/>
          <w:sz w:val="24"/>
          <w:szCs w:val="24"/>
        </w:rPr>
        <w:t xml:space="preserve">В этой связи обеспечение эффективного, доступного лечения требует подхода к планированию оснащения отделений радиационной онкологии, расчетам в потребности высокотехнологичной лучевой терапии. </w:t>
      </w:r>
    </w:p>
    <w:p w:rsidR="004C49F3" w:rsidRPr="00593861" w:rsidRDefault="004C49F3" w:rsidP="00593861">
      <w:pPr>
        <w:autoSpaceDE w:val="0"/>
        <w:autoSpaceDN w:val="0"/>
        <w:adjustRightInd w:val="0"/>
        <w:spacing w:after="0" w:line="240" w:lineRule="auto"/>
        <w:ind w:firstLine="709"/>
        <w:jc w:val="both"/>
        <w:rPr>
          <w:rFonts w:ascii="Times New Roman" w:eastAsia="TimesNewRomanPSMT" w:hAnsi="Times New Roman" w:cs="Times New Roman"/>
          <w:sz w:val="24"/>
          <w:szCs w:val="24"/>
        </w:rPr>
      </w:pPr>
      <w:r w:rsidRPr="00593861">
        <w:rPr>
          <w:rFonts w:ascii="Times New Roman" w:eastAsia="TimesNewRoman" w:hAnsi="Times New Roman" w:cs="Times New Roman"/>
          <w:sz w:val="24"/>
          <w:szCs w:val="24"/>
        </w:rPr>
        <w:t xml:space="preserve">Картина заболеваемости </w:t>
      </w:r>
      <w:r w:rsidRPr="00593861">
        <w:rPr>
          <w:rFonts w:ascii="Times New Roman" w:eastAsia="TimesNewRomanPSMT" w:hAnsi="Times New Roman" w:cs="Times New Roman"/>
          <w:sz w:val="24"/>
          <w:szCs w:val="24"/>
        </w:rPr>
        <w:t>злокачественными новообразованиями в стране оказывает глубокое влияние на потребность в услугах лучевой терапии. Так, например высокая заболеваемость определенным видом ЗН в какой-либо группе населения, например, рак носоглотки, может оказывать существенное влияние на потребность в определенных ресурсах лучевой терапии в регионе [9].</w:t>
      </w:r>
    </w:p>
    <w:p w:rsidR="004C49F3" w:rsidRPr="00593861" w:rsidRDefault="004C49F3" w:rsidP="00593861">
      <w:pPr>
        <w:autoSpaceDE w:val="0"/>
        <w:autoSpaceDN w:val="0"/>
        <w:adjustRightInd w:val="0"/>
        <w:spacing w:after="0" w:line="240" w:lineRule="auto"/>
        <w:ind w:firstLine="709"/>
        <w:jc w:val="both"/>
        <w:rPr>
          <w:rFonts w:ascii="Times New Roman" w:eastAsia="TimesNewRomanPSMT" w:hAnsi="Times New Roman" w:cs="Times New Roman"/>
          <w:sz w:val="24"/>
          <w:szCs w:val="24"/>
        </w:rPr>
      </w:pPr>
      <w:r w:rsidRPr="00593861">
        <w:rPr>
          <w:rFonts w:ascii="Times New Roman" w:eastAsia="TimesNewRomanPSMT" w:hAnsi="Times New Roman" w:cs="Times New Roman"/>
          <w:sz w:val="24"/>
          <w:szCs w:val="24"/>
        </w:rPr>
        <w:t xml:space="preserve">До начала планирования потребности в лучевой терапии в том или ином регионе  необходимо оценить количество ежегодных сеансов лучевого лечения пациентов, проведенных за последние 1-3 года. </w:t>
      </w:r>
    </w:p>
    <w:p w:rsidR="004C49F3" w:rsidRPr="00593861" w:rsidRDefault="004C49F3" w:rsidP="00593861">
      <w:pPr>
        <w:autoSpaceDE w:val="0"/>
        <w:autoSpaceDN w:val="0"/>
        <w:adjustRightInd w:val="0"/>
        <w:spacing w:after="0" w:line="240" w:lineRule="auto"/>
        <w:ind w:firstLine="709"/>
        <w:jc w:val="both"/>
        <w:rPr>
          <w:rFonts w:ascii="Times New Roman" w:eastAsia="TimesNewRomanPSMT" w:hAnsi="Times New Roman" w:cs="Times New Roman"/>
          <w:sz w:val="24"/>
          <w:szCs w:val="24"/>
        </w:rPr>
      </w:pPr>
      <w:r w:rsidRPr="00593861">
        <w:rPr>
          <w:rFonts w:ascii="Times New Roman" w:eastAsia="TimesNewRomanPSMT" w:hAnsi="Times New Roman" w:cs="Times New Roman"/>
          <w:sz w:val="24"/>
          <w:szCs w:val="24"/>
        </w:rPr>
        <w:t>Приблизительно 50-60% этих пациентов должны получить лучевую терапию, в самостоятельном режиме или в комбинации с другими методами противоопухолевой терапии (операция и/или химиотерапия). В развитых странах этот процент достигает 70% от впервые заболевших онкологическим заболеванием.</w:t>
      </w:r>
    </w:p>
    <w:p w:rsidR="004C49F3" w:rsidRPr="00593861" w:rsidRDefault="004C49F3" w:rsidP="00593861">
      <w:pPr>
        <w:autoSpaceDE w:val="0"/>
        <w:autoSpaceDN w:val="0"/>
        <w:adjustRightInd w:val="0"/>
        <w:spacing w:after="0" w:line="240" w:lineRule="auto"/>
        <w:ind w:firstLine="709"/>
        <w:jc w:val="both"/>
        <w:rPr>
          <w:rFonts w:ascii="Times New Roman" w:eastAsia="TimesNewRomanPSMT" w:hAnsi="Times New Roman" w:cs="Times New Roman"/>
          <w:sz w:val="24"/>
          <w:szCs w:val="24"/>
        </w:rPr>
      </w:pPr>
      <w:r w:rsidRPr="00593861">
        <w:rPr>
          <w:rFonts w:ascii="Times New Roman" w:eastAsia="TimesNewRomanPSMT" w:hAnsi="Times New Roman" w:cs="Times New Roman"/>
          <w:sz w:val="24"/>
          <w:szCs w:val="24"/>
        </w:rPr>
        <w:t xml:space="preserve">Дальше следует оценить, сколько из этих пациентов получат лучевую терапию в данном медицинском учреждении, и сравнить эту оценку с фактическим числом больных, получивших данный вид лечения за последние 1-3 года. Необходимо учитывать любую необычно высокую для данного региона заболеваемость раком определенной локализации (например, легкие, полость рта или носоглотка), для которой лучевая терапия используется чаще, чем для других локализаций [10]. </w:t>
      </w:r>
    </w:p>
    <w:p w:rsidR="004C49F3" w:rsidRPr="00593861" w:rsidRDefault="004C49F3" w:rsidP="00593861">
      <w:pPr>
        <w:autoSpaceDE w:val="0"/>
        <w:autoSpaceDN w:val="0"/>
        <w:adjustRightInd w:val="0"/>
        <w:spacing w:after="0" w:line="240" w:lineRule="auto"/>
        <w:ind w:firstLine="709"/>
        <w:jc w:val="both"/>
        <w:rPr>
          <w:rFonts w:ascii="Times New Roman" w:eastAsia="TimesNewRomanPSMT" w:hAnsi="Times New Roman" w:cs="Times New Roman"/>
          <w:sz w:val="24"/>
          <w:szCs w:val="24"/>
        </w:rPr>
      </w:pPr>
      <w:r w:rsidRPr="00593861">
        <w:rPr>
          <w:rFonts w:ascii="Times New Roman" w:eastAsia="TimesNewRomanPSMT" w:hAnsi="Times New Roman" w:cs="Times New Roman"/>
          <w:sz w:val="24"/>
          <w:szCs w:val="24"/>
        </w:rPr>
        <w:t>Для контактной лучевой терапии (брахитерапии) необходимо определить число пациенто</w:t>
      </w:r>
      <w:r w:rsidR="00547A77">
        <w:rPr>
          <w:rFonts w:ascii="Times New Roman" w:eastAsia="TimesNewRomanPSMT" w:hAnsi="Times New Roman" w:cs="Times New Roman"/>
          <w:sz w:val="24"/>
          <w:szCs w:val="24"/>
        </w:rPr>
        <w:t>в, ежегодно поступающих в данную</w:t>
      </w:r>
      <w:r w:rsidRPr="00593861">
        <w:rPr>
          <w:rFonts w:ascii="Times New Roman" w:eastAsia="TimesNewRomanPSMT" w:hAnsi="Times New Roman" w:cs="Times New Roman"/>
          <w:sz w:val="24"/>
          <w:szCs w:val="24"/>
        </w:rPr>
        <w:t xml:space="preserve"> </w:t>
      </w:r>
      <w:r w:rsidR="00547A77">
        <w:rPr>
          <w:rFonts w:ascii="Times New Roman" w:eastAsia="TimesNewRomanPSMT" w:hAnsi="Times New Roman" w:cs="Times New Roman"/>
          <w:sz w:val="24"/>
          <w:szCs w:val="24"/>
        </w:rPr>
        <w:t xml:space="preserve">МО </w:t>
      </w:r>
      <w:r w:rsidRPr="00593861">
        <w:rPr>
          <w:rFonts w:ascii="Times New Roman" w:eastAsia="TimesNewRomanPSMT" w:hAnsi="Times New Roman" w:cs="Times New Roman"/>
          <w:sz w:val="24"/>
          <w:szCs w:val="24"/>
        </w:rPr>
        <w:t xml:space="preserve">со злокачественными новообразованиями, которые потенциально поддаются лечению методом брахитерапии. К соответствующим категориям относятся внутриполостное (в частности, рак шейки матки, пищевода, бронхов и носоглотки) и интерстициальное (в частности, рак простаты и дополнительные дозы на молочную железу) лечение. Общее количество процедур контактной лучевой терапии можно оценить, учитывая стадию заболевания в той локализации, которая поддается лечению. Точная оценка числа пациентов  для </w:t>
      </w:r>
      <w:r w:rsidRPr="00593861">
        <w:rPr>
          <w:rFonts w:ascii="Times New Roman" w:eastAsia="TimesNewRomanPSMT" w:hAnsi="Times New Roman" w:cs="Times New Roman"/>
          <w:sz w:val="24"/>
          <w:szCs w:val="24"/>
        </w:rPr>
        <w:lastRenderedPageBreak/>
        <w:t>брахитерапии необходима также потому, что большинству этих пациентов потребуется дистанционная лучевая терапия.</w:t>
      </w:r>
    </w:p>
    <w:p w:rsidR="004C49F3" w:rsidRPr="00593861" w:rsidRDefault="004C49F3" w:rsidP="00593861">
      <w:pPr>
        <w:autoSpaceDE w:val="0"/>
        <w:autoSpaceDN w:val="0"/>
        <w:adjustRightInd w:val="0"/>
        <w:spacing w:after="0" w:line="240" w:lineRule="auto"/>
        <w:ind w:firstLine="709"/>
        <w:jc w:val="both"/>
        <w:rPr>
          <w:rFonts w:ascii="Times New Roman" w:hAnsi="Times New Roman" w:cs="Times New Roman"/>
          <w:sz w:val="24"/>
          <w:szCs w:val="24"/>
        </w:rPr>
      </w:pPr>
      <w:r w:rsidRPr="00593861">
        <w:rPr>
          <w:rFonts w:ascii="Times New Roman" w:eastAsia="TimesNewRoman" w:hAnsi="Times New Roman" w:cs="Times New Roman"/>
          <w:sz w:val="24"/>
          <w:szCs w:val="24"/>
        </w:rPr>
        <w:t>Полезными источниками данных являются записи посещения клиники в предыдущие годы</w:t>
      </w:r>
      <w:r w:rsidRPr="00593861">
        <w:rPr>
          <w:rFonts w:ascii="Times New Roman" w:hAnsi="Times New Roman" w:cs="Times New Roman"/>
          <w:sz w:val="24"/>
          <w:szCs w:val="24"/>
        </w:rPr>
        <w:t xml:space="preserve">, </w:t>
      </w:r>
      <w:r w:rsidRPr="00593861">
        <w:rPr>
          <w:rFonts w:ascii="Times New Roman" w:eastAsia="TimesNewRoman" w:hAnsi="Times New Roman" w:cs="Times New Roman"/>
          <w:sz w:val="24"/>
          <w:szCs w:val="24"/>
        </w:rPr>
        <w:t xml:space="preserve">данные числа больных от радиационных онкологов и других </w:t>
      </w:r>
      <w:r w:rsidR="001C786A">
        <w:rPr>
          <w:rFonts w:ascii="Times New Roman" w:eastAsia="TimesNewRoman" w:hAnsi="Times New Roman" w:cs="Times New Roman"/>
          <w:sz w:val="24"/>
          <w:szCs w:val="24"/>
        </w:rPr>
        <w:t>онкологических врачей МО</w:t>
      </w:r>
      <w:r w:rsidRPr="00593861">
        <w:rPr>
          <w:rFonts w:ascii="Times New Roman" w:eastAsia="TimesNewRoman" w:hAnsi="Times New Roman" w:cs="Times New Roman"/>
          <w:sz w:val="24"/>
          <w:szCs w:val="24"/>
        </w:rPr>
        <w:t xml:space="preserve"> и демографические данные</w:t>
      </w:r>
      <w:r w:rsidRPr="00593861">
        <w:rPr>
          <w:rFonts w:ascii="Times New Roman" w:hAnsi="Times New Roman" w:cs="Times New Roman"/>
          <w:sz w:val="24"/>
          <w:szCs w:val="24"/>
        </w:rPr>
        <w:t xml:space="preserve">, </w:t>
      </w:r>
      <w:r w:rsidRPr="00593861">
        <w:rPr>
          <w:rFonts w:ascii="Times New Roman" w:eastAsia="TimesNewRoman" w:hAnsi="Times New Roman" w:cs="Times New Roman"/>
          <w:sz w:val="24"/>
          <w:szCs w:val="24"/>
        </w:rPr>
        <w:t>характеризующие число пациентов клиники</w:t>
      </w:r>
      <w:r w:rsidRPr="00593861">
        <w:rPr>
          <w:rFonts w:ascii="Times New Roman" w:hAnsi="Times New Roman" w:cs="Times New Roman"/>
          <w:sz w:val="24"/>
          <w:szCs w:val="24"/>
        </w:rPr>
        <w:t xml:space="preserve">. </w:t>
      </w:r>
    </w:p>
    <w:p w:rsidR="004C49F3" w:rsidRPr="00593861" w:rsidRDefault="004C49F3" w:rsidP="00593861">
      <w:pPr>
        <w:autoSpaceDE w:val="0"/>
        <w:autoSpaceDN w:val="0"/>
        <w:adjustRightInd w:val="0"/>
        <w:spacing w:after="0" w:line="240" w:lineRule="auto"/>
        <w:ind w:firstLine="709"/>
        <w:jc w:val="both"/>
        <w:rPr>
          <w:rFonts w:ascii="Times New Roman" w:hAnsi="Times New Roman" w:cs="Times New Roman"/>
          <w:sz w:val="24"/>
          <w:szCs w:val="24"/>
        </w:rPr>
      </w:pPr>
      <w:r w:rsidRPr="00593861">
        <w:rPr>
          <w:rFonts w:ascii="Times New Roman" w:eastAsia="TimesNewRoman" w:hAnsi="Times New Roman" w:cs="Times New Roman"/>
          <w:sz w:val="24"/>
          <w:szCs w:val="24"/>
        </w:rPr>
        <w:t xml:space="preserve">Другая важная информация </w:t>
      </w:r>
      <w:r w:rsidRPr="00593861">
        <w:rPr>
          <w:rFonts w:ascii="Times New Roman" w:hAnsi="Times New Roman" w:cs="Times New Roman"/>
          <w:sz w:val="24"/>
          <w:szCs w:val="24"/>
        </w:rPr>
        <w:t xml:space="preserve">- </w:t>
      </w:r>
      <w:r w:rsidRPr="00593861">
        <w:rPr>
          <w:rFonts w:ascii="Times New Roman" w:eastAsia="TimesNewRoman" w:hAnsi="Times New Roman" w:cs="Times New Roman"/>
          <w:sz w:val="24"/>
          <w:szCs w:val="24"/>
        </w:rPr>
        <w:t>это отношение сегодняшних и потенциальных врачей к усовершенствованной возможности лучевой терапии и недостатки в существующих методах и политике лечения</w:t>
      </w:r>
      <w:r w:rsidRPr="00593861">
        <w:rPr>
          <w:rFonts w:ascii="Times New Roman" w:hAnsi="Times New Roman" w:cs="Times New Roman"/>
          <w:sz w:val="24"/>
          <w:szCs w:val="24"/>
        </w:rPr>
        <w:t xml:space="preserve">. </w:t>
      </w:r>
    </w:p>
    <w:p w:rsidR="004C49F3" w:rsidRPr="00593861" w:rsidRDefault="004C49F3" w:rsidP="00593861">
      <w:pPr>
        <w:autoSpaceDE w:val="0"/>
        <w:autoSpaceDN w:val="0"/>
        <w:adjustRightInd w:val="0"/>
        <w:spacing w:after="0" w:line="240" w:lineRule="auto"/>
        <w:ind w:firstLine="709"/>
        <w:jc w:val="both"/>
        <w:rPr>
          <w:rFonts w:ascii="Times New Roman" w:hAnsi="Times New Roman" w:cs="Times New Roman"/>
          <w:sz w:val="24"/>
          <w:szCs w:val="24"/>
        </w:rPr>
      </w:pPr>
      <w:r w:rsidRPr="00593861">
        <w:rPr>
          <w:rFonts w:ascii="Times New Roman" w:hAnsi="Times New Roman" w:cs="Times New Roman"/>
          <w:sz w:val="24"/>
          <w:szCs w:val="24"/>
        </w:rPr>
        <w:t xml:space="preserve"> Все</w:t>
      </w:r>
      <w:r w:rsidRPr="00593861">
        <w:rPr>
          <w:rFonts w:ascii="Times New Roman" w:eastAsia="TimesNewRoman" w:hAnsi="Times New Roman" w:cs="Times New Roman"/>
          <w:sz w:val="24"/>
          <w:szCs w:val="24"/>
        </w:rPr>
        <w:t xml:space="preserve"> данные по пациентам должны быть систематизированы согласно морфологическому виду опухоли</w:t>
      </w:r>
      <w:r w:rsidRPr="00593861">
        <w:rPr>
          <w:rFonts w:ascii="Times New Roman" w:hAnsi="Times New Roman" w:cs="Times New Roman"/>
          <w:sz w:val="24"/>
          <w:szCs w:val="24"/>
        </w:rPr>
        <w:t xml:space="preserve">, </w:t>
      </w:r>
      <w:r w:rsidRPr="00593861">
        <w:rPr>
          <w:rFonts w:ascii="Times New Roman" w:eastAsia="TimesNewRoman" w:hAnsi="Times New Roman" w:cs="Times New Roman"/>
          <w:sz w:val="24"/>
          <w:szCs w:val="24"/>
        </w:rPr>
        <w:t>стадии болезни и другим факторам</w:t>
      </w:r>
      <w:r w:rsidRPr="00593861">
        <w:rPr>
          <w:rFonts w:ascii="Times New Roman" w:hAnsi="Times New Roman" w:cs="Times New Roman"/>
          <w:sz w:val="24"/>
          <w:szCs w:val="24"/>
        </w:rPr>
        <w:t xml:space="preserve">, </w:t>
      </w:r>
      <w:r w:rsidRPr="00593861">
        <w:rPr>
          <w:rFonts w:ascii="Times New Roman" w:eastAsia="TimesNewRoman" w:hAnsi="Times New Roman" w:cs="Times New Roman"/>
          <w:sz w:val="24"/>
          <w:szCs w:val="24"/>
        </w:rPr>
        <w:t>требуемым для установления необходимости в различных видах лучевой терапии</w:t>
      </w:r>
      <w:r w:rsidRPr="00593861">
        <w:rPr>
          <w:rFonts w:ascii="Times New Roman" w:hAnsi="Times New Roman" w:cs="Times New Roman"/>
          <w:sz w:val="24"/>
          <w:szCs w:val="24"/>
        </w:rPr>
        <w:t xml:space="preserve">. </w:t>
      </w:r>
      <w:r w:rsidRPr="00593861">
        <w:rPr>
          <w:rFonts w:ascii="Times New Roman" w:eastAsia="TimesNewRoman" w:hAnsi="Times New Roman" w:cs="Times New Roman"/>
          <w:sz w:val="24"/>
          <w:szCs w:val="24"/>
        </w:rPr>
        <w:t>Результатом данного анализа должны быть ожидаемые годовые показатели роста числа больных</w:t>
      </w:r>
      <w:r w:rsidRPr="00593861">
        <w:rPr>
          <w:rFonts w:ascii="Times New Roman" w:hAnsi="Times New Roman" w:cs="Times New Roman"/>
          <w:sz w:val="24"/>
          <w:szCs w:val="24"/>
        </w:rPr>
        <w:t xml:space="preserve">, </w:t>
      </w:r>
      <w:r w:rsidRPr="00593861">
        <w:rPr>
          <w:rFonts w:ascii="Times New Roman" w:eastAsia="TimesNewRoman" w:hAnsi="Times New Roman" w:cs="Times New Roman"/>
          <w:sz w:val="24"/>
          <w:szCs w:val="24"/>
        </w:rPr>
        <w:t xml:space="preserve">нуждающихся в различных видах лучевой терапии </w:t>
      </w:r>
      <w:r w:rsidRPr="00593861">
        <w:rPr>
          <w:rFonts w:ascii="Times New Roman" w:hAnsi="Times New Roman" w:cs="Times New Roman"/>
          <w:sz w:val="24"/>
          <w:szCs w:val="24"/>
        </w:rPr>
        <w:t>(</w:t>
      </w:r>
      <w:r w:rsidRPr="00593861">
        <w:rPr>
          <w:rFonts w:ascii="Times New Roman" w:eastAsia="TimesNewRoman" w:hAnsi="Times New Roman" w:cs="Times New Roman"/>
          <w:sz w:val="24"/>
          <w:szCs w:val="24"/>
        </w:rPr>
        <w:t>дистанционная и</w:t>
      </w:r>
      <w:r w:rsidRPr="00593861">
        <w:rPr>
          <w:rFonts w:ascii="Times New Roman" w:hAnsi="Times New Roman" w:cs="Times New Roman"/>
          <w:sz w:val="24"/>
          <w:szCs w:val="24"/>
        </w:rPr>
        <w:t>/</w:t>
      </w:r>
      <w:r w:rsidRPr="00593861">
        <w:rPr>
          <w:rFonts w:ascii="Times New Roman" w:eastAsia="TimesNewRoman" w:hAnsi="Times New Roman" w:cs="Times New Roman"/>
          <w:sz w:val="24"/>
          <w:szCs w:val="24"/>
        </w:rPr>
        <w:t>или брахитерапия</w:t>
      </w:r>
      <w:r w:rsidRPr="00593861">
        <w:rPr>
          <w:rFonts w:ascii="Times New Roman" w:hAnsi="Times New Roman" w:cs="Times New Roman"/>
          <w:sz w:val="24"/>
          <w:szCs w:val="24"/>
        </w:rPr>
        <w:t xml:space="preserve">) </w:t>
      </w:r>
      <w:r w:rsidRPr="00593861">
        <w:rPr>
          <w:rFonts w:ascii="Times New Roman" w:eastAsia="TimesNewRoman" w:hAnsi="Times New Roman" w:cs="Times New Roman"/>
          <w:sz w:val="24"/>
          <w:szCs w:val="24"/>
        </w:rPr>
        <w:t>в качестве части курса их лечения [10]</w:t>
      </w:r>
      <w:r w:rsidRPr="00593861">
        <w:rPr>
          <w:rFonts w:ascii="Times New Roman" w:hAnsi="Times New Roman" w:cs="Times New Roman"/>
          <w:sz w:val="24"/>
          <w:szCs w:val="24"/>
        </w:rPr>
        <w:t xml:space="preserve">. </w:t>
      </w:r>
    </w:p>
    <w:p w:rsidR="004C49F3" w:rsidRPr="00593861" w:rsidRDefault="004C49F3" w:rsidP="00593861">
      <w:pPr>
        <w:spacing w:after="0" w:line="240" w:lineRule="auto"/>
        <w:ind w:firstLine="709"/>
        <w:jc w:val="both"/>
        <w:rPr>
          <w:rFonts w:ascii="Times New Roman" w:hAnsi="Times New Roman" w:cs="Times New Roman"/>
          <w:sz w:val="24"/>
          <w:szCs w:val="24"/>
        </w:rPr>
      </w:pPr>
      <w:r w:rsidRPr="00593861">
        <w:rPr>
          <w:rFonts w:ascii="Times New Roman" w:hAnsi="Times New Roman" w:cs="Times New Roman"/>
          <w:sz w:val="24"/>
          <w:szCs w:val="24"/>
        </w:rPr>
        <w:t>Для расчета потребности в лучевой терапии, необходимо учитывать структуру онкологической заболеваемости, число случаев ранней и запоздалой диагностики ЗН, численность популяции. В настоящее время отсутствуют официальные рекомендации по  расчетам потребности в услугах лучевой терапии.</w:t>
      </w:r>
    </w:p>
    <w:p w:rsidR="004C49F3" w:rsidRPr="00593861" w:rsidRDefault="004C49F3" w:rsidP="00593861">
      <w:pPr>
        <w:spacing w:after="0" w:line="240" w:lineRule="auto"/>
        <w:ind w:firstLine="709"/>
        <w:jc w:val="both"/>
        <w:rPr>
          <w:rFonts w:ascii="Times New Roman" w:hAnsi="Times New Roman" w:cs="Times New Roman"/>
          <w:sz w:val="24"/>
          <w:szCs w:val="24"/>
        </w:rPr>
      </w:pPr>
      <w:r w:rsidRPr="00593861">
        <w:rPr>
          <w:rFonts w:ascii="Times New Roman" w:hAnsi="Times New Roman" w:cs="Times New Roman"/>
          <w:sz w:val="24"/>
          <w:szCs w:val="24"/>
        </w:rPr>
        <w:t>На наш взгляд, оптимальным решением этой задачи будет применение расчета с предварительным анализом структуры ЗН, заболеваемостью в регионе, распространенности процесса:</w:t>
      </w:r>
    </w:p>
    <w:p w:rsidR="004C49F3" w:rsidRPr="00593861" w:rsidRDefault="004C49F3" w:rsidP="00593861">
      <w:pPr>
        <w:autoSpaceDE w:val="0"/>
        <w:autoSpaceDN w:val="0"/>
        <w:adjustRightInd w:val="0"/>
        <w:spacing w:after="0" w:line="240" w:lineRule="auto"/>
        <w:ind w:firstLine="709"/>
        <w:rPr>
          <w:rFonts w:ascii="Times New Roman" w:hAnsi="Times New Roman" w:cs="Times New Roman"/>
          <w:sz w:val="24"/>
          <w:szCs w:val="24"/>
        </w:rPr>
      </w:pPr>
    </w:p>
    <w:p w:rsidR="004C49F3" w:rsidRPr="00593861" w:rsidRDefault="004C49F3" w:rsidP="00593861">
      <w:pPr>
        <w:autoSpaceDE w:val="0"/>
        <w:autoSpaceDN w:val="0"/>
        <w:adjustRightInd w:val="0"/>
        <w:spacing w:after="0" w:line="240" w:lineRule="auto"/>
        <w:ind w:firstLine="709"/>
        <w:rPr>
          <w:rFonts w:ascii="Times New Roman" w:eastAsia="TimesNewRoman" w:hAnsi="Times New Roman" w:cs="Times New Roman"/>
          <w:b/>
          <w:sz w:val="24"/>
          <w:szCs w:val="24"/>
        </w:rPr>
      </w:pPr>
      <w:r w:rsidRPr="00593861">
        <w:rPr>
          <w:rFonts w:ascii="Times New Roman" w:eastAsia="TimesNewRoman" w:hAnsi="Times New Roman" w:cs="Times New Roman"/>
          <w:b/>
          <w:sz w:val="24"/>
          <w:szCs w:val="24"/>
        </w:rPr>
        <w:t xml:space="preserve">Формула  расчета потребности в лучевом лечении  </w:t>
      </w:r>
    </w:p>
    <w:p w:rsidR="004C49F3" w:rsidRPr="00593861" w:rsidRDefault="004C49F3" w:rsidP="00593861">
      <w:pPr>
        <w:pStyle w:val="a8"/>
        <w:numPr>
          <w:ilvl w:val="0"/>
          <w:numId w:val="20"/>
        </w:numPr>
        <w:autoSpaceDE w:val="0"/>
        <w:autoSpaceDN w:val="0"/>
        <w:adjustRightInd w:val="0"/>
        <w:ind w:left="0" w:firstLine="709"/>
        <w:rPr>
          <w:rFonts w:eastAsia="TimesNewRoman"/>
          <w:u w:val="single"/>
        </w:rPr>
      </w:pPr>
      <w:r w:rsidRPr="00593861">
        <w:rPr>
          <w:rFonts w:eastAsia="TimesNewRoman"/>
          <w:u w:val="single"/>
        </w:rPr>
        <w:t>Формула расчета потребности</w:t>
      </w:r>
      <w:r w:rsidR="00547A77">
        <w:rPr>
          <w:rFonts w:eastAsia="TimesNewRoman"/>
          <w:u w:val="single"/>
        </w:rPr>
        <w:t>,</w:t>
      </w:r>
      <w:r w:rsidRPr="00593861">
        <w:rPr>
          <w:rFonts w:eastAsia="TimesNewRoman"/>
          <w:u w:val="single"/>
        </w:rPr>
        <w:t xml:space="preserve"> в каком либо виде  лучевого лечения:</w:t>
      </w:r>
    </w:p>
    <w:p w:rsidR="004C49F3" w:rsidRPr="00593861" w:rsidRDefault="004C49F3" w:rsidP="00593861">
      <w:pPr>
        <w:autoSpaceDE w:val="0"/>
        <w:autoSpaceDN w:val="0"/>
        <w:adjustRightInd w:val="0"/>
        <w:spacing w:after="0" w:line="240" w:lineRule="auto"/>
        <w:ind w:firstLine="709"/>
        <w:rPr>
          <w:rFonts w:ascii="Times New Roman" w:eastAsia="TimesNewRoman" w:hAnsi="Times New Roman" w:cs="Times New Roman"/>
          <w:sz w:val="24"/>
          <w:szCs w:val="24"/>
        </w:rPr>
      </w:pPr>
      <w:r w:rsidRPr="00593861">
        <w:rPr>
          <w:rFonts w:ascii="Times New Roman" w:eastAsia="TimesNewRoman" w:hAnsi="Times New Roman" w:cs="Times New Roman"/>
          <w:sz w:val="24"/>
          <w:szCs w:val="24"/>
          <w:lang w:val="en-US"/>
        </w:rPr>
        <w:t>S</w:t>
      </w:r>
      <w:r w:rsidRPr="00593861">
        <w:rPr>
          <w:rFonts w:ascii="Times New Roman" w:eastAsia="TimesNewRoman" w:hAnsi="Times New Roman" w:cs="Times New Roman"/>
          <w:sz w:val="24"/>
          <w:szCs w:val="24"/>
        </w:rPr>
        <w:t xml:space="preserve"> = Z • n • а1 • а2, где</w:t>
      </w:r>
    </w:p>
    <w:p w:rsidR="004C49F3" w:rsidRPr="00593861" w:rsidRDefault="004C49F3" w:rsidP="00593861">
      <w:pPr>
        <w:autoSpaceDE w:val="0"/>
        <w:autoSpaceDN w:val="0"/>
        <w:adjustRightInd w:val="0"/>
        <w:spacing w:after="0" w:line="240" w:lineRule="auto"/>
        <w:ind w:firstLine="709"/>
        <w:rPr>
          <w:rFonts w:ascii="Times New Roman" w:eastAsia="TimesNewRoman" w:hAnsi="Times New Roman" w:cs="Times New Roman"/>
          <w:sz w:val="24"/>
          <w:szCs w:val="24"/>
        </w:rPr>
      </w:pPr>
      <w:r w:rsidRPr="00593861">
        <w:rPr>
          <w:rFonts w:ascii="Times New Roman" w:eastAsia="TimesNewRoman" w:hAnsi="Times New Roman" w:cs="Times New Roman"/>
          <w:sz w:val="24"/>
          <w:szCs w:val="24"/>
          <w:lang w:val="en-US"/>
        </w:rPr>
        <w:t>S</w:t>
      </w:r>
      <w:r w:rsidRPr="00593861">
        <w:rPr>
          <w:rFonts w:ascii="Times New Roman" w:eastAsia="TimesNewRoman" w:hAnsi="Times New Roman" w:cs="Times New Roman"/>
          <w:sz w:val="24"/>
          <w:szCs w:val="24"/>
        </w:rPr>
        <w:t xml:space="preserve"> - число больных, нуждающихся в лучевом лечении;</w:t>
      </w:r>
    </w:p>
    <w:p w:rsidR="004C49F3" w:rsidRPr="00593861" w:rsidRDefault="004C49F3" w:rsidP="00593861">
      <w:pPr>
        <w:autoSpaceDE w:val="0"/>
        <w:autoSpaceDN w:val="0"/>
        <w:adjustRightInd w:val="0"/>
        <w:spacing w:after="0" w:line="240" w:lineRule="auto"/>
        <w:ind w:firstLine="709"/>
        <w:rPr>
          <w:rFonts w:ascii="Times New Roman" w:eastAsia="TimesNewRoman" w:hAnsi="Times New Roman" w:cs="Times New Roman"/>
          <w:sz w:val="24"/>
          <w:szCs w:val="24"/>
        </w:rPr>
      </w:pPr>
      <w:r w:rsidRPr="00593861">
        <w:rPr>
          <w:rFonts w:ascii="Times New Roman" w:eastAsia="TimesNewRoman" w:hAnsi="Times New Roman" w:cs="Times New Roman"/>
          <w:sz w:val="24"/>
          <w:szCs w:val="24"/>
        </w:rPr>
        <w:t>Z - заболеваемость данной патологией на 100 000 населения;</w:t>
      </w:r>
    </w:p>
    <w:p w:rsidR="004C49F3" w:rsidRPr="00593861" w:rsidRDefault="004C49F3" w:rsidP="00593861">
      <w:pPr>
        <w:autoSpaceDE w:val="0"/>
        <w:autoSpaceDN w:val="0"/>
        <w:adjustRightInd w:val="0"/>
        <w:spacing w:after="0" w:line="240" w:lineRule="auto"/>
        <w:ind w:firstLine="709"/>
        <w:rPr>
          <w:rFonts w:ascii="Times New Roman" w:eastAsia="TimesNewRoman" w:hAnsi="Times New Roman" w:cs="Times New Roman"/>
          <w:sz w:val="24"/>
          <w:szCs w:val="24"/>
        </w:rPr>
      </w:pPr>
      <w:r w:rsidRPr="00593861">
        <w:rPr>
          <w:rFonts w:ascii="Times New Roman" w:eastAsia="TimesNewRoman" w:hAnsi="Times New Roman" w:cs="Times New Roman"/>
          <w:sz w:val="24"/>
          <w:szCs w:val="24"/>
        </w:rPr>
        <w:t>n - население региона в сотнях тысяч человек;</w:t>
      </w:r>
    </w:p>
    <w:p w:rsidR="004C49F3" w:rsidRPr="00593861" w:rsidRDefault="004C49F3" w:rsidP="00593861">
      <w:pPr>
        <w:autoSpaceDE w:val="0"/>
        <w:autoSpaceDN w:val="0"/>
        <w:adjustRightInd w:val="0"/>
        <w:spacing w:after="0" w:line="240" w:lineRule="auto"/>
        <w:ind w:firstLine="709"/>
        <w:rPr>
          <w:rFonts w:ascii="Times New Roman" w:eastAsia="TimesNewRoman" w:hAnsi="Times New Roman" w:cs="Times New Roman"/>
          <w:sz w:val="24"/>
          <w:szCs w:val="24"/>
        </w:rPr>
      </w:pPr>
      <w:r w:rsidRPr="00593861">
        <w:rPr>
          <w:rFonts w:ascii="Times New Roman" w:eastAsia="TimesNewRoman" w:hAnsi="Times New Roman" w:cs="Times New Roman"/>
          <w:sz w:val="24"/>
          <w:szCs w:val="24"/>
        </w:rPr>
        <w:t>а1 - доля (%) больных по распространенности процесса, нуждающихся в данном виде  лечения;</w:t>
      </w:r>
    </w:p>
    <w:p w:rsidR="004C49F3" w:rsidRPr="00593861" w:rsidRDefault="004C49F3" w:rsidP="00593861">
      <w:pPr>
        <w:autoSpaceDE w:val="0"/>
        <w:autoSpaceDN w:val="0"/>
        <w:adjustRightInd w:val="0"/>
        <w:spacing w:after="0" w:line="240" w:lineRule="auto"/>
        <w:ind w:firstLine="709"/>
        <w:rPr>
          <w:rFonts w:ascii="Times New Roman" w:eastAsia="TimesNewRoman" w:hAnsi="Times New Roman" w:cs="Times New Roman"/>
          <w:sz w:val="24"/>
          <w:szCs w:val="24"/>
        </w:rPr>
      </w:pPr>
      <w:r w:rsidRPr="00593861">
        <w:rPr>
          <w:rFonts w:ascii="Times New Roman" w:eastAsia="TimesNewRoman" w:hAnsi="Times New Roman" w:cs="Times New Roman"/>
          <w:sz w:val="24"/>
          <w:szCs w:val="24"/>
        </w:rPr>
        <w:t>а2 - доля (%) больных, которым по локализации, распространенности процесса возможно проведение данного вида лечения</w:t>
      </w:r>
      <w:r w:rsidR="00DE1DB5" w:rsidRPr="00593861">
        <w:rPr>
          <w:rFonts w:ascii="Times New Roman" w:eastAsia="TimesNewRoman" w:hAnsi="Times New Roman" w:cs="Times New Roman"/>
          <w:sz w:val="24"/>
          <w:szCs w:val="24"/>
        </w:rPr>
        <w:t>.</w:t>
      </w:r>
    </w:p>
    <w:p w:rsidR="004C49F3" w:rsidRPr="00593861" w:rsidRDefault="004C49F3" w:rsidP="00593861">
      <w:pPr>
        <w:autoSpaceDE w:val="0"/>
        <w:autoSpaceDN w:val="0"/>
        <w:adjustRightInd w:val="0"/>
        <w:spacing w:after="0" w:line="240" w:lineRule="auto"/>
        <w:ind w:firstLine="709"/>
        <w:rPr>
          <w:rFonts w:ascii="Times New Roman" w:eastAsia="TimesNewRoman,Italic" w:hAnsi="Times New Roman" w:cs="Times New Roman"/>
          <w:i/>
          <w:iCs/>
          <w:sz w:val="24"/>
          <w:szCs w:val="24"/>
        </w:rPr>
      </w:pPr>
    </w:p>
    <w:p w:rsidR="004C49F3" w:rsidRPr="00593861" w:rsidRDefault="004C49F3" w:rsidP="00593861">
      <w:pPr>
        <w:autoSpaceDE w:val="0"/>
        <w:autoSpaceDN w:val="0"/>
        <w:adjustRightInd w:val="0"/>
        <w:spacing w:after="0" w:line="240" w:lineRule="auto"/>
        <w:ind w:firstLine="709"/>
        <w:rPr>
          <w:rFonts w:ascii="Times New Roman" w:eastAsia="TimesNewRoman" w:hAnsi="Times New Roman" w:cs="Times New Roman"/>
          <w:sz w:val="24"/>
          <w:szCs w:val="24"/>
        </w:rPr>
      </w:pPr>
      <w:r w:rsidRPr="00593861">
        <w:rPr>
          <w:rFonts w:ascii="Times New Roman" w:eastAsia="TimesNewRoman,Italic" w:hAnsi="Times New Roman" w:cs="Times New Roman"/>
          <w:i/>
          <w:iCs/>
          <w:sz w:val="24"/>
          <w:szCs w:val="24"/>
          <w:u w:val="single"/>
        </w:rPr>
        <w:t xml:space="preserve">Пример 1. </w:t>
      </w:r>
      <w:r w:rsidRPr="00593861">
        <w:rPr>
          <w:rFonts w:ascii="Times New Roman" w:eastAsia="TimesNewRoman" w:hAnsi="Times New Roman" w:cs="Times New Roman"/>
          <w:sz w:val="24"/>
          <w:szCs w:val="24"/>
        </w:rPr>
        <w:t>Условный расчет количества больных, нуждающихся в лучевом</w:t>
      </w:r>
      <w:r w:rsidR="00C6487E" w:rsidRPr="00593861">
        <w:rPr>
          <w:rFonts w:ascii="Times New Roman" w:eastAsia="TimesNewRoman" w:hAnsi="Times New Roman" w:cs="Times New Roman"/>
          <w:sz w:val="24"/>
          <w:szCs w:val="24"/>
        </w:rPr>
        <w:t xml:space="preserve"> </w:t>
      </w:r>
      <w:r w:rsidRPr="00593861">
        <w:rPr>
          <w:rFonts w:ascii="Times New Roman" w:eastAsia="TimesNewRoman" w:hAnsi="Times New Roman" w:cs="Times New Roman"/>
          <w:sz w:val="24"/>
          <w:szCs w:val="24"/>
        </w:rPr>
        <w:t xml:space="preserve">лечении с диагнозом рак пищевода в Республике Казахстан за 2015 год. </w:t>
      </w:r>
    </w:p>
    <w:p w:rsidR="004C49F3" w:rsidRPr="00593861" w:rsidRDefault="004C49F3" w:rsidP="00593861">
      <w:pPr>
        <w:autoSpaceDE w:val="0"/>
        <w:autoSpaceDN w:val="0"/>
        <w:adjustRightInd w:val="0"/>
        <w:spacing w:after="0" w:line="240" w:lineRule="auto"/>
        <w:ind w:firstLine="709"/>
        <w:rPr>
          <w:rFonts w:ascii="Times New Roman" w:eastAsia="TimesNewRoman" w:hAnsi="Times New Roman" w:cs="Times New Roman"/>
          <w:sz w:val="24"/>
          <w:szCs w:val="24"/>
        </w:rPr>
      </w:pPr>
      <w:r w:rsidRPr="00593861">
        <w:rPr>
          <w:rFonts w:ascii="Times New Roman" w:eastAsia="TimesNewRoman" w:hAnsi="Times New Roman" w:cs="Times New Roman"/>
          <w:sz w:val="24"/>
          <w:szCs w:val="24"/>
        </w:rPr>
        <w:t>Z –</w:t>
      </w:r>
      <w:r w:rsidRPr="00593861">
        <w:rPr>
          <w:rFonts w:ascii="Times New Roman" w:eastAsia="SymbolMT" w:hAnsi="Times New Roman" w:cs="Times New Roman"/>
          <w:sz w:val="24"/>
          <w:szCs w:val="24"/>
        </w:rPr>
        <w:t xml:space="preserve"> 7,7</w:t>
      </w:r>
      <w:r w:rsidRPr="00593861">
        <w:rPr>
          <w:rFonts w:ascii="Times New Roman" w:eastAsia="TimesNewRoman" w:hAnsi="Times New Roman" w:cs="Times New Roman"/>
          <w:sz w:val="24"/>
          <w:szCs w:val="24"/>
        </w:rPr>
        <w:t xml:space="preserve"> (заболеваемость в 2015 год)</w:t>
      </w:r>
      <w:r w:rsidR="00C6487E" w:rsidRPr="00593861">
        <w:rPr>
          <w:rFonts w:ascii="Times New Roman" w:eastAsia="TimesNewRoman" w:hAnsi="Times New Roman" w:cs="Times New Roman"/>
          <w:sz w:val="24"/>
          <w:szCs w:val="24"/>
        </w:rPr>
        <w:t xml:space="preserve">; </w:t>
      </w:r>
      <w:r w:rsidRPr="00593861">
        <w:rPr>
          <w:rFonts w:ascii="Times New Roman" w:eastAsia="TimesNewRoman" w:hAnsi="Times New Roman" w:cs="Times New Roman"/>
          <w:sz w:val="24"/>
          <w:szCs w:val="24"/>
        </w:rPr>
        <w:t>n – 17 540 000 или 175,4  (население РК)</w:t>
      </w:r>
    </w:p>
    <w:p w:rsidR="00A4786D" w:rsidRPr="00593861" w:rsidRDefault="004C49F3" w:rsidP="00593861">
      <w:pPr>
        <w:autoSpaceDE w:val="0"/>
        <w:autoSpaceDN w:val="0"/>
        <w:adjustRightInd w:val="0"/>
        <w:spacing w:after="0" w:line="240" w:lineRule="auto"/>
        <w:ind w:firstLine="709"/>
        <w:rPr>
          <w:rFonts w:ascii="Times New Roman" w:eastAsia="TimesNewRoman" w:hAnsi="Times New Roman" w:cs="Times New Roman"/>
          <w:sz w:val="24"/>
          <w:szCs w:val="24"/>
        </w:rPr>
      </w:pPr>
      <w:r w:rsidRPr="00593861">
        <w:rPr>
          <w:rFonts w:ascii="Times New Roman" w:eastAsia="TimesNewRoman" w:hAnsi="Times New Roman" w:cs="Times New Roman"/>
          <w:sz w:val="24"/>
          <w:szCs w:val="24"/>
        </w:rPr>
        <w:t>а1 -</w:t>
      </w:r>
      <w:r w:rsidRPr="00593861">
        <w:rPr>
          <w:rFonts w:ascii="Times New Roman" w:eastAsia="SymbolMT" w:hAnsi="Times New Roman" w:cs="Times New Roman"/>
          <w:sz w:val="24"/>
          <w:szCs w:val="24"/>
        </w:rPr>
        <w:t xml:space="preserve"> </w:t>
      </w:r>
      <w:r w:rsidRPr="00593861">
        <w:rPr>
          <w:rFonts w:ascii="Times New Roman" w:eastAsia="TimesNewRoman" w:hAnsi="Times New Roman" w:cs="Times New Roman"/>
          <w:sz w:val="24"/>
          <w:szCs w:val="24"/>
        </w:rPr>
        <w:t>0,6;</w:t>
      </w:r>
      <w:r w:rsidR="00C6487E" w:rsidRPr="00593861">
        <w:rPr>
          <w:rFonts w:ascii="Times New Roman" w:eastAsia="TimesNewRoman" w:hAnsi="Times New Roman" w:cs="Times New Roman"/>
          <w:sz w:val="24"/>
          <w:szCs w:val="24"/>
        </w:rPr>
        <w:t xml:space="preserve"> </w:t>
      </w:r>
    </w:p>
    <w:p w:rsidR="00A4786D" w:rsidRPr="00593861" w:rsidRDefault="004C49F3" w:rsidP="00593861">
      <w:pPr>
        <w:autoSpaceDE w:val="0"/>
        <w:autoSpaceDN w:val="0"/>
        <w:adjustRightInd w:val="0"/>
        <w:spacing w:after="0" w:line="240" w:lineRule="auto"/>
        <w:ind w:firstLine="709"/>
        <w:rPr>
          <w:rFonts w:ascii="Times New Roman" w:eastAsia="TimesNewRoman" w:hAnsi="Times New Roman" w:cs="Times New Roman"/>
          <w:sz w:val="24"/>
          <w:szCs w:val="24"/>
        </w:rPr>
      </w:pPr>
      <w:r w:rsidRPr="00593861">
        <w:rPr>
          <w:rFonts w:ascii="Times New Roman" w:eastAsia="TimesNewRoman" w:hAnsi="Times New Roman" w:cs="Times New Roman"/>
          <w:sz w:val="24"/>
          <w:szCs w:val="24"/>
        </w:rPr>
        <w:t>а2 – 0,9.</w:t>
      </w:r>
      <w:r w:rsidR="00C6487E" w:rsidRPr="00593861">
        <w:rPr>
          <w:rFonts w:ascii="Times New Roman" w:eastAsia="TimesNewRoman" w:hAnsi="Times New Roman" w:cs="Times New Roman"/>
          <w:sz w:val="24"/>
          <w:szCs w:val="24"/>
        </w:rPr>
        <w:t xml:space="preserve"> </w:t>
      </w:r>
    </w:p>
    <w:p w:rsidR="004C49F3" w:rsidRPr="00593861" w:rsidRDefault="004C49F3" w:rsidP="00593861">
      <w:pPr>
        <w:autoSpaceDE w:val="0"/>
        <w:autoSpaceDN w:val="0"/>
        <w:adjustRightInd w:val="0"/>
        <w:spacing w:after="0" w:line="240" w:lineRule="auto"/>
        <w:ind w:firstLine="709"/>
        <w:rPr>
          <w:rFonts w:ascii="Times New Roman" w:eastAsia="TimesNewRoman" w:hAnsi="Times New Roman" w:cs="Times New Roman"/>
          <w:sz w:val="24"/>
          <w:szCs w:val="24"/>
        </w:rPr>
      </w:pPr>
      <w:r w:rsidRPr="00593861">
        <w:rPr>
          <w:rFonts w:ascii="Times New Roman" w:eastAsia="TimesNewRoman" w:hAnsi="Times New Roman" w:cs="Times New Roman"/>
          <w:sz w:val="24"/>
          <w:szCs w:val="24"/>
          <w:lang w:val="en-US"/>
        </w:rPr>
        <w:t>S</w:t>
      </w:r>
      <w:r w:rsidRPr="00593861">
        <w:rPr>
          <w:rFonts w:ascii="Times New Roman" w:eastAsia="TimesNewRoman" w:hAnsi="Times New Roman" w:cs="Times New Roman"/>
          <w:sz w:val="24"/>
          <w:szCs w:val="24"/>
        </w:rPr>
        <w:t xml:space="preserve"> = 7,7 • 17</w:t>
      </w:r>
      <w:r w:rsidRPr="00593861">
        <w:rPr>
          <w:rFonts w:ascii="Times New Roman" w:eastAsia="TimesNewRoman" w:hAnsi="Times New Roman" w:cs="Times New Roman"/>
          <w:sz w:val="24"/>
          <w:szCs w:val="24"/>
          <w:lang w:val="en-US"/>
        </w:rPr>
        <w:t> </w:t>
      </w:r>
      <w:r w:rsidRPr="00593861">
        <w:rPr>
          <w:rFonts w:ascii="Times New Roman" w:eastAsia="TimesNewRoman" w:hAnsi="Times New Roman" w:cs="Times New Roman"/>
          <w:sz w:val="24"/>
          <w:szCs w:val="24"/>
        </w:rPr>
        <w:t>5,4 • 0,6 • 0,9 = 75.6 = 729 пациентов в год.</w:t>
      </w:r>
    </w:p>
    <w:p w:rsidR="004C49F3" w:rsidRPr="00593861" w:rsidRDefault="004C49F3" w:rsidP="00593861">
      <w:pPr>
        <w:autoSpaceDE w:val="0"/>
        <w:autoSpaceDN w:val="0"/>
        <w:adjustRightInd w:val="0"/>
        <w:spacing w:after="0" w:line="240" w:lineRule="auto"/>
        <w:ind w:firstLine="709"/>
        <w:rPr>
          <w:rFonts w:ascii="Times New Roman" w:eastAsia="TimesNewRoman" w:hAnsi="Times New Roman" w:cs="Times New Roman"/>
          <w:sz w:val="24"/>
          <w:szCs w:val="24"/>
        </w:rPr>
      </w:pPr>
    </w:p>
    <w:p w:rsidR="004C49F3" w:rsidRPr="00593861" w:rsidRDefault="004C49F3" w:rsidP="00593861">
      <w:pPr>
        <w:pStyle w:val="a8"/>
        <w:numPr>
          <w:ilvl w:val="0"/>
          <w:numId w:val="20"/>
        </w:numPr>
        <w:autoSpaceDE w:val="0"/>
        <w:autoSpaceDN w:val="0"/>
        <w:adjustRightInd w:val="0"/>
        <w:ind w:left="0" w:firstLine="709"/>
        <w:rPr>
          <w:rFonts w:eastAsia="TimesNewRoman"/>
        </w:rPr>
      </w:pPr>
      <w:r w:rsidRPr="00593861">
        <w:rPr>
          <w:rFonts w:eastAsia="TimesNewRoman"/>
        </w:rPr>
        <w:t xml:space="preserve">Упрощенная формула </w:t>
      </w:r>
    </w:p>
    <w:p w:rsidR="004C49F3" w:rsidRPr="00593861" w:rsidRDefault="004C49F3" w:rsidP="00593861">
      <w:pPr>
        <w:autoSpaceDE w:val="0"/>
        <w:autoSpaceDN w:val="0"/>
        <w:adjustRightInd w:val="0"/>
        <w:spacing w:after="0" w:line="240" w:lineRule="auto"/>
        <w:ind w:firstLine="709"/>
        <w:rPr>
          <w:rFonts w:ascii="Times New Roman" w:eastAsia="TimesNewRoman" w:hAnsi="Times New Roman" w:cs="Times New Roman"/>
          <w:sz w:val="24"/>
          <w:szCs w:val="24"/>
        </w:rPr>
      </w:pPr>
      <w:r w:rsidRPr="00593861">
        <w:rPr>
          <w:rFonts w:ascii="Times New Roman" w:eastAsia="TimesNewRoman" w:hAnsi="Times New Roman" w:cs="Times New Roman"/>
          <w:sz w:val="24"/>
          <w:szCs w:val="24"/>
          <w:lang w:val="en-US"/>
        </w:rPr>
        <w:t>S</w:t>
      </w:r>
      <w:r w:rsidRPr="00593861">
        <w:rPr>
          <w:rFonts w:ascii="Times New Roman" w:eastAsia="TimesNewRoman" w:hAnsi="Times New Roman" w:cs="Times New Roman"/>
          <w:sz w:val="24"/>
          <w:szCs w:val="24"/>
        </w:rPr>
        <w:t xml:space="preserve"> - число больных, нуждающихся в лучевом лечении;</w:t>
      </w:r>
    </w:p>
    <w:p w:rsidR="004C49F3" w:rsidRPr="00593861" w:rsidRDefault="004C49F3" w:rsidP="00593861">
      <w:pPr>
        <w:autoSpaceDE w:val="0"/>
        <w:autoSpaceDN w:val="0"/>
        <w:adjustRightInd w:val="0"/>
        <w:spacing w:after="0" w:line="240" w:lineRule="auto"/>
        <w:ind w:firstLine="709"/>
        <w:rPr>
          <w:rFonts w:ascii="Times New Roman" w:eastAsia="TimesNewRoman" w:hAnsi="Times New Roman" w:cs="Times New Roman"/>
          <w:sz w:val="24"/>
          <w:szCs w:val="24"/>
        </w:rPr>
      </w:pPr>
      <w:r w:rsidRPr="00593861">
        <w:rPr>
          <w:rFonts w:ascii="Times New Roman" w:eastAsia="TimesNewRoman" w:hAnsi="Times New Roman" w:cs="Times New Roman"/>
          <w:sz w:val="24"/>
          <w:szCs w:val="24"/>
          <w:lang w:val="en-US"/>
        </w:rPr>
        <w:t>A</w:t>
      </w:r>
      <w:r w:rsidRPr="00593861">
        <w:rPr>
          <w:rFonts w:ascii="Times New Roman" w:eastAsia="TimesNewRoman" w:hAnsi="Times New Roman" w:cs="Times New Roman"/>
          <w:sz w:val="24"/>
          <w:szCs w:val="24"/>
        </w:rPr>
        <w:t xml:space="preserve"> – абсолютное число заболевших данной онкологической патологией в регионе;</w:t>
      </w:r>
    </w:p>
    <w:p w:rsidR="004C49F3" w:rsidRPr="00593861" w:rsidRDefault="004C49F3" w:rsidP="00593861">
      <w:pPr>
        <w:autoSpaceDE w:val="0"/>
        <w:autoSpaceDN w:val="0"/>
        <w:adjustRightInd w:val="0"/>
        <w:spacing w:after="0" w:line="240" w:lineRule="auto"/>
        <w:ind w:firstLine="709"/>
        <w:rPr>
          <w:rFonts w:ascii="Times New Roman" w:eastAsia="TimesNewRoman" w:hAnsi="Times New Roman" w:cs="Times New Roman"/>
          <w:sz w:val="24"/>
          <w:szCs w:val="24"/>
        </w:rPr>
      </w:pPr>
      <w:r w:rsidRPr="00593861">
        <w:rPr>
          <w:rFonts w:ascii="Times New Roman" w:eastAsia="TimesNewRoman" w:hAnsi="Times New Roman" w:cs="Times New Roman"/>
          <w:sz w:val="24"/>
          <w:szCs w:val="24"/>
        </w:rPr>
        <w:t>П – выбранный процент (50,0%; 60,0%; 70,0%) в зависимости от аппаратурного и кадрового обеспечения отделения лучевой терапии</w:t>
      </w:r>
    </w:p>
    <w:p w:rsidR="004C49F3" w:rsidRPr="00593861" w:rsidRDefault="004C49F3" w:rsidP="00593861">
      <w:pPr>
        <w:autoSpaceDE w:val="0"/>
        <w:autoSpaceDN w:val="0"/>
        <w:adjustRightInd w:val="0"/>
        <w:spacing w:after="0" w:line="240" w:lineRule="auto"/>
        <w:ind w:firstLine="709"/>
        <w:rPr>
          <w:rFonts w:ascii="Times New Roman" w:eastAsia="TimesNewRoman" w:hAnsi="Times New Roman" w:cs="Times New Roman"/>
          <w:sz w:val="24"/>
          <w:szCs w:val="24"/>
        </w:rPr>
      </w:pPr>
      <w:r w:rsidRPr="00593861">
        <w:rPr>
          <w:rFonts w:ascii="Times New Roman" w:eastAsia="TimesNewRoman" w:hAnsi="Times New Roman" w:cs="Times New Roman"/>
          <w:sz w:val="24"/>
          <w:szCs w:val="24"/>
          <w:lang w:val="en-US"/>
        </w:rPr>
        <w:t>S</w:t>
      </w:r>
      <w:r w:rsidRPr="00593861">
        <w:rPr>
          <w:rFonts w:ascii="Times New Roman" w:eastAsia="TimesNewRoman" w:hAnsi="Times New Roman" w:cs="Times New Roman"/>
          <w:sz w:val="24"/>
          <w:szCs w:val="24"/>
        </w:rPr>
        <w:t xml:space="preserve"> = </w:t>
      </w:r>
      <w:r w:rsidRPr="00593861">
        <w:rPr>
          <w:rFonts w:ascii="Times New Roman" w:eastAsia="TimesNewRoman" w:hAnsi="Times New Roman" w:cs="Times New Roman"/>
          <w:sz w:val="24"/>
          <w:szCs w:val="24"/>
          <w:lang w:val="en-US"/>
        </w:rPr>
        <w:t>A</w:t>
      </w:r>
      <w:r w:rsidR="00DE1DB5" w:rsidRPr="00593861">
        <w:rPr>
          <w:rFonts w:ascii="Times New Roman" w:eastAsia="TimesNewRoman" w:hAnsi="Times New Roman" w:cs="Times New Roman"/>
          <w:sz w:val="24"/>
          <w:szCs w:val="24"/>
        </w:rPr>
        <w:t>/100,0%</w:t>
      </w:r>
      <w:r w:rsidRPr="00593861">
        <w:rPr>
          <w:rFonts w:ascii="Times New Roman" w:eastAsia="TimesNewRoman" w:hAnsi="Times New Roman" w:cs="Times New Roman"/>
          <w:sz w:val="24"/>
          <w:szCs w:val="24"/>
        </w:rPr>
        <w:t xml:space="preserve"> • П</w:t>
      </w:r>
    </w:p>
    <w:p w:rsidR="004C49F3" w:rsidRPr="00593861" w:rsidRDefault="004C49F3" w:rsidP="00593861">
      <w:pPr>
        <w:autoSpaceDE w:val="0"/>
        <w:autoSpaceDN w:val="0"/>
        <w:adjustRightInd w:val="0"/>
        <w:spacing w:after="0" w:line="240" w:lineRule="auto"/>
        <w:ind w:firstLine="709"/>
        <w:rPr>
          <w:rFonts w:ascii="Times New Roman" w:eastAsia="TimesNewRoman,Italic" w:hAnsi="Times New Roman" w:cs="Times New Roman"/>
          <w:i/>
          <w:iCs/>
          <w:sz w:val="24"/>
          <w:szCs w:val="24"/>
        </w:rPr>
      </w:pPr>
    </w:p>
    <w:p w:rsidR="004C49F3" w:rsidRPr="00593861" w:rsidRDefault="004C49F3" w:rsidP="00593861">
      <w:pPr>
        <w:autoSpaceDE w:val="0"/>
        <w:autoSpaceDN w:val="0"/>
        <w:adjustRightInd w:val="0"/>
        <w:spacing w:after="0" w:line="240" w:lineRule="auto"/>
        <w:ind w:firstLine="709"/>
        <w:rPr>
          <w:rFonts w:ascii="Times New Roman" w:eastAsia="TimesNewRoman" w:hAnsi="Times New Roman" w:cs="Times New Roman"/>
          <w:sz w:val="24"/>
          <w:szCs w:val="24"/>
        </w:rPr>
      </w:pPr>
      <w:r w:rsidRPr="00593861">
        <w:rPr>
          <w:rFonts w:ascii="Times New Roman" w:eastAsia="TimesNewRoman,Italic" w:hAnsi="Times New Roman" w:cs="Times New Roman"/>
          <w:i/>
          <w:iCs/>
          <w:sz w:val="24"/>
          <w:szCs w:val="24"/>
          <w:u w:val="single"/>
        </w:rPr>
        <w:t>Пример 2.</w:t>
      </w:r>
      <w:r w:rsidRPr="00593861">
        <w:rPr>
          <w:rFonts w:ascii="Times New Roman" w:eastAsia="TimesNewRoman,Italic" w:hAnsi="Times New Roman" w:cs="Times New Roman"/>
          <w:i/>
          <w:iCs/>
          <w:sz w:val="24"/>
          <w:szCs w:val="24"/>
        </w:rPr>
        <w:t xml:space="preserve"> </w:t>
      </w:r>
      <w:r w:rsidRPr="00593861">
        <w:rPr>
          <w:rFonts w:ascii="Times New Roman" w:eastAsia="TimesNewRoman" w:hAnsi="Times New Roman" w:cs="Times New Roman"/>
          <w:sz w:val="24"/>
          <w:szCs w:val="24"/>
        </w:rPr>
        <w:t>Условный расчет количества больных, нуждающихся в лучевом</w:t>
      </w:r>
      <w:r w:rsidR="00D21A48" w:rsidRPr="00593861">
        <w:rPr>
          <w:rFonts w:ascii="Times New Roman" w:eastAsia="TimesNewRoman" w:hAnsi="Times New Roman" w:cs="Times New Roman"/>
          <w:sz w:val="24"/>
          <w:szCs w:val="24"/>
        </w:rPr>
        <w:t xml:space="preserve"> </w:t>
      </w:r>
      <w:r w:rsidRPr="00593861">
        <w:rPr>
          <w:rFonts w:ascii="Times New Roman" w:eastAsia="TimesNewRoman" w:hAnsi="Times New Roman" w:cs="Times New Roman"/>
          <w:sz w:val="24"/>
          <w:szCs w:val="24"/>
        </w:rPr>
        <w:t xml:space="preserve">лечении с диагнозом рак пищевода в Республике Казахстан за 2015 год. </w:t>
      </w:r>
    </w:p>
    <w:p w:rsidR="004C49F3" w:rsidRPr="00593861" w:rsidRDefault="004C49F3" w:rsidP="00593861">
      <w:pPr>
        <w:autoSpaceDE w:val="0"/>
        <w:autoSpaceDN w:val="0"/>
        <w:adjustRightInd w:val="0"/>
        <w:spacing w:after="0" w:line="240" w:lineRule="auto"/>
        <w:ind w:firstLine="709"/>
        <w:rPr>
          <w:rFonts w:ascii="Times New Roman" w:eastAsia="TimesNewRoman" w:hAnsi="Times New Roman" w:cs="Times New Roman"/>
          <w:sz w:val="24"/>
          <w:szCs w:val="24"/>
        </w:rPr>
      </w:pPr>
      <w:r w:rsidRPr="00593861">
        <w:rPr>
          <w:rFonts w:ascii="Times New Roman" w:eastAsia="TimesNewRoman" w:hAnsi="Times New Roman" w:cs="Times New Roman"/>
          <w:sz w:val="24"/>
          <w:szCs w:val="24"/>
          <w:lang w:val="en-US"/>
        </w:rPr>
        <w:t>A</w:t>
      </w:r>
      <w:r w:rsidRPr="00593861">
        <w:rPr>
          <w:rFonts w:ascii="Times New Roman" w:eastAsia="TimesNewRoman" w:hAnsi="Times New Roman" w:cs="Times New Roman"/>
          <w:sz w:val="24"/>
          <w:szCs w:val="24"/>
        </w:rPr>
        <w:t xml:space="preserve"> – 1354 абсолютное число заболевших раком пищевода в РК в 2015 г.;</w:t>
      </w:r>
    </w:p>
    <w:p w:rsidR="004C49F3" w:rsidRPr="00593861" w:rsidRDefault="004C49F3" w:rsidP="00593861">
      <w:pPr>
        <w:autoSpaceDE w:val="0"/>
        <w:autoSpaceDN w:val="0"/>
        <w:adjustRightInd w:val="0"/>
        <w:spacing w:after="0" w:line="240" w:lineRule="auto"/>
        <w:ind w:firstLine="709"/>
        <w:rPr>
          <w:rFonts w:ascii="Times New Roman" w:eastAsia="TimesNewRoman" w:hAnsi="Times New Roman" w:cs="Times New Roman"/>
          <w:sz w:val="24"/>
          <w:szCs w:val="24"/>
        </w:rPr>
      </w:pPr>
      <w:r w:rsidRPr="00593861">
        <w:rPr>
          <w:rFonts w:ascii="Times New Roman" w:eastAsia="TimesNewRoman" w:hAnsi="Times New Roman" w:cs="Times New Roman"/>
          <w:sz w:val="24"/>
          <w:szCs w:val="24"/>
        </w:rPr>
        <w:lastRenderedPageBreak/>
        <w:t>П –</w:t>
      </w:r>
      <w:r w:rsidR="00D21A48" w:rsidRPr="00593861">
        <w:rPr>
          <w:rFonts w:ascii="Times New Roman" w:eastAsia="TimesNewRoman" w:hAnsi="Times New Roman" w:cs="Times New Roman"/>
          <w:sz w:val="24"/>
          <w:szCs w:val="24"/>
        </w:rPr>
        <w:t xml:space="preserve"> </w:t>
      </w:r>
      <w:r w:rsidRPr="00593861">
        <w:rPr>
          <w:rFonts w:ascii="Times New Roman" w:eastAsia="TimesNewRoman" w:hAnsi="Times New Roman" w:cs="Times New Roman"/>
          <w:sz w:val="24"/>
          <w:szCs w:val="24"/>
        </w:rPr>
        <w:t>50,0% или  60,0% или  70,0%  в зависимости от аппаратурного и кадрового обеспечения отделения лучевой терапии</w:t>
      </w:r>
    </w:p>
    <w:p w:rsidR="004C49F3" w:rsidRPr="00593861" w:rsidRDefault="004C49F3" w:rsidP="00593861">
      <w:pPr>
        <w:autoSpaceDE w:val="0"/>
        <w:autoSpaceDN w:val="0"/>
        <w:adjustRightInd w:val="0"/>
        <w:spacing w:after="0" w:line="240" w:lineRule="auto"/>
        <w:ind w:firstLine="709"/>
        <w:rPr>
          <w:rFonts w:ascii="Times New Roman" w:eastAsia="TimesNewRoman" w:hAnsi="Times New Roman" w:cs="Times New Roman"/>
          <w:sz w:val="24"/>
          <w:szCs w:val="24"/>
        </w:rPr>
      </w:pPr>
      <w:r w:rsidRPr="00593861">
        <w:rPr>
          <w:rFonts w:ascii="Times New Roman" w:eastAsia="TimesNewRoman" w:hAnsi="Times New Roman" w:cs="Times New Roman"/>
          <w:sz w:val="24"/>
          <w:szCs w:val="24"/>
          <w:lang w:val="en-US"/>
        </w:rPr>
        <w:t>S</w:t>
      </w:r>
      <w:r w:rsidRPr="00593861">
        <w:rPr>
          <w:rFonts w:ascii="Times New Roman" w:eastAsia="TimesNewRoman" w:hAnsi="Times New Roman" w:cs="Times New Roman"/>
          <w:sz w:val="24"/>
          <w:szCs w:val="24"/>
        </w:rPr>
        <w:t xml:space="preserve"> = 1354/100,0 •50,0 = 677 пациентов в год.</w:t>
      </w:r>
    </w:p>
    <w:p w:rsidR="004C49F3" w:rsidRPr="00593861" w:rsidRDefault="004C49F3" w:rsidP="00593861">
      <w:pPr>
        <w:autoSpaceDE w:val="0"/>
        <w:autoSpaceDN w:val="0"/>
        <w:adjustRightInd w:val="0"/>
        <w:spacing w:after="0" w:line="240" w:lineRule="auto"/>
        <w:ind w:firstLine="709"/>
        <w:rPr>
          <w:rFonts w:ascii="Times New Roman" w:eastAsia="TimesNewRoman" w:hAnsi="Times New Roman" w:cs="Times New Roman"/>
          <w:sz w:val="24"/>
          <w:szCs w:val="24"/>
        </w:rPr>
      </w:pPr>
      <w:r w:rsidRPr="00593861">
        <w:rPr>
          <w:rFonts w:ascii="Times New Roman" w:eastAsia="TimesNewRoman" w:hAnsi="Times New Roman" w:cs="Times New Roman"/>
          <w:sz w:val="24"/>
          <w:szCs w:val="24"/>
          <w:lang w:val="en-US"/>
        </w:rPr>
        <w:t>S</w:t>
      </w:r>
      <w:r w:rsidRPr="00593861">
        <w:rPr>
          <w:rFonts w:ascii="Times New Roman" w:eastAsia="TimesNewRoman" w:hAnsi="Times New Roman" w:cs="Times New Roman"/>
          <w:sz w:val="24"/>
          <w:szCs w:val="24"/>
        </w:rPr>
        <w:t xml:space="preserve"> = 1354/100,0 •60,0 = 812 пациентов в год.</w:t>
      </w:r>
    </w:p>
    <w:p w:rsidR="004C49F3" w:rsidRPr="00593861" w:rsidRDefault="004C49F3" w:rsidP="00593861">
      <w:pPr>
        <w:autoSpaceDE w:val="0"/>
        <w:autoSpaceDN w:val="0"/>
        <w:adjustRightInd w:val="0"/>
        <w:spacing w:after="0" w:line="240" w:lineRule="auto"/>
        <w:ind w:firstLine="709"/>
        <w:rPr>
          <w:rFonts w:ascii="Times New Roman" w:eastAsia="TimesNewRoman" w:hAnsi="Times New Roman" w:cs="Times New Roman"/>
          <w:sz w:val="24"/>
          <w:szCs w:val="24"/>
        </w:rPr>
      </w:pPr>
      <w:r w:rsidRPr="00593861">
        <w:rPr>
          <w:rFonts w:ascii="Times New Roman" w:eastAsia="TimesNewRoman" w:hAnsi="Times New Roman" w:cs="Times New Roman"/>
          <w:sz w:val="24"/>
          <w:szCs w:val="24"/>
          <w:lang w:val="en-US"/>
        </w:rPr>
        <w:t>S</w:t>
      </w:r>
      <w:r w:rsidRPr="00593861">
        <w:rPr>
          <w:rFonts w:ascii="Times New Roman" w:eastAsia="TimesNewRoman" w:hAnsi="Times New Roman" w:cs="Times New Roman"/>
          <w:sz w:val="24"/>
          <w:szCs w:val="24"/>
        </w:rPr>
        <w:t xml:space="preserve"> = 1354/100,0 •70,0 = 948 пациентов в год.</w:t>
      </w:r>
    </w:p>
    <w:p w:rsidR="00A4786D" w:rsidRDefault="00A4786D" w:rsidP="00593861">
      <w:pPr>
        <w:pStyle w:val="a3"/>
        <w:ind w:firstLine="709"/>
        <w:rPr>
          <w:rFonts w:ascii="Times New Roman" w:hAnsi="Times New Roman" w:cs="Times New Roman"/>
          <w:b/>
          <w:sz w:val="24"/>
          <w:szCs w:val="24"/>
        </w:rPr>
      </w:pPr>
    </w:p>
    <w:p w:rsidR="00B72539" w:rsidRPr="00593861" w:rsidRDefault="00B72539" w:rsidP="00593861">
      <w:pPr>
        <w:pStyle w:val="a3"/>
        <w:ind w:firstLine="709"/>
        <w:rPr>
          <w:rFonts w:ascii="Times New Roman" w:hAnsi="Times New Roman" w:cs="Times New Roman"/>
          <w:b/>
          <w:sz w:val="24"/>
          <w:szCs w:val="24"/>
        </w:rPr>
      </w:pPr>
    </w:p>
    <w:p w:rsidR="00C47BD9" w:rsidRPr="00593861" w:rsidRDefault="008070DC" w:rsidP="00593861">
      <w:pPr>
        <w:pStyle w:val="a3"/>
        <w:ind w:firstLine="709"/>
        <w:rPr>
          <w:rFonts w:ascii="Times New Roman" w:hAnsi="Times New Roman" w:cs="Times New Roman"/>
          <w:b/>
          <w:caps/>
          <w:sz w:val="24"/>
          <w:szCs w:val="24"/>
        </w:rPr>
      </w:pPr>
      <w:r w:rsidRPr="00593861">
        <w:rPr>
          <w:rFonts w:ascii="Times New Roman" w:hAnsi="Times New Roman" w:cs="Times New Roman"/>
          <w:b/>
          <w:caps/>
          <w:sz w:val="24"/>
          <w:szCs w:val="24"/>
        </w:rPr>
        <w:t xml:space="preserve">Глава 2. </w:t>
      </w:r>
      <w:r w:rsidR="00B92981" w:rsidRPr="00593861">
        <w:rPr>
          <w:rFonts w:ascii="Times New Roman" w:hAnsi="Times New Roman" w:cs="Times New Roman"/>
          <w:b/>
          <w:caps/>
          <w:sz w:val="24"/>
          <w:szCs w:val="24"/>
        </w:rPr>
        <w:t>Определение потребности в противоопухолевых препаратах</w:t>
      </w:r>
      <w:r w:rsidR="005D7678" w:rsidRPr="00593861">
        <w:rPr>
          <w:rFonts w:ascii="Times New Roman" w:hAnsi="Times New Roman" w:cs="Times New Roman"/>
          <w:b/>
          <w:caps/>
          <w:sz w:val="24"/>
          <w:szCs w:val="24"/>
        </w:rPr>
        <w:t xml:space="preserve"> </w:t>
      </w:r>
      <w:r w:rsidR="00760BE5" w:rsidRPr="00593861">
        <w:rPr>
          <w:rFonts w:ascii="Times New Roman" w:hAnsi="Times New Roman" w:cs="Times New Roman"/>
          <w:b/>
          <w:caps/>
          <w:sz w:val="24"/>
          <w:szCs w:val="24"/>
        </w:rPr>
        <w:t>на стационарном и амбулаторном уровне</w:t>
      </w:r>
    </w:p>
    <w:p w:rsidR="00ED0589" w:rsidRPr="00593861" w:rsidRDefault="00ED0589" w:rsidP="00593861">
      <w:pPr>
        <w:pStyle w:val="a3"/>
        <w:ind w:firstLine="709"/>
        <w:jc w:val="both"/>
        <w:rPr>
          <w:rFonts w:ascii="Times New Roman" w:hAnsi="Times New Roman" w:cs="Times New Roman"/>
          <w:sz w:val="24"/>
          <w:szCs w:val="24"/>
        </w:rPr>
      </w:pPr>
    </w:p>
    <w:p w:rsidR="00E116AC" w:rsidRPr="00593861" w:rsidRDefault="00E116AC" w:rsidP="00E116AC">
      <w:pPr>
        <w:pStyle w:val="a3"/>
        <w:ind w:firstLine="709"/>
        <w:jc w:val="both"/>
        <w:rPr>
          <w:rFonts w:ascii="Times New Roman" w:hAnsi="Times New Roman" w:cs="Times New Roman"/>
          <w:color w:val="000000"/>
          <w:sz w:val="24"/>
          <w:szCs w:val="24"/>
        </w:rPr>
      </w:pPr>
      <w:r w:rsidRPr="00593861">
        <w:rPr>
          <w:rFonts w:ascii="Times New Roman" w:hAnsi="Times New Roman" w:cs="Times New Roman"/>
          <w:sz w:val="24"/>
          <w:szCs w:val="24"/>
          <w:lang w:eastAsia="ru-RU"/>
        </w:rPr>
        <w:t>Проблема составления потребности в лекарственных средс</w:t>
      </w:r>
      <w:r w:rsidRPr="00593861">
        <w:rPr>
          <w:rFonts w:ascii="Times New Roman" w:hAnsi="Times New Roman" w:cs="Times New Roman"/>
          <w:sz w:val="24"/>
          <w:szCs w:val="24"/>
          <w:lang w:eastAsia="ru-RU"/>
        </w:rPr>
        <w:softHyphen/>
        <w:t>твах является  одной из наиболее актуальной в условиях единой центра</w:t>
      </w:r>
      <w:r w:rsidRPr="00593861">
        <w:rPr>
          <w:rFonts w:ascii="Times New Roman" w:hAnsi="Times New Roman" w:cs="Times New Roman"/>
          <w:sz w:val="24"/>
          <w:szCs w:val="24"/>
          <w:lang w:eastAsia="ru-RU"/>
        </w:rPr>
        <w:softHyphen/>
        <w:t>лизованной системы обеспечения медикаментами. В условиях существующей структуры и модели лекарственного обеспе</w:t>
      </w:r>
      <w:r w:rsidRPr="00593861">
        <w:rPr>
          <w:rFonts w:ascii="Times New Roman" w:hAnsi="Times New Roman" w:cs="Times New Roman"/>
          <w:sz w:val="24"/>
          <w:szCs w:val="24"/>
          <w:lang w:eastAsia="ru-RU"/>
        </w:rPr>
        <w:softHyphen/>
        <w:t>чения онкологических б</w:t>
      </w:r>
      <w:r>
        <w:rPr>
          <w:rFonts w:ascii="Times New Roman" w:hAnsi="Times New Roman" w:cs="Times New Roman"/>
          <w:sz w:val="24"/>
          <w:szCs w:val="24"/>
          <w:lang w:eastAsia="ru-RU"/>
        </w:rPr>
        <w:t>ольных, для каждого медицинской организации</w:t>
      </w:r>
      <w:r w:rsidRPr="00593861">
        <w:rPr>
          <w:rFonts w:ascii="Times New Roman" w:hAnsi="Times New Roman" w:cs="Times New Roman"/>
          <w:sz w:val="24"/>
          <w:szCs w:val="24"/>
          <w:lang w:eastAsia="ru-RU"/>
        </w:rPr>
        <w:t>, оказы</w:t>
      </w:r>
      <w:r>
        <w:rPr>
          <w:rFonts w:ascii="Times New Roman" w:hAnsi="Times New Roman" w:cs="Times New Roman"/>
          <w:sz w:val="24"/>
          <w:szCs w:val="24"/>
          <w:lang w:eastAsia="ru-RU"/>
        </w:rPr>
        <w:t xml:space="preserve">вающей </w:t>
      </w:r>
      <w:r w:rsidRPr="00593861">
        <w:rPr>
          <w:rFonts w:ascii="Times New Roman" w:hAnsi="Times New Roman" w:cs="Times New Roman"/>
          <w:sz w:val="24"/>
          <w:szCs w:val="24"/>
          <w:lang w:eastAsia="ru-RU"/>
        </w:rPr>
        <w:t xml:space="preserve"> помощь в рамках гарантированного объёма бесплатной медицинской помощи, имеет высокое практическое значение правильное определение потребности в противоопухолевых препаратах.</w:t>
      </w:r>
      <w:r w:rsidRPr="00593861">
        <w:rPr>
          <w:rFonts w:ascii="Times New Roman" w:hAnsi="Times New Roman" w:cs="Times New Roman"/>
          <w:color w:val="000000"/>
          <w:sz w:val="24"/>
          <w:szCs w:val="24"/>
        </w:rPr>
        <w:t xml:space="preserve"> В помощь практическим врачам в данном издании хотелось бы остановиться на некоторых аспектах прогнозирования потребности в лекарственных средствах.</w:t>
      </w:r>
    </w:p>
    <w:p w:rsidR="00A10031" w:rsidRPr="00593861" w:rsidRDefault="00701334" w:rsidP="00E116AC">
      <w:pPr>
        <w:pStyle w:val="a3"/>
        <w:ind w:firstLine="709"/>
        <w:jc w:val="both"/>
        <w:rPr>
          <w:rFonts w:ascii="Times New Roman" w:hAnsi="Times New Roman" w:cs="Times New Roman"/>
          <w:sz w:val="24"/>
          <w:szCs w:val="24"/>
        </w:rPr>
      </w:pPr>
      <w:r>
        <w:rPr>
          <w:rFonts w:ascii="Times New Roman" w:hAnsi="Times New Roman" w:cs="Times New Roman"/>
          <w:sz w:val="24"/>
          <w:szCs w:val="24"/>
        </w:rPr>
        <w:t>Р</w:t>
      </w:r>
      <w:r w:rsidR="0058497A" w:rsidRPr="00593861">
        <w:rPr>
          <w:rFonts w:ascii="Times New Roman" w:hAnsi="Times New Roman" w:cs="Times New Roman"/>
          <w:sz w:val="24"/>
          <w:szCs w:val="24"/>
        </w:rPr>
        <w:t>азработ</w:t>
      </w:r>
      <w:r w:rsidR="00C6487E" w:rsidRPr="00593861">
        <w:rPr>
          <w:rFonts w:ascii="Times New Roman" w:hAnsi="Times New Roman" w:cs="Times New Roman"/>
          <w:sz w:val="24"/>
          <w:szCs w:val="24"/>
        </w:rPr>
        <w:t>ана</w:t>
      </w:r>
      <w:r w:rsidR="0058497A" w:rsidRPr="00593861">
        <w:rPr>
          <w:rFonts w:ascii="Times New Roman" w:hAnsi="Times New Roman" w:cs="Times New Roman"/>
          <w:sz w:val="24"/>
          <w:szCs w:val="24"/>
        </w:rPr>
        <w:t xml:space="preserve"> методологи</w:t>
      </w:r>
      <w:r w:rsidR="00C6487E" w:rsidRPr="00593861">
        <w:rPr>
          <w:rFonts w:ascii="Times New Roman" w:hAnsi="Times New Roman" w:cs="Times New Roman"/>
          <w:sz w:val="24"/>
          <w:szCs w:val="24"/>
        </w:rPr>
        <w:t>я</w:t>
      </w:r>
      <w:r w:rsidR="0058497A" w:rsidRPr="00593861">
        <w:rPr>
          <w:rFonts w:ascii="Times New Roman" w:hAnsi="Times New Roman" w:cs="Times New Roman"/>
          <w:sz w:val="24"/>
          <w:szCs w:val="24"/>
        </w:rPr>
        <w:t xml:space="preserve"> оптимального расчета потребности в лекарственных средствах</w:t>
      </w:r>
      <w:r w:rsidR="009E05D4" w:rsidRPr="00593861">
        <w:rPr>
          <w:rFonts w:ascii="Times New Roman" w:hAnsi="Times New Roman" w:cs="Times New Roman"/>
          <w:sz w:val="24"/>
          <w:szCs w:val="24"/>
        </w:rPr>
        <w:t xml:space="preserve"> специфического </w:t>
      </w:r>
      <w:r w:rsidR="00B96A07" w:rsidRPr="00593861">
        <w:rPr>
          <w:rFonts w:ascii="Times New Roman" w:hAnsi="Times New Roman" w:cs="Times New Roman"/>
          <w:sz w:val="24"/>
          <w:szCs w:val="24"/>
        </w:rPr>
        <w:t>действия</w:t>
      </w:r>
      <w:r w:rsidR="0058497A" w:rsidRPr="00593861">
        <w:rPr>
          <w:rFonts w:ascii="Times New Roman" w:hAnsi="Times New Roman" w:cs="Times New Roman"/>
          <w:sz w:val="24"/>
          <w:szCs w:val="24"/>
        </w:rPr>
        <w:t xml:space="preserve"> с учетом основных критериев рационального использования лекарственных средств, модели расчета на стационарном </w:t>
      </w:r>
      <w:r w:rsidR="00F25CE1" w:rsidRPr="00593861">
        <w:rPr>
          <w:rFonts w:ascii="Times New Roman" w:hAnsi="Times New Roman" w:cs="Times New Roman"/>
          <w:sz w:val="24"/>
          <w:szCs w:val="24"/>
        </w:rPr>
        <w:t>и ам</w:t>
      </w:r>
      <w:r w:rsidR="006B6336" w:rsidRPr="00593861">
        <w:rPr>
          <w:rFonts w:ascii="Times New Roman" w:hAnsi="Times New Roman" w:cs="Times New Roman"/>
          <w:sz w:val="24"/>
          <w:szCs w:val="24"/>
        </w:rPr>
        <w:t>бу</w:t>
      </w:r>
      <w:r w:rsidR="00B96A07" w:rsidRPr="00593861">
        <w:rPr>
          <w:rFonts w:ascii="Times New Roman" w:hAnsi="Times New Roman" w:cs="Times New Roman"/>
          <w:sz w:val="24"/>
          <w:szCs w:val="24"/>
        </w:rPr>
        <w:t xml:space="preserve">латорном уровнях </w:t>
      </w:r>
      <w:r w:rsidR="0058497A" w:rsidRPr="00593861">
        <w:rPr>
          <w:rFonts w:ascii="Times New Roman" w:hAnsi="Times New Roman" w:cs="Times New Roman"/>
          <w:sz w:val="24"/>
          <w:szCs w:val="24"/>
        </w:rPr>
        <w:t>с пошаговым алгоритмом использования.</w:t>
      </w:r>
    </w:p>
    <w:p w:rsidR="00273E0C" w:rsidRPr="00593861" w:rsidRDefault="00273E0C" w:rsidP="00593861">
      <w:pPr>
        <w:pStyle w:val="a3"/>
        <w:ind w:firstLine="709"/>
        <w:jc w:val="both"/>
        <w:rPr>
          <w:rFonts w:ascii="Times New Roman" w:hAnsi="Times New Roman" w:cs="Times New Roman"/>
          <w:sz w:val="24"/>
          <w:szCs w:val="24"/>
        </w:rPr>
      </w:pPr>
      <w:r w:rsidRPr="00593861">
        <w:rPr>
          <w:rFonts w:ascii="Times New Roman" w:hAnsi="Times New Roman" w:cs="Times New Roman"/>
          <w:sz w:val="24"/>
          <w:szCs w:val="24"/>
        </w:rPr>
        <w:t xml:space="preserve">Методики, которые предлагаются </w:t>
      </w:r>
      <w:r w:rsidR="005A26CA" w:rsidRPr="00593861">
        <w:rPr>
          <w:rFonts w:ascii="Times New Roman" w:hAnsi="Times New Roman" w:cs="Times New Roman"/>
          <w:sz w:val="24"/>
          <w:szCs w:val="24"/>
        </w:rPr>
        <w:t>к</w:t>
      </w:r>
      <w:r w:rsidRPr="00593861">
        <w:rPr>
          <w:rFonts w:ascii="Times New Roman" w:hAnsi="Times New Roman" w:cs="Times New Roman"/>
          <w:sz w:val="24"/>
          <w:szCs w:val="24"/>
        </w:rPr>
        <w:t xml:space="preserve"> использ</w:t>
      </w:r>
      <w:r w:rsidR="005A26CA" w:rsidRPr="00593861">
        <w:rPr>
          <w:rFonts w:ascii="Times New Roman" w:hAnsi="Times New Roman" w:cs="Times New Roman"/>
          <w:sz w:val="24"/>
          <w:szCs w:val="24"/>
        </w:rPr>
        <w:t>ованию</w:t>
      </w:r>
      <w:r w:rsidRPr="00593861">
        <w:rPr>
          <w:rFonts w:ascii="Times New Roman" w:hAnsi="Times New Roman" w:cs="Times New Roman"/>
          <w:sz w:val="24"/>
          <w:szCs w:val="24"/>
        </w:rPr>
        <w:t xml:space="preserve"> в данном направлении, можно условно сгруппировать таким образом:</w:t>
      </w:r>
    </w:p>
    <w:p w:rsidR="00273E0C" w:rsidRPr="00593861" w:rsidRDefault="00273E0C" w:rsidP="00593861">
      <w:pPr>
        <w:pStyle w:val="a3"/>
        <w:ind w:firstLine="709"/>
        <w:jc w:val="both"/>
        <w:rPr>
          <w:rFonts w:ascii="Times New Roman" w:hAnsi="Times New Roman" w:cs="Times New Roman"/>
          <w:sz w:val="24"/>
          <w:szCs w:val="24"/>
        </w:rPr>
      </w:pPr>
      <w:r w:rsidRPr="00593861">
        <w:rPr>
          <w:rFonts w:ascii="Times New Roman" w:hAnsi="Times New Roman" w:cs="Times New Roman"/>
          <w:sz w:val="24"/>
          <w:szCs w:val="24"/>
        </w:rPr>
        <w:t xml:space="preserve">1. </w:t>
      </w:r>
      <w:r w:rsidR="00156EC7" w:rsidRPr="00593861">
        <w:rPr>
          <w:rFonts w:ascii="Times New Roman" w:hAnsi="Times New Roman" w:cs="Times New Roman"/>
          <w:sz w:val="24"/>
          <w:szCs w:val="24"/>
        </w:rPr>
        <w:t>П</w:t>
      </w:r>
      <w:r w:rsidRPr="00593861">
        <w:rPr>
          <w:rFonts w:ascii="Times New Roman" w:hAnsi="Times New Roman" w:cs="Times New Roman"/>
          <w:sz w:val="24"/>
          <w:szCs w:val="24"/>
        </w:rPr>
        <w:t>о продолжительности план</w:t>
      </w:r>
      <w:r w:rsidR="00627B0A" w:rsidRPr="00593861">
        <w:rPr>
          <w:rFonts w:ascii="Times New Roman" w:hAnsi="Times New Roman" w:cs="Times New Roman"/>
          <w:sz w:val="24"/>
          <w:szCs w:val="24"/>
        </w:rPr>
        <w:t>ируемого</w:t>
      </w:r>
      <w:r w:rsidRPr="00593861">
        <w:rPr>
          <w:rFonts w:ascii="Times New Roman" w:hAnsi="Times New Roman" w:cs="Times New Roman"/>
          <w:sz w:val="24"/>
          <w:szCs w:val="24"/>
        </w:rPr>
        <w:t xml:space="preserve"> периода: методы, которые используются для текущего, краткосрочного, </w:t>
      </w:r>
      <w:r w:rsidR="00E50308" w:rsidRPr="00593861">
        <w:rPr>
          <w:rFonts w:ascii="Times New Roman" w:hAnsi="Times New Roman" w:cs="Times New Roman"/>
          <w:sz w:val="24"/>
          <w:szCs w:val="24"/>
        </w:rPr>
        <w:t>приоритетного</w:t>
      </w:r>
      <w:r w:rsidRPr="00593861">
        <w:rPr>
          <w:rFonts w:ascii="Times New Roman" w:hAnsi="Times New Roman" w:cs="Times New Roman"/>
          <w:sz w:val="24"/>
          <w:szCs w:val="24"/>
        </w:rPr>
        <w:t xml:space="preserve"> планирования и долгосрочного прогнозирования.</w:t>
      </w:r>
    </w:p>
    <w:p w:rsidR="00273E0C" w:rsidRPr="00593861" w:rsidRDefault="00273E0C" w:rsidP="00593861">
      <w:pPr>
        <w:pStyle w:val="a3"/>
        <w:ind w:firstLine="709"/>
        <w:jc w:val="both"/>
        <w:rPr>
          <w:rFonts w:ascii="Times New Roman" w:hAnsi="Times New Roman" w:cs="Times New Roman"/>
          <w:sz w:val="24"/>
          <w:szCs w:val="24"/>
        </w:rPr>
      </w:pPr>
      <w:r w:rsidRPr="00593861">
        <w:rPr>
          <w:rFonts w:ascii="Times New Roman" w:hAnsi="Times New Roman" w:cs="Times New Roman"/>
          <w:sz w:val="24"/>
          <w:szCs w:val="24"/>
        </w:rPr>
        <w:t>2. По специфике группы лекарственных средств: методы для планирования потребности в препаратах широкого спек</w:t>
      </w:r>
      <w:r w:rsidRPr="00593861">
        <w:rPr>
          <w:rFonts w:ascii="Times New Roman" w:hAnsi="Times New Roman" w:cs="Times New Roman"/>
          <w:sz w:val="24"/>
          <w:szCs w:val="24"/>
        </w:rPr>
        <w:softHyphen/>
        <w:t>тра действия, специфических препаратах и препаратах, по</w:t>
      </w:r>
      <w:r w:rsidRPr="00593861">
        <w:rPr>
          <w:rFonts w:ascii="Times New Roman" w:hAnsi="Times New Roman" w:cs="Times New Roman"/>
          <w:sz w:val="24"/>
          <w:szCs w:val="24"/>
        </w:rPr>
        <w:softHyphen/>
        <w:t>требление которых ограничено специальными нормами.</w:t>
      </w:r>
    </w:p>
    <w:p w:rsidR="00273E0C" w:rsidRPr="00593861" w:rsidRDefault="00273E0C" w:rsidP="00593861">
      <w:pPr>
        <w:pStyle w:val="a3"/>
        <w:ind w:firstLine="709"/>
        <w:jc w:val="both"/>
        <w:rPr>
          <w:rFonts w:ascii="Times New Roman" w:hAnsi="Times New Roman" w:cs="Times New Roman"/>
          <w:sz w:val="24"/>
          <w:szCs w:val="24"/>
        </w:rPr>
      </w:pPr>
      <w:r w:rsidRPr="00593861">
        <w:rPr>
          <w:rFonts w:ascii="Times New Roman" w:hAnsi="Times New Roman" w:cs="Times New Roman"/>
          <w:sz w:val="24"/>
          <w:szCs w:val="24"/>
        </w:rPr>
        <w:t>3. По сущности метода, который используется при анализе потребления и определении потребности: нормативный (норма</w:t>
      </w:r>
      <w:r w:rsidRPr="00593861">
        <w:rPr>
          <w:rFonts w:ascii="Times New Roman" w:hAnsi="Times New Roman" w:cs="Times New Roman"/>
          <w:sz w:val="24"/>
          <w:szCs w:val="24"/>
        </w:rPr>
        <w:softHyphen/>
        <w:t xml:space="preserve">тивы на 1000 жителей, на один койко-день или на одну койку на год, на одного больного и др.); моделирование </w:t>
      </w:r>
      <w:r w:rsidR="00555BD9" w:rsidRPr="00593861">
        <w:rPr>
          <w:rFonts w:ascii="Times New Roman" w:hAnsi="Times New Roman" w:cs="Times New Roman"/>
          <w:sz w:val="24"/>
          <w:szCs w:val="24"/>
        </w:rPr>
        <w:t>-</w:t>
      </w:r>
      <w:r w:rsidRPr="00593861">
        <w:rPr>
          <w:rFonts w:ascii="Times New Roman" w:hAnsi="Times New Roman" w:cs="Times New Roman"/>
          <w:sz w:val="24"/>
          <w:szCs w:val="24"/>
        </w:rPr>
        <w:t xml:space="preserve"> трендовое (выравнивание рядов динамики с экстраполяцией по уравнению тенденции, экспоненционное сглаживание), многофакторное (динамическое, статистическое); метод экспертных оценок и др.</w:t>
      </w:r>
    </w:p>
    <w:p w:rsidR="00DF2C8A" w:rsidRPr="00593861" w:rsidRDefault="00DF2C8A" w:rsidP="00593861">
      <w:pPr>
        <w:pStyle w:val="a3"/>
        <w:ind w:firstLine="709"/>
        <w:jc w:val="both"/>
        <w:rPr>
          <w:rFonts w:ascii="Times New Roman" w:hAnsi="Times New Roman" w:cs="Times New Roman"/>
          <w:sz w:val="24"/>
          <w:szCs w:val="24"/>
        </w:rPr>
      </w:pPr>
      <w:r w:rsidRPr="00593861">
        <w:rPr>
          <w:rFonts w:ascii="Times New Roman" w:hAnsi="Times New Roman" w:cs="Times New Roman"/>
          <w:sz w:val="24"/>
          <w:szCs w:val="24"/>
        </w:rPr>
        <w:t>Более детально хотелось бы остановиться на характеристике наиболее часто исполь</w:t>
      </w:r>
      <w:r w:rsidRPr="00593861">
        <w:rPr>
          <w:rFonts w:ascii="Times New Roman" w:hAnsi="Times New Roman" w:cs="Times New Roman"/>
          <w:sz w:val="24"/>
          <w:szCs w:val="24"/>
        </w:rPr>
        <w:softHyphen/>
        <w:t>зуемых методик определения потребности в медикаментах.</w:t>
      </w:r>
    </w:p>
    <w:p w:rsidR="00DF2C8A" w:rsidRPr="00593861" w:rsidRDefault="00DF2C8A" w:rsidP="00593861">
      <w:pPr>
        <w:pStyle w:val="a3"/>
        <w:ind w:firstLine="709"/>
        <w:jc w:val="both"/>
        <w:rPr>
          <w:rFonts w:ascii="Times New Roman" w:hAnsi="Times New Roman" w:cs="Times New Roman"/>
          <w:sz w:val="24"/>
          <w:szCs w:val="24"/>
        </w:rPr>
      </w:pPr>
      <w:r w:rsidRPr="00593861">
        <w:rPr>
          <w:rFonts w:ascii="Times New Roman" w:hAnsi="Times New Roman" w:cs="Times New Roman"/>
          <w:sz w:val="24"/>
          <w:szCs w:val="24"/>
        </w:rPr>
        <w:t xml:space="preserve">Определение потребности в лекарственных средствах </w:t>
      </w:r>
      <w:r w:rsidRPr="00593861">
        <w:rPr>
          <w:rFonts w:ascii="Times New Roman" w:hAnsi="Times New Roman" w:cs="Times New Roman"/>
          <w:i/>
          <w:sz w:val="24"/>
          <w:szCs w:val="24"/>
        </w:rPr>
        <w:t>спе</w:t>
      </w:r>
      <w:r w:rsidRPr="00593861">
        <w:rPr>
          <w:rFonts w:ascii="Times New Roman" w:hAnsi="Times New Roman" w:cs="Times New Roman"/>
          <w:i/>
          <w:sz w:val="24"/>
          <w:szCs w:val="24"/>
        </w:rPr>
        <w:softHyphen/>
        <w:t>цифического действия</w:t>
      </w:r>
      <w:r w:rsidRPr="00593861">
        <w:rPr>
          <w:rFonts w:ascii="Times New Roman" w:hAnsi="Times New Roman" w:cs="Times New Roman"/>
          <w:sz w:val="24"/>
          <w:szCs w:val="24"/>
        </w:rPr>
        <w:t>. К этой группе относятся лекарственные средства, эффективные относительно отдельных возбудителей болезней (противотуберкулезные, противоопухолевые, противогрибковые и др.) или выборочно действующие на отдельные функциональные системы организма (антидиабетические,  желчегонные, спазмолитики и др.).</w:t>
      </w:r>
    </w:p>
    <w:p w:rsidR="00DF2C8A" w:rsidRPr="00593861" w:rsidRDefault="00DF2C8A" w:rsidP="00593861">
      <w:pPr>
        <w:pStyle w:val="a3"/>
        <w:ind w:firstLine="709"/>
        <w:jc w:val="both"/>
        <w:rPr>
          <w:rFonts w:ascii="Times New Roman" w:hAnsi="Times New Roman" w:cs="Times New Roman"/>
          <w:sz w:val="24"/>
          <w:szCs w:val="24"/>
        </w:rPr>
      </w:pPr>
      <w:r w:rsidRPr="00593861">
        <w:rPr>
          <w:rFonts w:ascii="Times New Roman" w:hAnsi="Times New Roman" w:cs="Times New Roman"/>
          <w:sz w:val="24"/>
          <w:szCs w:val="24"/>
        </w:rPr>
        <w:t>Потребление этих препаратов полностью зависит от забо</w:t>
      </w:r>
      <w:r w:rsidRPr="00593861">
        <w:rPr>
          <w:rFonts w:ascii="Times New Roman" w:hAnsi="Times New Roman" w:cs="Times New Roman"/>
          <w:sz w:val="24"/>
          <w:szCs w:val="24"/>
        </w:rPr>
        <w:softHyphen/>
        <w:t>леваемости населения отдельными видами нозологий и достигнутого уровня медицинской помощи при этих видах заболеваний.</w:t>
      </w:r>
    </w:p>
    <w:p w:rsidR="00C54868" w:rsidRPr="00593861" w:rsidRDefault="00C54868" w:rsidP="00593861">
      <w:pPr>
        <w:pStyle w:val="a3"/>
        <w:ind w:firstLine="709"/>
        <w:jc w:val="both"/>
        <w:rPr>
          <w:rFonts w:ascii="Times New Roman" w:hAnsi="Times New Roman" w:cs="Times New Roman"/>
          <w:sz w:val="24"/>
          <w:szCs w:val="24"/>
        </w:rPr>
      </w:pPr>
      <w:r w:rsidRPr="00593861">
        <w:rPr>
          <w:rFonts w:ascii="Times New Roman" w:hAnsi="Times New Roman" w:cs="Times New Roman"/>
          <w:sz w:val="24"/>
          <w:szCs w:val="24"/>
          <w:shd w:val="clear" w:color="auto" w:fill="FFFFFF"/>
        </w:rPr>
        <w:t>Для определения потребности в специфических лекарственных препаратах используются данные статистики по заболеваемости, а также утвержденные Министерством здравоохранения РК стандарты медицинской помощи онкологическим больным с определенной локализацией.</w:t>
      </w:r>
    </w:p>
    <w:p w:rsidR="00DF2C8A" w:rsidRPr="00593861" w:rsidRDefault="00DF2C8A" w:rsidP="00593861">
      <w:pPr>
        <w:pStyle w:val="a3"/>
        <w:ind w:firstLine="709"/>
        <w:jc w:val="both"/>
        <w:rPr>
          <w:rFonts w:ascii="Times New Roman" w:hAnsi="Times New Roman" w:cs="Times New Roman"/>
          <w:sz w:val="24"/>
          <w:szCs w:val="24"/>
        </w:rPr>
      </w:pPr>
      <w:r w:rsidRPr="00593861">
        <w:rPr>
          <w:rFonts w:ascii="Times New Roman" w:hAnsi="Times New Roman" w:cs="Times New Roman"/>
          <w:sz w:val="24"/>
          <w:szCs w:val="24"/>
        </w:rPr>
        <w:lastRenderedPageBreak/>
        <w:t>Расчеты потребности в препаратах специфического дей</w:t>
      </w:r>
      <w:r w:rsidRPr="00593861">
        <w:rPr>
          <w:rFonts w:ascii="Times New Roman" w:hAnsi="Times New Roman" w:cs="Times New Roman"/>
          <w:sz w:val="24"/>
          <w:szCs w:val="24"/>
        </w:rPr>
        <w:softHyphen/>
        <w:t>ствия следует выполнять для каждо</w:t>
      </w:r>
      <w:r w:rsidR="00E33952" w:rsidRPr="00593861">
        <w:rPr>
          <w:rFonts w:ascii="Times New Roman" w:hAnsi="Times New Roman" w:cs="Times New Roman"/>
          <w:sz w:val="24"/>
          <w:szCs w:val="24"/>
        </w:rPr>
        <w:t>й</w:t>
      </w:r>
      <w:r w:rsidRPr="00593861">
        <w:rPr>
          <w:rFonts w:ascii="Times New Roman" w:hAnsi="Times New Roman" w:cs="Times New Roman"/>
          <w:sz w:val="24"/>
          <w:szCs w:val="24"/>
        </w:rPr>
        <w:t xml:space="preserve"> </w:t>
      </w:r>
      <w:r w:rsidR="00E33952" w:rsidRPr="00593861">
        <w:rPr>
          <w:rFonts w:ascii="Times New Roman" w:hAnsi="Times New Roman" w:cs="Times New Roman"/>
          <w:sz w:val="24"/>
          <w:szCs w:val="24"/>
        </w:rPr>
        <w:t>локализации</w:t>
      </w:r>
      <w:r w:rsidR="005D236A" w:rsidRPr="00593861">
        <w:rPr>
          <w:rFonts w:ascii="Times New Roman" w:hAnsi="Times New Roman" w:cs="Times New Roman"/>
          <w:sz w:val="24"/>
          <w:szCs w:val="24"/>
        </w:rPr>
        <w:t xml:space="preserve"> </w:t>
      </w:r>
      <w:r w:rsidRPr="00593861">
        <w:rPr>
          <w:rFonts w:ascii="Times New Roman" w:hAnsi="Times New Roman" w:cs="Times New Roman"/>
          <w:sz w:val="24"/>
          <w:szCs w:val="24"/>
        </w:rPr>
        <w:t>отдельно. При этом учи</w:t>
      </w:r>
      <w:r w:rsidRPr="00593861">
        <w:rPr>
          <w:rFonts w:ascii="Times New Roman" w:hAnsi="Times New Roman" w:cs="Times New Roman"/>
          <w:sz w:val="24"/>
          <w:szCs w:val="24"/>
        </w:rPr>
        <w:softHyphen/>
        <w:t>тывается и планируется количество больных, для лечения ко</w:t>
      </w:r>
      <w:r w:rsidRPr="00593861">
        <w:rPr>
          <w:rFonts w:ascii="Times New Roman" w:hAnsi="Times New Roman" w:cs="Times New Roman"/>
          <w:sz w:val="24"/>
          <w:szCs w:val="24"/>
        </w:rPr>
        <w:softHyphen/>
        <w:t>торых применяется данный препарат, расход лекарств</w:t>
      </w:r>
      <w:r w:rsidR="005D236A" w:rsidRPr="00593861">
        <w:rPr>
          <w:rFonts w:ascii="Times New Roman" w:hAnsi="Times New Roman" w:cs="Times New Roman"/>
          <w:sz w:val="24"/>
          <w:szCs w:val="24"/>
        </w:rPr>
        <w:t>а</w:t>
      </w:r>
      <w:r w:rsidRPr="00593861">
        <w:rPr>
          <w:rFonts w:ascii="Times New Roman" w:hAnsi="Times New Roman" w:cs="Times New Roman"/>
          <w:sz w:val="24"/>
          <w:szCs w:val="24"/>
        </w:rPr>
        <w:t xml:space="preserve"> на курс лечения и приблизительное количество курсов лечения на протяжении года из расчета на одного больного.</w:t>
      </w:r>
    </w:p>
    <w:p w:rsidR="00A10031" w:rsidRPr="00593861" w:rsidRDefault="00A10031" w:rsidP="00593861">
      <w:pPr>
        <w:pStyle w:val="a3"/>
        <w:ind w:firstLine="709"/>
        <w:jc w:val="both"/>
        <w:rPr>
          <w:rFonts w:ascii="Times New Roman" w:hAnsi="Times New Roman" w:cs="Times New Roman"/>
          <w:sz w:val="24"/>
          <w:szCs w:val="24"/>
        </w:rPr>
      </w:pPr>
    </w:p>
    <w:p w:rsidR="00DF2C8A" w:rsidRPr="00593861" w:rsidRDefault="00DF2C8A" w:rsidP="00593861">
      <w:pPr>
        <w:pStyle w:val="a3"/>
        <w:ind w:firstLine="709"/>
        <w:jc w:val="both"/>
        <w:rPr>
          <w:rFonts w:ascii="Times New Roman" w:hAnsi="Times New Roman" w:cs="Times New Roman"/>
          <w:sz w:val="24"/>
          <w:szCs w:val="24"/>
        </w:rPr>
      </w:pPr>
      <w:r w:rsidRPr="00593861">
        <w:rPr>
          <w:rFonts w:ascii="Times New Roman" w:hAnsi="Times New Roman" w:cs="Times New Roman"/>
          <w:sz w:val="24"/>
          <w:szCs w:val="24"/>
        </w:rPr>
        <w:t>Расчеты выполняются по формуле:</w:t>
      </w:r>
    </w:p>
    <w:p w:rsidR="00F84713" w:rsidRPr="00593861" w:rsidRDefault="00DF2C8A" w:rsidP="00593861">
      <w:pPr>
        <w:pStyle w:val="a3"/>
        <w:ind w:firstLine="709"/>
        <w:jc w:val="both"/>
        <w:rPr>
          <w:rFonts w:ascii="Times New Roman" w:hAnsi="Times New Roman" w:cs="Times New Roman"/>
          <w:sz w:val="24"/>
          <w:szCs w:val="24"/>
        </w:rPr>
      </w:pPr>
      <w:r w:rsidRPr="00593861">
        <w:rPr>
          <w:rFonts w:ascii="Times New Roman" w:hAnsi="Times New Roman" w:cs="Times New Roman"/>
          <w:b/>
          <w:sz w:val="24"/>
          <w:szCs w:val="24"/>
        </w:rPr>
        <w:t>П = Р х К х Б</w:t>
      </w:r>
      <w:r w:rsidRPr="00593861">
        <w:rPr>
          <w:rFonts w:ascii="Times New Roman" w:hAnsi="Times New Roman" w:cs="Times New Roman"/>
          <w:sz w:val="24"/>
          <w:szCs w:val="24"/>
        </w:rPr>
        <w:t>,</w:t>
      </w:r>
      <w:r w:rsidR="00F84713" w:rsidRPr="00593861">
        <w:rPr>
          <w:rFonts w:ascii="Times New Roman" w:hAnsi="Times New Roman" w:cs="Times New Roman"/>
          <w:sz w:val="24"/>
          <w:szCs w:val="24"/>
        </w:rPr>
        <w:t xml:space="preserve"> </w:t>
      </w:r>
      <w:r w:rsidRPr="00593861">
        <w:rPr>
          <w:rFonts w:ascii="Times New Roman" w:hAnsi="Times New Roman" w:cs="Times New Roman"/>
          <w:sz w:val="24"/>
          <w:szCs w:val="24"/>
        </w:rPr>
        <w:t xml:space="preserve">где </w:t>
      </w:r>
    </w:p>
    <w:p w:rsidR="00DF2C8A" w:rsidRPr="00593861" w:rsidRDefault="00DF2C8A" w:rsidP="00593861">
      <w:pPr>
        <w:pStyle w:val="a3"/>
        <w:ind w:firstLine="709"/>
        <w:jc w:val="both"/>
        <w:rPr>
          <w:rFonts w:ascii="Times New Roman" w:hAnsi="Times New Roman" w:cs="Times New Roman"/>
          <w:sz w:val="24"/>
          <w:szCs w:val="24"/>
        </w:rPr>
      </w:pPr>
      <w:r w:rsidRPr="00593861">
        <w:rPr>
          <w:rFonts w:ascii="Times New Roman" w:hAnsi="Times New Roman" w:cs="Times New Roman"/>
          <w:sz w:val="24"/>
          <w:szCs w:val="24"/>
        </w:rPr>
        <w:t xml:space="preserve">П </w:t>
      </w:r>
      <w:r w:rsidR="00F84713" w:rsidRPr="00593861">
        <w:rPr>
          <w:rFonts w:ascii="Times New Roman" w:hAnsi="Times New Roman" w:cs="Times New Roman"/>
          <w:sz w:val="24"/>
          <w:szCs w:val="24"/>
        </w:rPr>
        <w:t>-</w:t>
      </w:r>
      <w:r w:rsidRPr="00593861">
        <w:rPr>
          <w:rFonts w:ascii="Times New Roman" w:hAnsi="Times New Roman" w:cs="Times New Roman"/>
          <w:sz w:val="24"/>
          <w:szCs w:val="24"/>
        </w:rPr>
        <w:t xml:space="preserve"> общая </w:t>
      </w:r>
      <w:r w:rsidR="00742707" w:rsidRPr="00593861">
        <w:rPr>
          <w:rFonts w:ascii="Times New Roman" w:hAnsi="Times New Roman" w:cs="Times New Roman"/>
          <w:sz w:val="24"/>
          <w:szCs w:val="24"/>
        </w:rPr>
        <w:t>потребность</w:t>
      </w:r>
      <w:r w:rsidRPr="00593861">
        <w:rPr>
          <w:rFonts w:ascii="Times New Roman" w:hAnsi="Times New Roman" w:cs="Times New Roman"/>
          <w:sz w:val="24"/>
          <w:szCs w:val="24"/>
        </w:rPr>
        <w:t xml:space="preserve"> в специфическом препарате на год;</w:t>
      </w:r>
    </w:p>
    <w:p w:rsidR="00DF2C8A" w:rsidRPr="00593861" w:rsidRDefault="00DF2C8A" w:rsidP="00593861">
      <w:pPr>
        <w:pStyle w:val="a3"/>
        <w:ind w:firstLine="709"/>
        <w:jc w:val="both"/>
        <w:rPr>
          <w:rFonts w:ascii="Times New Roman" w:hAnsi="Times New Roman" w:cs="Times New Roman"/>
          <w:sz w:val="24"/>
          <w:szCs w:val="24"/>
        </w:rPr>
      </w:pPr>
      <w:r w:rsidRPr="00593861">
        <w:rPr>
          <w:rFonts w:ascii="Times New Roman" w:hAnsi="Times New Roman" w:cs="Times New Roman"/>
          <w:sz w:val="24"/>
          <w:szCs w:val="24"/>
        </w:rPr>
        <w:t xml:space="preserve">Р </w:t>
      </w:r>
      <w:r w:rsidR="00F84713" w:rsidRPr="00593861">
        <w:rPr>
          <w:rFonts w:ascii="Times New Roman" w:hAnsi="Times New Roman" w:cs="Times New Roman"/>
          <w:sz w:val="24"/>
          <w:szCs w:val="24"/>
        </w:rPr>
        <w:t>-</w:t>
      </w:r>
      <w:r w:rsidRPr="00593861">
        <w:rPr>
          <w:rFonts w:ascii="Times New Roman" w:hAnsi="Times New Roman" w:cs="Times New Roman"/>
          <w:sz w:val="24"/>
          <w:szCs w:val="24"/>
        </w:rPr>
        <w:t xml:space="preserve"> расход препарата на курс лечения для одного больного;</w:t>
      </w:r>
    </w:p>
    <w:p w:rsidR="00DF2C8A" w:rsidRPr="00593861" w:rsidRDefault="00DF2C8A" w:rsidP="00593861">
      <w:pPr>
        <w:pStyle w:val="a3"/>
        <w:ind w:firstLine="709"/>
        <w:jc w:val="both"/>
        <w:rPr>
          <w:rFonts w:ascii="Times New Roman" w:hAnsi="Times New Roman" w:cs="Times New Roman"/>
          <w:sz w:val="24"/>
          <w:szCs w:val="24"/>
        </w:rPr>
      </w:pPr>
      <w:r w:rsidRPr="00593861">
        <w:rPr>
          <w:rFonts w:ascii="Times New Roman" w:hAnsi="Times New Roman" w:cs="Times New Roman"/>
          <w:sz w:val="24"/>
          <w:szCs w:val="24"/>
        </w:rPr>
        <w:t xml:space="preserve">К </w:t>
      </w:r>
      <w:r w:rsidR="00F84713" w:rsidRPr="00593861">
        <w:rPr>
          <w:rFonts w:ascii="Times New Roman" w:hAnsi="Times New Roman" w:cs="Times New Roman"/>
          <w:sz w:val="24"/>
          <w:szCs w:val="24"/>
        </w:rPr>
        <w:t>-</w:t>
      </w:r>
      <w:r w:rsidRPr="00593861">
        <w:rPr>
          <w:rFonts w:ascii="Times New Roman" w:hAnsi="Times New Roman" w:cs="Times New Roman"/>
          <w:sz w:val="24"/>
          <w:szCs w:val="24"/>
        </w:rPr>
        <w:t xml:space="preserve"> количество курсов лечения на год, которые прово</w:t>
      </w:r>
      <w:r w:rsidRPr="00593861">
        <w:rPr>
          <w:rFonts w:ascii="Times New Roman" w:hAnsi="Times New Roman" w:cs="Times New Roman"/>
          <w:sz w:val="24"/>
          <w:szCs w:val="24"/>
        </w:rPr>
        <w:softHyphen/>
        <w:t>дятся одному больному;</w:t>
      </w:r>
    </w:p>
    <w:p w:rsidR="00DF2C8A" w:rsidRPr="00593861" w:rsidRDefault="00DF2C8A" w:rsidP="00593861">
      <w:pPr>
        <w:pStyle w:val="a3"/>
        <w:ind w:firstLine="709"/>
        <w:jc w:val="both"/>
        <w:rPr>
          <w:rFonts w:ascii="Times New Roman" w:hAnsi="Times New Roman" w:cs="Times New Roman"/>
          <w:sz w:val="24"/>
          <w:szCs w:val="24"/>
        </w:rPr>
      </w:pPr>
      <w:r w:rsidRPr="00593861">
        <w:rPr>
          <w:rFonts w:ascii="Times New Roman" w:hAnsi="Times New Roman" w:cs="Times New Roman"/>
          <w:sz w:val="24"/>
          <w:szCs w:val="24"/>
        </w:rPr>
        <w:t xml:space="preserve">Б </w:t>
      </w:r>
      <w:r w:rsidR="00F84713" w:rsidRPr="00593861">
        <w:rPr>
          <w:rFonts w:ascii="Times New Roman" w:hAnsi="Times New Roman" w:cs="Times New Roman"/>
          <w:sz w:val="24"/>
          <w:szCs w:val="24"/>
        </w:rPr>
        <w:t>-</w:t>
      </w:r>
      <w:r w:rsidRPr="00593861">
        <w:rPr>
          <w:rFonts w:ascii="Times New Roman" w:hAnsi="Times New Roman" w:cs="Times New Roman"/>
          <w:sz w:val="24"/>
          <w:szCs w:val="24"/>
        </w:rPr>
        <w:t xml:space="preserve"> количество больных, для лечения которых использу</w:t>
      </w:r>
      <w:r w:rsidRPr="00593861">
        <w:rPr>
          <w:rFonts w:ascii="Times New Roman" w:hAnsi="Times New Roman" w:cs="Times New Roman"/>
          <w:sz w:val="24"/>
          <w:szCs w:val="24"/>
        </w:rPr>
        <w:softHyphen/>
        <w:t>ется данный препарат.</w:t>
      </w:r>
    </w:p>
    <w:p w:rsidR="00273E0C" w:rsidRPr="00593861" w:rsidRDefault="00273E0C" w:rsidP="00593861">
      <w:pPr>
        <w:pStyle w:val="a3"/>
        <w:ind w:firstLine="709"/>
        <w:jc w:val="both"/>
        <w:rPr>
          <w:rFonts w:ascii="Times New Roman" w:hAnsi="Times New Roman" w:cs="Times New Roman"/>
          <w:sz w:val="24"/>
          <w:szCs w:val="24"/>
        </w:rPr>
      </w:pPr>
    </w:p>
    <w:p w:rsidR="00DF2C8A" w:rsidRPr="00593861" w:rsidRDefault="00A545E2" w:rsidP="00593861">
      <w:pPr>
        <w:pStyle w:val="a3"/>
        <w:ind w:firstLine="709"/>
        <w:jc w:val="both"/>
        <w:rPr>
          <w:rFonts w:ascii="Times New Roman" w:hAnsi="Times New Roman" w:cs="Times New Roman"/>
          <w:sz w:val="24"/>
          <w:szCs w:val="24"/>
        </w:rPr>
      </w:pPr>
      <w:r w:rsidRPr="00593861">
        <w:rPr>
          <w:rFonts w:ascii="Times New Roman" w:hAnsi="Times New Roman" w:cs="Times New Roman"/>
          <w:sz w:val="24"/>
          <w:szCs w:val="24"/>
        </w:rPr>
        <w:t>По многим видам заболеваний уже были утверждены или</w:t>
      </w:r>
      <w:r w:rsidR="002F7183" w:rsidRPr="00593861">
        <w:rPr>
          <w:rFonts w:ascii="Times New Roman" w:hAnsi="Times New Roman" w:cs="Times New Roman"/>
          <w:sz w:val="24"/>
          <w:szCs w:val="24"/>
        </w:rPr>
        <w:t xml:space="preserve"> раз</w:t>
      </w:r>
      <w:r w:rsidRPr="00593861">
        <w:rPr>
          <w:rFonts w:ascii="Times New Roman" w:hAnsi="Times New Roman" w:cs="Times New Roman"/>
          <w:sz w:val="24"/>
          <w:szCs w:val="24"/>
        </w:rPr>
        <w:t>рабатываются сейчас методические рекомендации, в которых предлагаются наиболее оптимальные методы лечения с ис</w:t>
      </w:r>
      <w:r w:rsidRPr="00593861">
        <w:rPr>
          <w:rFonts w:ascii="Times New Roman" w:hAnsi="Times New Roman" w:cs="Times New Roman"/>
          <w:sz w:val="24"/>
          <w:szCs w:val="24"/>
        </w:rPr>
        <w:softHyphen/>
        <w:t>пользованием определенного перечня медикаментов (форму</w:t>
      </w:r>
      <w:r w:rsidRPr="00593861">
        <w:rPr>
          <w:rFonts w:ascii="Times New Roman" w:hAnsi="Times New Roman" w:cs="Times New Roman"/>
          <w:sz w:val="24"/>
          <w:szCs w:val="24"/>
        </w:rPr>
        <w:softHyphen/>
        <w:t>ляра), с указанием их количества, сроков приема и т.д.</w:t>
      </w:r>
      <w:r w:rsidR="0065134E" w:rsidRPr="00593861">
        <w:rPr>
          <w:rFonts w:ascii="Times New Roman" w:hAnsi="Times New Roman" w:cs="Times New Roman"/>
          <w:sz w:val="24"/>
          <w:szCs w:val="24"/>
        </w:rPr>
        <w:t xml:space="preserve"> (</w:t>
      </w:r>
      <w:r w:rsidR="00E17284" w:rsidRPr="00593861">
        <w:rPr>
          <w:rFonts w:ascii="Times New Roman" w:hAnsi="Times New Roman" w:cs="Times New Roman"/>
          <w:sz w:val="24"/>
          <w:szCs w:val="24"/>
        </w:rPr>
        <w:t>м</w:t>
      </w:r>
      <w:r w:rsidR="0065134E" w:rsidRPr="00593861">
        <w:rPr>
          <w:rFonts w:ascii="Times New Roman" w:hAnsi="Times New Roman" w:cs="Times New Roman"/>
          <w:sz w:val="24"/>
          <w:szCs w:val="24"/>
        </w:rPr>
        <w:t xml:space="preserve">етодические рекомендации </w:t>
      </w:r>
      <w:r w:rsidR="0065134E" w:rsidRPr="00593861">
        <w:rPr>
          <w:rFonts w:ascii="Times New Roman" w:hAnsi="Times New Roman" w:cs="Times New Roman"/>
          <w:iCs/>
          <w:sz w:val="24"/>
          <w:szCs w:val="24"/>
        </w:rPr>
        <w:t>«Расчет потребности в противоопухолевых препаратах для лечения онкологических больных», КазНИИОиР, 2004г)</w:t>
      </w:r>
      <w:r w:rsidR="0065134E" w:rsidRPr="00593861">
        <w:rPr>
          <w:rFonts w:ascii="Times New Roman" w:hAnsi="Times New Roman" w:cs="Times New Roman"/>
          <w:i/>
          <w:iCs/>
          <w:sz w:val="24"/>
          <w:szCs w:val="24"/>
        </w:rPr>
        <w:t>.</w:t>
      </w:r>
      <w:r w:rsidRPr="00593861">
        <w:rPr>
          <w:rFonts w:ascii="Times New Roman" w:hAnsi="Times New Roman" w:cs="Times New Roman"/>
          <w:sz w:val="24"/>
          <w:szCs w:val="24"/>
        </w:rPr>
        <w:t xml:space="preserve"> В по</w:t>
      </w:r>
      <w:r w:rsidRPr="00593861">
        <w:rPr>
          <w:rFonts w:ascii="Times New Roman" w:hAnsi="Times New Roman" w:cs="Times New Roman"/>
          <w:sz w:val="24"/>
          <w:szCs w:val="24"/>
        </w:rPr>
        <w:softHyphen/>
        <w:t>следнее время в Казахстане такие методики разработаны для оп</w:t>
      </w:r>
      <w:r w:rsidRPr="00593861">
        <w:rPr>
          <w:rFonts w:ascii="Times New Roman" w:hAnsi="Times New Roman" w:cs="Times New Roman"/>
          <w:sz w:val="24"/>
          <w:szCs w:val="24"/>
        </w:rPr>
        <w:softHyphen/>
        <w:t>ределения потребности в лекарственных средствах для лече</w:t>
      </w:r>
      <w:r w:rsidRPr="00593861">
        <w:rPr>
          <w:rFonts w:ascii="Times New Roman" w:hAnsi="Times New Roman" w:cs="Times New Roman"/>
          <w:sz w:val="24"/>
          <w:szCs w:val="24"/>
        </w:rPr>
        <w:softHyphen/>
        <w:t>ния онкологических, гастроэнтерологических, больных диа</w:t>
      </w:r>
      <w:r w:rsidRPr="00593861">
        <w:rPr>
          <w:rFonts w:ascii="Times New Roman" w:hAnsi="Times New Roman" w:cs="Times New Roman"/>
          <w:sz w:val="24"/>
          <w:szCs w:val="24"/>
        </w:rPr>
        <w:softHyphen/>
        <w:t>бетом, дерматологических, психоневрологических, сердечно</w:t>
      </w:r>
      <w:r w:rsidRPr="00593861">
        <w:rPr>
          <w:rFonts w:ascii="Times New Roman" w:hAnsi="Times New Roman" w:cs="Times New Roman"/>
          <w:sz w:val="24"/>
          <w:szCs w:val="24"/>
        </w:rPr>
        <w:softHyphen/>
        <w:t>-сосудистых и других заболеваний.</w:t>
      </w:r>
    </w:p>
    <w:p w:rsidR="00E33952" w:rsidRPr="00593861" w:rsidRDefault="00E33952" w:rsidP="00593861">
      <w:pPr>
        <w:pStyle w:val="a3"/>
        <w:ind w:firstLine="709"/>
        <w:jc w:val="both"/>
        <w:rPr>
          <w:rFonts w:ascii="Times New Roman" w:hAnsi="Times New Roman" w:cs="Times New Roman"/>
          <w:sz w:val="24"/>
          <w:szCs w:val="24"/>
        </w:rPr>
      </w:pPr>
      <w:r w:rsidRPr="00593861">
        <w:rPr>
          <w:rFonts w:ascii="Times New Roman" w:hAnsi="Times New Roman" w:cs="Times New Roman"/>
          <w:sz w:val="24"/>
          <w:szCs w:val="24"/>
        </w:rPr>
        <w:t>Потребность в лекарственных средствах, потребление которых</w:t>
      </w:r>
      <w:r w:rsidR="005C7BDA" w:rsidRPr="00593861">
        <w:rPr>
          <w:rFonts w:ascii="Times New Roman" w:hAnsi="Times New Roman" w:cs="Times New Roman"/>
          <w:sz w:val="24"/>
          <w:szCs w:val="24"/>
        </w:rPr>
        <w:t xml:space="preserve"> </w:t>
      </w:r>
      <w:r w:rsidRPr="00593861">
        <w:rPr>
          <w:rFonts w:ascii="Times New Roman" w:hAnsi="Times New Roman" w:cs="Times New Roman"/>
          <w:sz w:val="24"/>
          <w:szCs w:val="24"/>
          <w:u w:val="single"/>
        </w:rPr>
        <w:t>равномерное</w:t>
      </w:r>
      <w:r w:rsidRPr="00593861">
        <w:rPr>
          <w:rFonts w:ascii="Times New Roman" w:hAnsi="Times New Roman" w:cs="Times New Roman"/>
          <w:sz w:val="24"/>
          <w:szCs w:val="24"/>
        </w:rPr>
        <w:t xml:space="preserve"> </w:t>
      </w:r>
      <w:r w:rsidR="00992A4F" w:rsidRPr="00593861">
        <w:rPr>
          <w:rFonts w:ascii="Times New Roman" w:hAnsi="Times New Roman" w:cs="Times New Roman"/>
          <w:sz w:val="24"/>
          <w:szCs w:val="24"/>
        </w:rPr>
        <w:t xml:space="preserve">и характеризуется постоянным </w:t>
      </w:r>
      <w:r w:rsidR="001A12F5" w:rsidRPr="00593861">
        <w:rPr>
          <w:rFonts w:ascii="Times New Roman" w:hAnsi="Times New Roman" w:cs="Times New Roman"/>
          <w:sz w:val="24"/>
          <w:szCs w:val="24"/>
        </w:rPr>
        <w:t>приемом</w:t>
      </w:r>
      <w:r w:rsidR="006764DC" w:rsidRPr="00593861">
        <w:rPr>
          <w:rFonts w:ascii="Times New Roman" w:hAnsi="Times New Roman" w:cs="Times New Roman"/>
          <w:sz w:val="24"/>
          <w:szCs w:val="24"/>
        </w:rPr>
        <w:t xml:space="preserve"> в течение года (как, например, прием гормональных или некоторых таргетных препаратов)</w:t>
      </w:r>
      <w:r w:rsidR="001A12F5" w:rsidRPr="00593861">
        <w:rPr>
          <w:rFonts w:ascii="Times New Roman" w:hAnsi="Times New Roman" w:cs="Times New Roman"/>
          <w:sz w:val="24"/>
          <w:szCs w:val="24"/>
        </w:rPr>
        <w:t>, рассчитывается по следующей формуле</w:t>
      </w:r>
      <w:r w:rsidRPr="00593861">
        <w:rPr>
          <w:rFonts w:ascii="Times New Roman" w:hAnsi="Times New Roman" w:cs="Times New Roman"/>
          <w:sz w:val="24"/>
          <w:szCs w:val="24"/>
        </w:rPr>
        <w:t>:</w:t>
      </w:r>
      <w:r w:rsidR="006764DC" w:rsidRPr="00593861">
        <w:rPr>
          <w:rFonts w:ascii="Times New Roman" w:hAnsi="Times New Roman" w:cs="Times New Roman"/>
          <w:sz w:val="24"/>
          <w:szCs w:val="24"/>
        </w:rPr>
        <w:t xml:space="preserve"> </w:t>
      </w:r>
    </w:p>
    <w:p w:rsidR="006421CF" w:rsidRPr="00593861" w:rsidRDefault="006421CF" w:rsidP="00593861">
      <w:pPr>
        <w:pStyle w:val="a3"/>
        <w:ind w:firstLine="709"/>
        <w:jc w:val="both"/>
        <w:rPr>
          <w:rFonts w:ascii="Times New Roman" w:hAnsi="Times New Roman" w:cs="Times New Roman"/>
          <w:sz w:val="24"/>
          <w:szCs w:val="24"/>
        </w:rPr>
      </w:pPr>
      <w:r w:rsidRPr="00593861">
        <w:rPr>
          <w:rFonts w:ascii="Times New Roman" w:hAnsi="Times New Roman" w:cs="Times New Roman"/>
          <w:b/>
          <w:sz w:val="24"/>
          <w:szCs w:val="24"/>
        </w:rPr>
        <w:t xml:space="preserve">П = Р х Б х 365 </w:t>
      </w:r>
      <w:r w:rsidR="00DB6EEB" w:rsidRPr="00593861">
        <w:rPr>
          <w:rFonts w:ascii="Times New Roman" w:hAnsi="Times New Roman" w:cs="Times New Roman"/>
          <w:b/>
          <w:sz w:val="24"/>
          <w:szCs w:val="24"/>
        </w:rPr>
        <w:t>х</w:t>
      </w:r>
      <w:r w:rsidRPr="00593861">
        <w:rPr>
          <w:rFonts w:ascii="Times New Roman" w:hAnsi="Times New Roman" w:cs="Times New Roman"/>
          <w:b/>
          <w:sz w:val="24"/>
          <w:szCs w:val="24"/>
        </w:rPr>
        <w:t xml:space="preserve"> А</w:t>
      </w:r>
      <w:r w:rsidRPr="00593861">
        <w:rPr>
          <w:rFonts w:ascii="Times New Roman" w:hAnsi="Times New Roman" w:cs="Times New Roman"/>
          <w:sz w:val="24"/>
          <w:szCs w:val="24"/>
        </w:rPr>
        <w:t xml:space="preserve">, где </w:t>
      </w:r>
    </w:p>
    <w:p w:rsidR="006421CF" w:rsidRPr="00593861" w:rsidRDefault="006421CF" w:rsidP="00593861">
      <w:pPr>
        <w:pStyle w:val="a3"/>
        <w:ind w:firstLine="709"/>
        <w:jc w:val="both"/>
        <w:rPr>
          <w:rFonts w:ascii="Times New Roman" w:hAnsi="Times New Roman" w:cs="Times New Roman"/>
          <w:sz w:val="24"/>
          <w:szCs w:val="24"/>
        </w:rPr>
      </w:pPr>
      <w:r w:rsidRPr="00593861">
        <w:rPr>
          <w:rFonts w:ascii="Times New Roman" w:hAnsi="Times New Roman" w:cs="Times New Roman"/>
          <w:sz w:val="24"/>
          <w:szCs w:val="24"/>
        </w:rPr>
        <w:t>П - общая потребность в специфическом препарате на год;</w:t>
      </w:r>
    </w:p>
    <w:p w:rsidR="006421CF" w:rsidRPr="00593861" w:rsidRDefault="006421CF" w:rsidP="00593861">
      <w:pPr>
        <w:pStyle w:val="a3"/>
        <w:ind w:firstLine="709"/>
        <w:jc w:val="both"/>
        <w:rPr>
          <w:rFonts w:ascii="Times New Roman" w:hAnsi="Times New Roman" w:cs="Times New Roman"/>
          <w:sz w:val="24"/>
          <w:szCs w:val="24"/>
        </w:rPr>
      </w:pPr>
      <w:r w:rsidRPr="00593861">
        <w:rPr>
          <w:rFonts w:ascii="Times New Roman" w:hAnsi="Times New Roman" w:cs="Times New Roman"/>
          <w:sz w:val="24"/>
          <w:szCs w:val="24"/>
        </w:rPr>
        <w:t>Р - расход препарата на одного больного</w:t>
      </w:r>
      <w:r w:rsidR="00DB6EEB" w:rsidRPr="00593861">
        <w:rPr>
          <w:rFonts w:ascii="Times New Roman" w:hAnsi="Times New Roman" w:cs="Times New Roman"/>
          <w:sz w:val="24"/>
          <w:szCs w:val="24"/>
        </w:rPr>
        <w:t xml:space="preserve"> на сутки</w:t>
      </w:r>
      <w:r w:rsidRPr="00593861">
        <w:rPr>
          <w:rFonts w:ascii="Times New Roman" w:hAnsi="Times New Roman" w:cs="Times New Roman"/>
          <w:sz w:val="24"/>
          <w:szCs w:val="24"/>
        </w:rPr>
        <w:t>;</w:t>
      </w:r>
    </w:p>
    <w:p w:rsidR="006421CF" w:rsidRPr="00593861" w:rsidRDefault="006421CF" w:rsidP="00593861">
      <w:pPr>
        <w:pStyle w:val="a3"/>
        <w:ind w:firstLine="709"/>
        <w:jc w:val="both"/>
        <w:rPr>
          <w:rFonts w:ascii="Times New Roman" w:hAnsi="Times New Roman" w:cs="Times New Roman"/>
          <w:sz w:val="24"/>
          <w:szCs w:val="24"/>
        </w:rPr>
      </w:pPr>
      <w:r w:rsidRPr="00593861">
        <w:rPr>
          <w:rFonts w:ascii="Times New Roman" w:hAnsi="Times New Roman" w:cs="Times New Roman"/>
          <w:sz w:val="24"/>
          <w:szCs w:val="24"/>
        </w:rPr>
        <w:t>Б - количество больных, для лечения которы</w:t>
      </w:r>
      <w:r w:rsidR="00DB6EEB" w:rsidRPr="00593861">
        <w:rPr>
          <w:rFonts w:ascii="Times New Roman" w:hAnsi="Times New Roman" w:cs="Times New Roman"/>
          <w:sz w:val="24"/>
          <w:szCs w:val="24"/>
        </w:rPr>
        <w:t>х использу</w:t>
      </w:r>
      <w:r w:rsidR="00DB6EEB" w:rsidRPr="00593861">
        <w:rPr>
          <w:rFonts w:ascii="Times New Roman" w:hAnsi="Times New Roman" w:cs="Times New Roman"/>
          <w:sz w:val="24"/>
          <w:szCs w:val="24"/>
        </w:rPr>
        <w:softHyphen/>
        <w:t>ется данный препарат;</w:t>
      </w:r>
    </w:p>
    <w:p w:rsidR="00DB6EEB" w:rsidRPr="00593861" w:rsidRDefault="00DB6EEB" w:rsidP="00593861">
      <w:pPr>
        <w:pStyle w:val="a3"/>
        <w:ind w:firstLine="709"/>
        <w:jc w:val="both"/>
        <w:rPr>
          <w:rFonts w:ascii="Times New Roman" w:hAnsi="Times New Roman" w:cs="Times New Roman"/>
          <w:sz w:val="24"/>
          <w:szCs w:val="24"/>
        </w:rPr>
      </w:pPr>
      <w:r w:rsidRPr="00593861">
        <w:rPr>
          <w:rFonts w:ascii="Times New Roman" w:hAnsi="Times New Roman" w:cs="Times New Roman"/>
          <w:sz w:val="24"/>
          <w:szCs w:val="24"/>
        </w:rPr>
        <w:t>А – доля больных, подвергаемых терапии определенным лекарственным средством.</w:t>
      </w:r>
    </w:p>
    <w:p w:rsidR="006421CF" w:rsidRPr="00593861" w:rsidRDefault="006421CF" w:rsidP="00593861">
      <w:pPr>
        <w:pStyle w:val="a3"/>
        <w:ind w:firstLine="709"/>
        <w:rPr>
          <w:rFonts w:ascii="Times New Roman" w:hAnsi="Times New Roman" w:cs="Times New Roman"/>
          <w:sz w:val="24"/>
          <w:szCs w:val="24"/>
        </w:rPr>
      </w:pPr>
    </w:p>
    <w:p w:rsidR="000A3023" w:rsidRPr="00593861" w:rsidRDefault="000A3023" w:rsidP="00593861">
      <w:pPr>
        <w:pStyle w:val="a3"/>
        <w:ind w:firstLine="709"/>
        <w:jc w:val="both"/>
        <w:rPr>
          <w:rFonts w:ascii="Times New Roman" w:hAnsi="Times New Roman" w:cs="Times New Roman"/>
          <w:sz w:val="24"/>
          <w:szCs w:val="24"/>
        </w:rPr>
      </w:pPr>
      <w:r w:rsidRPr="00593861">
        <w:rPr>
          <w:rFonts w:ascii="Times New Roman" w:hAnsi="Times New Roman" w:cs="Times New Roman"/>
          <w:sz w:val="24"/>
          <w:szCs w:val="24"/>
        </w:rPr>
        <w:t xml:space="preserve">Полноценное обеспечение онкологических больных необходимыми </w:t>
      </w:r>
      <w:r w:rsidR="008108FC" w:rsidRPr="00593861">
        <w:rPr>
          <w:rFonts w:ascii="Times New Roman" w:hAnsi="Times New Roman" w:cs="Times New Roman"/>
          <w:sz w:val="24"/>
          <w:szCs w:val="24"/>
        </w:rPr>
        <w:t>лекарственными средствами в рамках гарантированного объёма бесплатной медицинской помощи</w:t>
      </w:r>
      <w:r w:rsidRPr="00593861">
        <w:rPr>
          <w:rFonts w:ascii="Times New Roman" w:hAnsi="Times New Roman" w:cs="Times New Roman"/>
          <w:sz w:val="24"/>
          <w:szCs w:val="24"/>
        </w:rPr>
        <w:t xml:space="preserve"> находится в прямой зависимости от качества определения потребности и составления заявок.</w:t>
      </w:r>
    </w:p>
    <w:p w:rsidR="000A3023" w:rsidRPr="00593861" w:rsidRDefault="000A3023" w:rsidP="00593861">
      <w:pPr>
        <w:pStyle w:val="a3"/>
        <w:ind w:firstLine="709"/>
        <w:jc w:val="both"/>
        <w:rPr>
          <w:rFonts w:ascii="Times New Roman" w:hAnsi="Times New Roman" w:cs="Times New Roman"/>
          <w:sz w:val="24"/>
          <w:szCs w:val="24"/>
        </w:rPr>
      </w:pPr>
      <w:r w:rsidRPr="00593861">
        <w:rPr>
          <w:rFonts w:ascii="Times New Roman" w:hAnsi="Times New Roman" w:cs="Times New Roman"/>
          <w:sz w:val="24"/>
          <w:szCs w:val="24"/>
        </w:rPr>
        <w:t xml:space="preserve">Процесс определения потребности в </w:t>
      </w:r>
      <w:r w:rsidR="008108FC" w:rsidRPr="00593861">
        <w:rPr>
          <w:rFonts w:ascii="Times New Roman" w:hAnsi="Times New Roman" w:cs="Times New Roman"/>
          <w:sz w:val="24"/>
          <w:szCs w:val="24"/>
        </w:rPr>
        <w:t>лекарственных средствах</w:t>
      </w:r>
      <w:r w:rsidRPr="00593861">
        <w:rPr>
          <w:rFonts w:ascii="Times New Roman" w:hAnsi="Times New Roman" w:cs="Times New Roman"/>
          <w:sz w:val="24"/>
          <w:szCs w:val="24"/>
        </w:rPr>
        <w:t xml:space="preserve"> можно условно разделить на три составляющие:</w:t>
      </w:r>
    </w:p>
    <w:p w:rsidR="00570D1D" w:rsidRPr="00593861" w:rsidRDefault="008108FC" w:rsidP="00593861">
      <w:pPr>
        <w:pStyle w:val="a3"/>
        <w:numPr>
          <w:ilvl w:val="0"/>
          <w:numId w:val="5"/>
        </w:numPr>
        <w:ind w:left="0" w:firstLine="709"/>
        <w:jc w:val="both"/>
        <w:rPr>
          <w:rFonts w:ascii="Times New Roman" w:hAnsi="Times New Roman" w:cs="Times New Roman"/>
          <w:sz w:val="24"/>
          <w:szCs w:val="24"/>
        </w:rPr>
      </w:pPr>
      <w:r w:rsidRPr="00593861">
        <w:rPr>
          <w:rFonts w:ascii="Times New Roman" w:hAnsi="Times New Roman" w:cs="Times New Roman"/>
          <w:sz w:val="24"/>
          <w:szCs w:val="24"/>
        </w:rPr>
        <w:t xml:space="preserve">составление </w:t>
      </w:r>
      <w:r w:rsidR="008070DC" w:rsidRPr="00593861">
        <w:rPr>
          <w:rFonts w:ascii="Times New Roman" w:hAnsi="Times New Roman" w:cs="Times New Roman"/>
          <w:sz w:val="24"/>
          <w:szCs w:val="24"/>
        </w:rPr>
        <w:t>прогноз</w:t>
      </w:r>
      <w:r w:rsidRPr="00593861">
        <w:rPr>
          <w:rFonts w:ascii="Times New Roman" w:hAnsi="Times New Roman" w:cs="Times New Roman"/>
          <w:sz w:val="24"/>
          <w:szCs w:val="24"/>
        </w:rPr>
        <w:t>а</w:t>
      </w:r>
      <w:r w:rsidR="008070DC" w:rsidRPr="00593861">
        <w:rPr>
          <w:rFonts w:ascii="Times New Roman" w:hAnsi="Times New Roman" w:cs="Times New Roman"/>
          <w:sz w:val="24"/>
          <w:szCs w:val="24"/>
        </w:rPr>
        <w:t xml:space="preserve"> потребности;</w:t>
      </w:r>
    </w:p>
    <w:p w:rsidR="00570D1D" w:rsidRPr="00593861" w:rsidRDefault="008108FC" w:rsidP="00593861">
      <w:pPr>
        <w:pStyle w:val="a3"/>
        <w:numPr>
          <w:ilvl w:val="0"/>
          <w:numId w:val="5"/>
        </w:numPr>
        <w:ind w:left="0" w:firstLine="709"/>
        <w:jc w:val="both"/>
        <w:rPr>
          <w:rFonts w:ascii="Times New Roman" w:hAnsi="Times New Roman" w:cs="Times New Roman"/>
          <w:sz w:val="24"/>
          <w:szCs w:val="24"/>
        </w:rPr>
      </w:pPr>
      <w:r w:rsidRPr="00593861">
        <w:rPr>
          <w:rFonts w:ascii="Times New Roman" w:hAnsi="Times New Roman" w:cs="Times New Roman"/>
          <w:sz w:val="24"/>
          <w:szCs w:val="24"/>
        </w:rPr>
        <w:t xml:space="preserve">процесс </w:t>
      </w:r>
      <w:r w:rsidR="008070DC" w:rsidRPr="00593861">
        <w:rPr>
          <w:rFonts w:ascii="Times New Roman" w:hAnsi="Times New Roman" w:cs="Times New Roman"/>
          <w:sz w:val="24"/>
          <w:szCs w:val="24"/>
        </w:rPr>
        <w:t>формирование заявки;</w:t>
      </w:r>
    </w:p>
    <w:p w:rsidR="00570D1D" w:rsidRPr="00593861" w:rsidRDefault="008070DC" w:rsidP="00593861">
      <w:pPr>
        <w:pStyle w:val="a3"/>
        <w:numPr>
          <w:ilvl w:val="0"/>
          <w:numId w:val="5"/>
        </w:numPr>
        <w:ind w:left="0" w:firstLine="709"/>
        <w:jc w:val="both"/>
        <w:rPr>
          <w:rFonts w:ascii="Times New Roman" w:hAnsi="Times New Roman" w:cs="Times New Roman"/>
          <w:sz w:val="24"/>
          <w:szCs w:val="24"/>
        </w:rPr>
      </w:pPr>
      <w:r w:rsidRPr="00593861">
        <w:rPr>
          <w:rFonts w:ascii="Times New Roman" w:hAnsi="Times New Roman" w:cs="Times New Roman"/>
          <w:sz w:val="24"/>
          <w:szCs w:val="24"/>
        </w:rPr>
        <w:t>информационное взаимодействие участников лекарственного обеспечения.</w:t>
      </w:r>
    </w:p>
    <w:p w:rsidR="00570D1D" w:rsidRPr="00593861" w:rsidRDefault="001E7D4E" w:rsidP="00593861">
      <w:pPr>
        <w:pStyle w:val="a3"/>
        <w:ind w:firstLine="709"/>
        <w:jc w:val="both"/>
        <w:rPr>
          <w:rFonts w:ascii="Times New Roman" w:hAnsi="Times New Roman" w:cs="Times New Roman"/>
          <w:sz w:val="24"/>
          <w:szCs w:val="24"/>
        </w:rPr>
      </w:pPr>
      <w:r w:rsidRPr="00593861">
        <w:rPr>
          <w:rFonts w:ascii="Times New Roman" w:hAnsi="Times New Roman" w:cs="Times New Roman"/>
          <w:sz w:val="24"/>
          <w:szCs w:val="24"/>
        </w:rPr>
        <w:t>Однако п</w:t>
      </w:r>
      <w:r w:rsidR="008070DC" w:rsidRPr="00593861">
        <w:rPr>
          <w:rFonts w:ascii="Times New Roman" w:hAnsi="Times New Roman" w:cs="Times New Roman"/>
          <w:sz w:val="24"/>
          <w:szCs w:val="24"/>
        </w:rPr>
        <w:t xml:space="preserve">отребность и заявка - это понятия, отличающиеся друг от друга, и не последнюю роль в их различии играет финансовая обеспеченность потребности. </w:t>
      </w:r>
    </w:p>
    <w:p w:rsidR="00570D1D" w:rsidRPr="00593861" w:rsidRDefault="008070DC" w:rsidP="00593861">
      <w:pPr>
        <w:pStyle w:val="a3"/>
        <w:ind w:firstLine="709"/>
        <w:jc w:val="both"/>
        <w:rPr>
          <w:rFonts w:ascii="Times New Roman" w:hAnsi="Times New Roman" w:cs="Times New Roman"/>
          <w:sz w:val="24"/>
          <w:szCs w:val="24"/>
        </w:rPr>
      </w:pPr>
      <w:r w:rsidRPr="00593861">
        <w:rPr>
          <w:rFonts w:ascii="Times New Roman" w:hAnsi="Times New Roman" w:cs="Times New Roman"/>
          <w:sz w:val="24"/>
          <w:szCs w:val="24"/>
        </w:rPr>
        <w:t>Необходимо понимать, что потребность всегда больше реальных возможностей, т.е. бюджет региона может быть ограничен и не иметь достаточных финансовых объемов.</w:t>
      </w:r>
    </w:p>
    <w:p w:rsidR="00C6487E" w:rsidRPr="00E116AC" w:rsidRDefault="00FF09AF" w:rsidP="00E116AC">
      <w:pPr>
        <w:pStyle w:val="a3"/>
        <w:ind w:firstLine="709"/>
        <w:jc w:val="both"/>
        <w:rPr>
          <w:rFonts w:ascii="Times New Roman" w:hAnsi="Times New Roman" w:cs="Times New Roman"/>
          <w:sz w:val="24"/>
          <w:szCs w:val="24"/>
        </w:rPr>
      </w:pPr>
      <w:r w:rsidRPr="00593861">
        <w:rPr>
          <w:rFonts w:ascii="Times New Roman" w:hAnsi="Times New Roman" w:cs="Times New Roman"/>
          <w:color w:val="000000"/>
          <w:sz w:val="24"/>
          <w:szCs w:val="24"/>
          <w:shd w:val="clear" w:color="auto" w:fill="FFFFFF"/>
        </w:rPr>
        <w:t>Лекарственный бюджет – проектируемый медицинским учреждением в целом или его отдельными структурными подразделениями оптимальный объём денежных средств на лекарственное обеспечение на некоторый период времени в будущем.</w:t>
      </w:r>
    </w:p>
    <w:p w:rsidR="00B2568A" w:rsidRPr="00593861" w:rsidRDefault="00B2568A" w:rsidP="00593861">
      <w:pPr>
        <w:pStyle w:val="a3"/>
        <w:ind w:firstLine="709"/>
        <w:rPr>
          <w:rFonts w:ascii="Times New Roman" w:hAnsi="Times New Roman" w:cs="Times New Roman"/>
          <w:bCs/>
          <w:sz w:val="24"/>
          <w:szCs w:val="24"/>
        </w:rPr>
      </w:pPr>
      <w:r w:rsidRPr="00593861">
        <w:rPr>
          <w:rFonts w:ascii="Times New Roman" w:hAnsi="Times New Roman" w:cs="Times New Roman"/>
          <w:b/>
          <w:bCs/>
          <w:sz w:val="24"/>
          <w:szCs w:val="24"/>
        </w:rPr>
        <w:t xml:space="preserve">В концепции модели формирования лекарственного бюджета </w:t>
      </w:r>
      <w:r w:rsidRPr="00593861">
        <w:rPr>
          <w:rFonts w:ascii="Times New Roman" w:hAnsi="Times New Roman" w:cs="Times New Roman"/>
          <w:bCs/>
          <w:sz w:val="24"/>
          <w:szCs w:val="24"/>
        </w:rPr>
        <w:t>можно выделить четыре этапа.</w:t>
      </w:r>
    </w:p>
    <w:p w:rsidR="00B2568A" w:rsidRPr="00593861" w:rsidRDefault="00B2568A" w:rsidP="00593861">
      <w:pPr>
        <w:pStyle w:val="a3"/>
        <w:ind w:firstLine="709"/>
        <w:jc w:val="both"/>
        <w:rPr>
          <w:rFonts w:ascii="Times New Roman" w:hAnsi="Times New Roman" w:cs="Times New Roman"/>
          <w:sz w:val="24"/>
          <w:szCs w:val="24"/>
        </w:rPr>
      </w:pPr>
      <w:r w:rsidRPr="00593861">
        <w:rPr>
          <w:rFonts w:ascii="Times New Roman" w:hAnsi="Times New Roman" w:cs="Times New Roman"/>
          <w:color w:val="000000"/>
          <w:sz w:val="24"/>
          <w:szCs w:val="24"/>
          <w:shd w:val="clear" w:color="auto" w:fill="FFFFFF"/>
        </w:rPr>
        <w:t xml:space="preserve">Согласно концепции на первом этапе </w:t>
      </w:r>
      <w:r w:rsidRPr="00593861">
        <w:rPr>
          <w:rFonts w:ascii="Times New Roman" w:hAnsi="Times New Roman" w:cs="Times New Roman"/>
          <w:sz w:val="24"/>
          <w:szCs w:val="24"/>
        </w:rPr>
        <w:t xml:space="preserve">проводится анализ структуры госпитализации, что позволяет выделить основные нозологии, на которые необходимо ориентироваться при </w:t>
      </w:r>
      <w:r w:rsidRPr="00593861">
        <w:rPr>
          <w:rFonts w:ascii="Times New Roman" w:hAnsi="Times New Roman" w:cs="Times New Roman"/>
          <w:sz w:val="24"/>
          <w:szCs w:val="24"/>
        </w:rPr>
        <w:lastRenderedPageBreak/>
        <w:t xml:space="preserve">расчете потребности в ЛС, в результате прогнозируется количество больных на планируемый период. </w:t>
      </w:r>
    </w:p>
    <w:p w:rsidR="00B2568A" w:rsidRPr="00593861" w:rsidRDefault="00B2568A" w:rsidP="00593861">
      <w:pPr>
        <w:pStyle w:val="a3"/>
        <w:ind w:firstLine="709"/>
        <w:jc w:val="both"/>
        <w:rPr>
          <w:rFonts w:ascii="Times New Roman" w:hAnsi="Times New Roman" w:cs="Times New Roman"/>
          <w:sz w:val="24"/>
          <w:szCs w:val="24"/>
        </w:rPr>
      </w:pPr>
      <w:r w:rsidRPr="00593861">
        <w:rPr>
          <w:rFonts w:ascii="Times New Roman" w:hAnsi="Times New Roman" w:cs="Times New Roman"/>
          <w:color w:val="000000"/>
          <w:sz w:val="24"/>
          <w:szCs w:val="24"/>
          <w:shd w:val="clear" w:color="auto" w:fill="FFFFFF"/>
        </w:rPr>
        <w:t>На втором этапе предполагается</w:t>
      </w:r>
      <w:r w:rsidRPr="00593861">
        <w:rPr>
          <w:rFonts w:ascii="Times New Roman" w:hAnsi="Times New Roman" w:cs="Times New Roman"/>
          <w:sz w:val="24"/>
          <w:szCs w:val="24"/>
        </w:rPr>
        <w:t xml:space="preserve"> изучить ассортимент ЛС, используемых в отделении и цифры их фактического (равномерного) потребления, что позволяет рассчитать норматив потребления ЛС на 1 больного.</w:t>
      </w:r>
    </w:p>
    <w:p w:rsidR="00B2568A" w:rsidRPr="00593861" w:rsidRDefault="00B2568A" w:rsidP="00593861">
      <w:pPr>
        <w:pStyle w:val="a3"/>
        <w:ind w:firstLine="709"/>
        <w:jc w:val="both"/>
        <w:rPr>
          <w:rFonts w:ascii="Times New Roman" w:hAnsi="Times New Roman" w:cs="Times New Roman"/>
          <w:sz w:val="24"/>
          <w:szCs w:val="24"/>
        </w:rPr>
      </w:pPr>
      <w:r w:rsidRPr="00593861">
        <w:rPr>
          <w:rFonts w:ascii="Times New Roman" w:hAnsi="Times New Roman" w:cs="Times New Roman"/>
          <w:color w:val="000000"/>
          <w:sz w:val="24"/>
          <w:szCs w:val="24"/>
          <w:shd w:val="clear" w:color="auto" w:fill="FFFFFF"/>
        </w:rPr>
        <w:t>На третьем этапе прогнозируется потребность</w:t>
      </w:r>
      <w:r w:rsidRPr="00593861">
        <w:rPr>
          <w:rFonts w:ascii="Times New Roman" w:hAnsi="Times New Roman" w:cs="Times New Roman"/>
          <w:sz w:val="24"/>
          <w:szCs w:val="24"/>
        </w:rPr>
        <w:t xml:space="preserve"> отделения в ЛС в единицах измерения (кол-во упаковок, флаконов, табл.), которая корректируется с учетом переходящих запасов.</w:t>
      </w:r>
    </w:p>
    <w:p w:rsidR="00B2568A" w:rsidRPr="00593861" w:rsidRDefault="00B2568A" w:rsidP="00593861">
      <w:pPr>
        <w:pStyle w:val="a3"/>
        <w:ind w:firstLine="709"/>
        <w:jc w:val="both"/>
        <w:rPr>
          <w:rFonts w:ascii="Times New Roman" w:hAnsi="Times New Roman" w:cs="Times New Roman"/>
          <w:sz w:val="24"/>
          <w:szCs w:val="24"/>
        </w:rPr>
      </w:pPr>
      <w:r w:rsidRPr="00593861">
        <w:rPr>
          <w:rFonts w:ascii="Times New Roman" w:hAnsi="Times New Roman" w:cs="Times New Roman"/>
          <w:color w:val="000000"/>
          <w:sz w:val="24"/>
          <w:szCs w:val="24"/>
          <w:shd w:val="clear" w:color="auto" w:fill="FFFFFF"/>
        </w:rPr>
        <w:t xml:space="preserve">Заключительный, четвертый этап концепции </w:t>
      </w:r>
      <w:r w:rsidRPr="00593861">
        <w:rPr>
          <w:rFonts w:ascii="Times New Roman" w:hAnsi="Times New Roman" w:cs="Times New Roman"/>
          <w:sz w:val="24"/>
          <w:szCs w:val="24"/>
        </w:rPr>
        <w:t>- определение суммы заявки с учетом цен на ЛС, что в ит</w:t>
      </w:r>
      <w:r w:rsidR="000F7A2B">
        <w:rPr>
          <w:rFonts w:ascii="Times New Roman" w:hAnsi="Times New Roman" w:cs="Times New Roman"/>
          <w:sz w:val="24"/>
          <w:szCs w:val="24"/>
        </w:rPr>
        <w:t>оге и формирует ЛБ отделения онкологической организации</w:t>
      </w:r>
      <w:r w:rsidRPr="00593861">
        <w:rPr>
          <w:rFonts w:ascii="Times New Roman" w:hAnsi="Times New Roman" w:cs="Times New Roman"/>
          <w:sz w:val="24"/>
          <w:szCs w:val="24"/>
        </w:rPr>
        <w:t>.</w:t>
      </w:r>
    </w:p>
    <w:p w:rsidR="00470946" w:rsidRPr="00593861" w:rsidRDefault="00470946" w:rsidP="00593861">
      <w:pPr>
        <w:pStyle w:val="a3"/>
        <w:ind w:firstLine="709"/>
        <w:jc w:val="both"/>
        <w:rPr>
          <w:rFonts w:ascii="Times New Roman" w:hAnsi="Times New Roman" w:cs="Times New Roman"/>
          <w:sz w:val="24"/>
          <w:szCs w:val="24"/>
        </w:rPr>
      </w:pPr>
      <w:r w:rsidRPr="00593861">
        <w:rPr>
          <w:rFonts w:ascii="Times New Roman" w:hAnsi="Times New Roman" w:cs="Times New Roman"/>
          <w:sz w:val="24"/>
          <w:szCs w:val="24"/>
        </w:rPr>
        <w:t xml:space="preserve">Для рационального </w:t>
      </w:r>
      <w:r w:rsidR="008070DC" w:rsidRPr="00593861">
        <w:rPr>
          <w:rFonts w:ascii="Times New Roman" w:hAnsi="Times New Roman" w:cs="Times New Roman"/>
          <w:sz w:val="24"/>
          <w:szCs w:val="24"/>
        </w:rPr>
        <w:t>прогнозировани</w:t>
      </w:r>
      <w:r w:rsidRPr="00593861">
        <w:rPr>
          <w:rFonts w:ascii="Times New Roman" w:hAnsi="Times New Roman" w:cs="Times New Roman"/>
          <w:sz w:val="24"/>
          <w:szCs w:val="24"/>
        </w:rPr>
        <w:t>я</w:t>
      </w:r>
      <w:r w:rsidR="008070DC" w:rsidRPr="00593861">
        <w:rPr>
          <w:rFonts w:ascii="Times New Roman" w:hAnsi="Times New Roman" w:cs="Times New Roman"/>
          <w:sz w:val="24"/>
          <w:szCs w:val="24"/>
        </w:rPr>
        <w:t xml:space="preserve"> потребности в </w:t>
      </w:r>
      <w:r w:rsidRPr="00593861">
        <w:rPr>
          <w:rFonts w:ascii="Times New Roman" w:hAnsi="Times New Roman" w:cs="Times New Roman"/>
          <w:sz w:val="24"/>
          <w:szCs w:val="24"/>
        </w:rPr>
        <w:t>лекарственных средствах</w:t>
      </w:r>
      <w:r w:rsidR="008070DC" w:rsidRPr="00593861">
        <w:rPr>
          <w:rFonts w:ascii="Times New Roman" w:hAnsi="Times New Roman" w:cs="Times New Roman"/>
          <w:sz w:val="24"/>
          <w:szCs w:val="24"/>
        </w:rPr>
        <w:t xml:space="preserve"> учитываются</w:t>
      </w:r>
      <w:r w:rsidRPr="00593861">
        <w:rPr>
          <w:rFonts w:ascii="Times New Roman" w:hAnsi="Times New Roman" w:cs="Times New Roman"/>
          <w:sz w:val="24"/>
          <w:szCs w:val="24"/>
        </w:rPr>
        <w:t xml:space="preserve"> следующие факторы</w:t>
      </w:r>
      <w:r w:rsidR="008070DC" w:rsidRPr="00593861">
        <w:rPr>
          <w:rFonts w:ascii="Times New Roman" w:hAnsi="Times New Roman" w:cs="Times New Roman"/>
          <w:sz w:val="24"/>
          <w:szCs w:val="24"/>
        </w:rPr>
        <w:t>:</w:t>
      </w:r>
    </w:p>
    <w:p w:rsidR="00570D1D" w:rsidRPr="00593861" w:rsidRDefault="008070DC" w:rsidP="00BB7C6D">
      <w:pPr>
        <w:pStyle w:val="a3"/>
        <w:ind w:left="709"/>
        <w:rPr>
          <w:rFonts w:ascii="Times New Roman" w:hAnsi="Times New Roman" w:cs="Times New Roman"/>
          <w:sz w:val="24"/>
          <w:szCs w:val="24"/>
        </w:rPr>
      </w:pPr>
      <w:r w:rsidRPr="00593861">
        <w:rPr>
          <w:rFonts w:ascii="Times New Roman" w:hAnsi="Times New Roman" w:cs="Times New Roman"/>
          <w:sz w:val="24"/>
          <w:szCs w:val="24"/>
        </w:rPr>
        <w:t>- история и объемы реализации предыдущих периодов по каждой позиции ЛС;</w:t>
      </w:r>
      <w:r w:rsidRPr="00593861">
        <w:rPr>
          <w:rFonts w:ascii="Times New Roman" w:hAnsi="Times New Roman" w:cs="Times New Roman"/>
          <w:sz w:val="24"/>
          <w:szCs w:val="24"/>
        </w:rPr>
        <w:br/>
        <w:t>- данные об остатках ЛС в аптеках и на складах;</w:t>
      </w:r>
      <w:r w:rsidRPr="00593861">
        <w:rPr>
          <w:rFonts w:ascii="Times New Roman" w:hAnsi="Times New Roman" w:cs="Times New Roman"/>
          <w:sz w:val="24"/>
          <w:szCs w:val="24"/>
        </w:rPr>
        <w:br/>
        <w:t>- данные о сроках годности ЛС, находящихся в остатках;</w:t>
      </w:r>
      <w:r w:rsidRPr="00593861">
        <w:rPr>
          <w:rFonts w:ascii="Times New Roman" w:hAnsi="Times New Roman" w:cs="Times New Roman"/>
          <w:sz w:val="24"/>
          <w:szCs w:val="24"/>
        </w:rPr>
        <w:br/>
        <w:t>- данные о количестве пациентов с определенной нозологией;</w:t>
      </w:r>
      <w:r w:rsidRPr="00593861">
        <w:rPr>
          <w:rFonts w:ascii="Times New Roman" w:hAnsi="Times New Roman" w:cs="Times New Roman"/>
          <w:sz w:val="24"/>
          <w:szCs w:val="24"/>
        </w:rPr>
        <w:br/>
        <w:t>- уровень, динамика и структура заболеваемости;</w:t>
      </w:r>
      <w:r w:rsidRPr="00593861">
        <w:rPr>
          <w:rFonts w:ascii="Times New Roman" w:hAnsi="Times New Roman" w:cs="Times New Roman"/>
          <w:sz w:val="24"/>
          <w:szCs w:val="24"/>
        </w:rPr>
        <w:br/>
        <w:t xml:space="preserve">- фармакоэкономика дорогостоящих </w:t>
      </w:r>
      <w:r w:rsidR="00172722" w:rsidRPr="00593861">
        <w:rPr>
          <w:rFonts w:ascii="Times New Roman" w:hAnsi="Times New Roman" w:cs="Times New Roman"/>
          <w:sz w:val="24"/>
          <w:szCs w:val="24"/>
        </w:rPr>
        <w:t xml:space="preserve">аналоговых </w:t>
      </w:r>
      <w:r w:rsidRPr="00593861">
        <w:rPr>
          <w:rFonts w:ascii="Times New Roman" w:hAnsi="Times New Roman" w:cs="Times New Roman"/>
          <w:sz w:val="24"/>
          <w:szCs w:val="24"/>
        </w:rPr>
        <w:t>ЛС и другие факторы.</w:t>
      </w:r>
    </w:p>
    <w:p w:rsidR="00C6487E" w:rsidRPr="00593861" w:rsidRDefault="00C6487E" w:rsidP="00593861">
      <w:pPr>
        <w:pStyle w:val="a3"/>
        <w:ind w:firstLine="709"/>
        <w:rPr>
          <w:rFonts w:ascii="Times New Roman" w:hAnsi="Times New Roman" w:cs="Times New Roman"/>
          <w:b/>
          <w:bCs/>
          <w:sz w:val="24"/>
          <w:szCs w:val="24"/>
        </w:rPr>
      </w:pPr>
    </w:p>
    <w:p w:rsidR="001E7D4E" w:rsidRPr="00593861" w:rsidRDefault="001E7D4E" w:rsidP="00E116AC">
      <w:pPr>
        <w:pStyle w:val="a3"/>
        <w:ind w:firstLine="709"/>
        <w:jc w:val="center"/>
        <w:rPr>
          <w:rFonts w:ascii="Times New Roman" w:hAnsi="Times New Roman" w:cs="Times New Roman"/>
          <w:sz w:val="24"/>
          <w:szCs w:val="24"/>
        </w:rPr>
      </w:pPr>
      <w:r w:rsidRPr="00593861">
        <w:rPr>
          <w:rFonts w:ascii="Times New Roman" w:hAnsi="Times New Roman" w:cs="Times New Roman"/>
          <w:b/>
          <w:bCs/>
          <w:sz w:val="24"/>
          <w:szCs w:val="24"/>
        </w:rPr>
        <w:t>Принципы формирования потребности</w:t>
      </w:r>
      <w:r w:rsidR="00ED5B3C" w:rsidRPr="00593861">
        <w:rPr>
          <w:rFonts w:ascii="Times New Roman" w:hAnsi="Times New Roman" w:cs="Times New Roman"/>
          <w:b/>
          <w:bCs/>
          <w:sz w:val="24"/>
          <w:szCs w:val="24"/>
        </w:rPr>
        <w:t>:</w:t>
      </w:r>
    </w:p>
    <w:p w:rsidR="00570D1D" w:rsidRPr="00593861" w:rsidRDefault="004A1F6D" w:rsidP="00593861">
      <w:pPr>
        <w:pStyle w:val="a3"/>
        <w:numPr>
          <w:ilvl w:val="0"/>
          <w:numId w:val="6"/>
        </w:numPr>
        <w:tabs>
          <w:tab w:val="clear" w:pos="720"/>
          <w:tab w:val="num" w:pos="0"/>
        </w:tabs>
        <w:ind w:left="0" w:firstLine="0"/>
        <w:jc w:val="both"/>
        <w:rPr>
          <w:rFonts w:ascii="Times New Roman" w:hAnsi="Times New Roman" w:cs="Times New Roman"/>
          <w:sz w:val="24"/>
          <w:szCs w:val="24"/>
        </w:rPr>
      </w:pPr>
      <w:r w:rsidRPr="00593861">
        <w:rPr>
          <w:rFonts w:ascii="Times New Roman" w:hAnsi="Times New Roman" w:cs="Times New Roman"/>
          <w:sz w:val="24"/>
          <w:szCs w:val="24"/>
        </w:rPr>
        <w:t>п</w:t>
      </w:r>
      <w:r w:rsidR="008070DC" w:rsidRPr="00593861">
        <w:rPr>
          <w:rFonts w:ascii="Times New Roman" w:hAnsi="Times New Roman" w:cs="Times New Roman"/>
          <w:sz w:val="24"/>
          <w:szCs w:val="24"/>
        </w:rPr>
        <w:t xml:space="preserve">роводить сопоставление расчетной потребности с реальным расходом, используя данные учета отпуска ЛС предыдущего периода. </w:t>
      </w:r>
    </w:p>
    <w:p w:rsidR="00570D1D" w:rsidRPr="00593861" w:rsidRDefault="004A1F6D" w:rsidP="00593861">
      <w:pPr>
        <w:pStyle w:val="a3"/>
        <w:numPr>
          <w:ilvl w:val="0"/>
          <w:numId w:val="6"/>
        </w:numPr>
        <w:tabs>
          <w:tab w:val="clear" w:pos="720"/>
          <w:tab w:val="num" w:pos="0"/>
        </w:tabs>
        <w:ind w:left="0" w:firstLine="0"/>
        <w:jc w:val="both"/>
        <w:rPr>
          <w:rFonts w:ascii="Times New Roman" w:hAnsi="Times New Roman" w:cs="Times New Roman"/>
          <w:sz w:val="24"/>
          <w:szCs w:val="24"/>
        </w:rPr>
      </w:pPr>
      <w:r w:rsidRPr="00593861">
        <w:rPr>
          <w:rFonts w:ascii="Times New Roman" w:hAnsi="Times New Roman" w:cs="Times New Roman"/>
          <w:sz w:val="24"/>
          <w:szCs w:val="24"/>
        </w:rPr>
        <w:t>в</w:t>
      </w:r>
      <w:r w:rsidR="008070DC" w:rsidRPr="00593861">
        <w:rPr>
          <w:rFonts w:ascii="Times New Roman" w:hAnsi="Times New Roman" w:cs="Times New Roman"/>
          <w:sz w:val="24"/>
          <w:szCs w:val="24"/>
        </w:rPr>
        <w:t xml:space="preserve"> случае большого расхождения между расчетной потребностью и фактическим потреблением препаратов рекомендуется провести детальный анализ расхождений и вывести оптимальный размер потребности;</w:t>
      </w:r>
    </w:p>
    <w:p w:rsidR="00570D1D" w:rsidRPr="00593861" w:rsidRDefault="004A1F6D" w:rsidP="00593861">
      <w:pPr>
        <w:pStyle w:val="a3"/>
        <w:numPr>
          <w:ilvl w:val="0"/>
          <w:numId w:val="6"/>
        </w:numPr>
        <w:tabs>
          <w:tab w:val="clear" w:pos="720"/>
          <w:tab w:val="num" w:pos="0"/>
        </w:tabs>
        <w:ind w:left="0" w:firstLine="0"/>
        <w:jc w:val="both"/>
        <w:rPr>
          <w:rFonts w:ascii="Times New Roman" w:hAnsi="Times New Roman" w:cs="Times New Roman"/>
          <w:sz w:val="24"/>
          <w:szCs w:val="24"/>
        </w:rPr>
      </w:pPr>
      <w:r w:rsidRPr="00593861">
        <w:rPr>
          <w:rFonts w:ascii="Times New Roman" w:hAnsi="Times New Roman" w:cs="Times New Roman"/>
          <w:sz w:val="24"/>
          <w:szCs w:val="24"/>
        </w:rPr>
        <w:t>с</w:t>
      </w:r>
      <w:r w:rsidR="008070DC" w:rsidRPr="00593861">
        <w:rPr>
          <w:rFonts w:ascii="Times New Roman" w:hAnsi="Times New Roman" w:cs="Times New Roman"/>
          <w:sz w:val="24"/>
          <w:szCs w:val="24"/>
        </w:rPr>
        <w:t>оставлять и вести реестры (списки) больных по высокозатратным нозологиям (м</w:t>
      </w:r>
      <w:r w:rsidR="00547A77">
        <w:rPr>
          <w:rFonts w:ascii="Times New Roman" w:hAnsi="Times New Roman" w:cs="Times New Roman"/>
          <w:sz w:val="24"/>
          <w:szCs w:val="24"/>
        </w:rPr>
        <w:t xml:space="preserve">етастатический рак молочной железы, </w:t>
      </w:r>
      <w:r w:rsidR="008070DC" w:rsidRPr="00593861">
        <w:rPr>
          <w:rFonts w:ascii="Times New Roman" w:hAnsi="Times New Roman" w:cs="Times New Roman"/>
          <w:sz w:val="24"/>
          <w:szCs w:val="24"/>
        </w:rPr>
        <w:t>м</w:t>
      </w:r>
      <w:r w:rsidR="00547A77">
        <w:rPr>
          <w:rFonts w:ascii="Times New Roman" w:hAnsi="Times New Roman" w:cs="Times New Roman"/>
          <w:sz w:val="24"/>
          <w:szCs w:val="24"/>
        </w:rPr>
        <w:t>етастатический немелкоклеточный рак легкого, метастатический колоректальный рак</w:t>
      </w:r>
      <w:r w:rsidR="0071069F" w:rsidRPr="00593861">
        <w:rPr>
          <w:rFonts w:ascii="Times New Roman" w:hAnsi="Times New Roman" w:cs="Times New Roman"/>
          <w:sz w:val="24"/>
          <w:szCs w:val="24"/>
        </w:rPr>
        <w:t>, меланома</w:t>
      </w:r>
      <w:r w:rsidR="008070DC" w:rsidRPr="00593861">
        <w:rPr>
          <w:rFonts w:ascii="Times New Roman" w:hAnsi="Times New Roman" w:cs="Times New Roman"/>
          <w:sz w:val="24"/>
          <w:szCs w:val="24"/>
        </w:rPr>
        <w:t>). Количество больных является необходимым показателем для расчета суммы закупок ЛС.</w:t>
      </w:r>
    </w:p>
    <w:p w:rsidR="00AC15CF" w:rsidRPr="00593861" w:rsidRDefault="00AC15CF" w:rsidP="00264025">
      <w:pPr>
        <w:pStyle w:val="a3"/>
        <w:ind w:firstLine="567"/>
        <w:jc w:val="both"/>
        <w:rPr>
          <w:rFonts w:ascii="Times New Roman" w:hAnsi="Times New Roman" w:cs="Times New Roman"/>
          <w:sz w:val="24"/>
          <w:szCs w:val="24"/>
        </w:rPr>
      </w:pPr>
      <w:r w:rsidRPr="00593861">
        <w:rPr>
          <w:rFonts w:ascii="Times New Roman" w:hAnsi="Times New Roman" w:cs="Times New Roman"/>
          <w:color w:val="000000"/>
          <w:sz w:val="24"/>
          <w:szCs w:val="24"/>
          <w:shd w:val="clear" w:color="auto" w:fill="FFFFFF"/>
        </w:rPr>
        <w:t xml:space="preserve">Процесс формирования заявки должен представлять собой четко отработанную систему. </w:t>
      </w:r>
      <w:r w:rsidRPr="00593861">
        <w:rPr>
          <w:rFonts w:ascii="Times New Roman" w:hAnsi="Times New Roman" w:cs="Times New Roman"/>
          <w:sz w:val="24"/>
          <w:szCs w:val="24"/>
        </w:rPr>
        <w:t>Для создания эффективной системы планирования ЛС в онкологических организациях необходимо:</w:t>
      </w:r>
    </w:p>
    <w:p w:rsidR="00AC15CF" w:rsidRPr="00593861" w:rsidRDefault="00AC15CF" w:rsidP="00593861">
      <w:pPr>
        <w:pStyle w:val="a3"/>
        <w:numPr>
          <w:ilvl w:val="1"/>
          <w:numId w:val="10"/>
        </w:numPr>
        <w:tabs>
          <w:tab w:val="left" w:pos="0"/>
          <w:tab w:val="left" w:pos="284"/>
        </w:tabs>
        <w:ind w:left="0" w:firstLine="0"/>
        <w:jc w:val="both"/>
        <w:rPr>
          <w:rFonts w:ascii="Times New Roman" w:hAnsi="Times New Roman" w:cs="Times New Roman"/>
          <w:sz w:val="24"/>
          <w:szCs w:val="24"/>
        </w:rPr>
      </w:pPr>
      <w:r w:rsidRPr="00593861">
        <w:rPr>
          <w:rFonts w:ascii="Times New Roman" w:hAnsi="Times New Roman" w:cs="Times New Roman"/>
          <w:sz w:val="24"/>
          <w:szCs w:val="24"/>
        </w:rPr>
        <w:t xml:space="preserve">выделить ответственных лиц за организацию работы по расчету потребности в ЛС в конкретном регионе; </w:t>
      </w:r>
    </w:p>
    <w:p w:rsidR="00AC15CF" w:rsidRPr="00593861" w:rsidRDefault="00AC15CF" w:rsidP="00593861">
      <w:pPr>
        <w:pStyle w:val="a3"/>
        <w:numPr>
          <w:ilvl w:val="1"/>
          <w:numId w:val="10"/>
        </w:numPr>
        <w:tabs>
          <w:tab w:val="left" w:pos="0"/>
          <w:tab w:val="left" w:pos="284"/>
        </w:tabs>
        <w:ind w:left="0" w:firstLine="0"/>
        <w:jc w:val="both"/>
        <w:rPr>
          <w:rFonts w:ascii="Times New Roman" w:hAnsi="Times New Roman" w:cs="Times New Roman"/>
          <w:sz w:val="24"/>
          <w:szCs w:val="24"/>
        </w:rPr>
      </w:pPr>
      <w:r w:rsidRPr="00593861">
        <w:rPr>
          <w:rFonts w:ascii="Times New Roman" w:hAnsi="Times New Roman" w:cs="Times New Roman"/>
          <w:sz w:val="24"/>
          <w:szCs w:val="24"/>
        </w:rPr>
        <w:t xml:space="preserve">определить обязанности каждого участника в системе планирования по прогнозу потребности, скоординировать их действия, в вопросе принятия управленческого решения; </w:t>
      </w:r>
    </w:p>
    <w:p w:rsidR="00AC15CF" w:rsidRPr="00593861" w:rsidRDefault="00AC15CF" w:rsidP="00593861">
      <w:pPr>
        <w:pStyle w:val="a3"/>
        <w:numPr>
          <w:ilvl w:val="1"/>
          <w:numId w:val="10"/>
        </w:numPr>
        <w:tabs>
          <w:tab w:val="left" w:pos="0"/>
          <w:tab w:val="left" w:pos="284"/>
        </w:tabs>
        <w:ind w:left="0" w:firstLine="0"/>
        <w:jc w:val="both"/>
        <w:rPr>
          <w:rFonts w:ascii="Times New Roman" w:hAnsi="Times New Roman" w:cs="Times New Roman"/>
          <w:sz w:val="24"/>
          <w:szCs w:val="24"/>
        </w:rPr>
      </w:pPr>
      <w:r w:rsidRPr="00593861">
        <w:rPr>
          <w:rFonts w:ascii="Times New Roman" w:hAnsi="Times New Roman" w:cs="Times New Roman"/>
          <w:sz w:val="24"/>
          <w:szCs w:val="24"/>
        </w:rPr>
        <w:t>определить сроки и периодичность составления заявок.</w:t>
      </w:r>
    </w:p>
    <w:p w:rsidR="00ED5B3C" w:rsidRPr="00593861" w:rsidRDefault="001B2F55" w:rsidP="00593861">
      <w:pPr>
        <w:pStyle w:val="a3"/>
        <w:ind w:firstLine="709"/>
        <w:jc w:val="both"/>
        <w:rPr>
          <w:rFonts w:ascii="Times New Roman" w:hAnsi="Times New Roman" w:cs="Times New Roman"/>
          <w:bCs/>
          <w:sz w:val="24"/>
          <w:szCs w:val="24"/>
        </w:rPr>
      </w:pPr>
      <w:r w:rsidRPr="00593861">
        <w:rPr>
          <w:rFonts w:ascii="Times New Roman" w:hAnsi="Times New Roman" w:cs="Times New Roman"/>
          <w:bCs/>
          <w:sz w:val="24"/>
          <w:szCs w:val="24"/>
        </w:rPr>
        <w:t>На сегодняшний день существуют следующие м</w:t>
      </w:r>
      <w:r w:rsidR="00ED5B3C" w:rsidRPr="00593861">
        <w:rPr>
          <w:rFonts w:ascii="Times New Roman" w:hAnsi="Times New Roman" w:cs="Times New Roman"/>
          <w:bCs/>
          <w:sz w:val="24"/>
          <w:szCs w:val="24"/>
        </w:rPr>
        <w:t>ет</w:t>
      </w:r>
      <w:r w:rsidR="007A162F" w:rsidRPr="00593861">
        <w:rPr>
          <w:rFonts w:ascii="Times New Roman" w:hAnsi="Times New Roman" w:cs="Times New Roman"/>
          <w:bCs/>
          <w:sz w:val="24"/>
          <w:szCs w:val="24"/>
        </w:rPr>
        <w:t>оды определения потребности ЛС</w:t>
      </w:r>
      <w:r w:rsidR="00ED5B3C" w:rsidRPr="00593861">
        <w:rPr>
          <w:rFonts w:ascii="Times New Roman" w:hAnsi="Times New Roman" w:cs="Times New Roman"/>
          <w:bCs/>
          <w:sz w:val="24"/>
          <w:szCs w:val="24"/>
        </w:rPr>
        <w:t xml:space="preserve"> в фармацевтической практике</w:t>
      </w:r>
      <w:r w:rsidRPr="00593861">
        <w:rPr>
          <w:rFonts w:ascii="Times New Roman" w:hAnsi="Times New Roman" w:cs="Times New Roman"/>
          <w:bCs/>
          <w:sz w:val="24"/>
          <w:szCs w:val="24"/>
        </w:rPr>
        <w:t>:</w:t>
      </w:r>
    </w:p>
    <w:p w:rsidR="005E094D" w:rsidRPr="00593861" w:rsidRDefault="001B2F55" w:rsidP="00593861">
      <w:pPr>
        <w:pStyle w:val="a3"/>
        <w:ind w:firstLine="709"/>
        <w:rPr>
          <w:rFonts w:ascii="Times New Roman" w:hAnsi="Times New Roman" w:cs="Times New Roman"/>
          <w:sz w:val="24"/>
          <w:szCs w:val="24"/>
        </w:rPr>
      </w:pPr>
      <w:r w:rsidRPr="00593861">
        <w:rPr>
          <w:rFonts w:ascii="Times New Roman" w:hAnsi="Times New Roman" w:cs="Times New Roman"/>
          <w:sz w:val="24"/>
          <w:szCs w:val="24"/>
        </w:rPr>
        <w:t>а</w:t>
      </w:r>
      <w:r w:rsidR="00ED5B3C" w:rsidRPr="00593861">
        <w:rPr>
          <w:rFonts w:ascii="Times New Roman" w:hAnsi="Times New Roman" w:cs="Times New Roman"/>
          <w:sz w:val="24"/>
          <w:szCs w:val="24"/>
        </w:rPr>
        <w:t>) нормативный метод;</w:t>
      </w:r>
    </w:p>
    <w:p w:rsidR="005E094D" w:rsidRPr="00593861" w:rsidRDefault="00ED5B3C" w:rsidP="00593861">
      <w:pPr>
        <w:pStyle w:val="a3"/>
        <w:ind w:firstLine="709"/>
        <w:rPr>
          <w:rFonts w:ascii="Times New Roman" w:hAnsi="Times New Roman" w:cs="Times New Roman"/>
          <w:sz w:val="24"/>
          <w:szCs w:val="24"/>
        </w:rPr>
      </w:pPr>
      <w:r w:rsidRPr="00593861">
        <w:rPr>
          <w:rFonts w:ascii="Times New Roman" w:hAnsi="Times New Roman" w:cs="Times New Roman"/>
          <w:sz w:val="24"/>
          <w:szCs w:val="24"/>
        </w:rPr>
        <w:t xml:space="preserve">б) экономико-математические методы;                                                                       </w:t>
      </w:r>
    </w:p>
    <w:p w:rsidR="00ED5B3C" w:rsidRPr="00593861" w:rsidRDefault="00ED5B3C" w:rsidP="00593861">
      <w:pPr>
        <w:pStyle w:val="a3"/>
        <w:ind w:firstLine="709"/>
        <w:rPr>
          <w:rFonts w:ascii="Times New Roman" w:hAnsi="Times New Roman" w:cs="Times New Roman"/>
          <w:sz w:val="24"/>
          <w:szCs w:val="24"/>
        </w:rPr>
      </w:pPr>
      <w:r w:rsidRPr="00593861">
        <w:rPr>
          <w:rFonts w:ascii="Times New Roman" w:hAnsi="Times New Roman" w:cs="Times New Roman"/>
          <w:sz w:val="24"/>
          <w:szCs w:val="24"/>
        </w:rPr>
        <w:t>в) логико-экономические методы.</w:t>
      </w:r>
    </w:p>
    <w:p w:rsidR="00A10031" w:rsidRPr="00593861" w:rsidRDefault="00A10031" w:rsidP="00593861">
      <w:pPr>
        <w:pStyle w:val="a3"/>
        <w:ind w:firstLine="709"/>
        <w:jc w:val="both"/>
        <w:rPr>
          <w:rFonts w:ascii="Times New Roman" w:hAnsi="Times New Roman" w:cs="Times New Roman"/>
          <w:b/>
          <w:bCs/>
          <w:sz w:val="24"/>
          <w:szCs w:val="24"/>
        </w:rPr>
      </w:pPr>
    </w:p>
    <w:p w:rsidR="00ED5B3C" w:rsidRPr="00593861" w:rsidRDefault="00ED5B3C" w:rsidP="00593861">
      <w:pPr>
        <w:pStyle w:val="a3"/>
        <w:ind w:firstLine="709"/>
        <w:jc w:val="both"/>
        <w:rPr>
          <w:rFonts w:ascii="Times New Roman" w:hAnsi="Times New Roman" w:cs="Times New Roman"/>
          <w:sz w:val="24"/>
          <w:szCs w:val="24"/>
        </w:rPr>
      </w:pPr>
      <w:r w:rsidRPr="00593861">
        <w:rPr>
          <w:rFonts w:ascii="Times New Roman" w:hAnsi="Times New Roman" w:cs="Times New Roman"/>
          <w:b/>
          <w:bCs/>
          <w:sz w:val="24"/>
          <w:szCs w:val="24"/>
        </w:rPr>
        <w:t xml:space="preserve">Методы определения потребности в ЛС специфического действия:  </w:t>
      </w:r>
    </w:p>
    <w:p w:rsidR="00570D1D" w:rsidRPr="00593861" w:rsidRDefault="008070DC" w:rsidP="00593861">
      <w:pPr>
        <w:pStyle w:val="a3"/>
        <w:numPr>
          <w:ilvl w:val="0"/>
          <w:numId w:val="15"/>
        </w:numPr>
        <w:tabs>
          <w:tab w:val="num" w:pos="284"/>
        </w:tabs>
        <w:ind w:left="0" w:firstLine="709"/>
        <w:jc w:val="both"/>
        <w:rPr>
          <w:rFonts w:ascii="Times New Roman" w:hAnsi="Times New Roman" w:cs="Times New Roman"/>
          <w:sz w:val="24"/>
          <w:szCs w:val="24"/>
        </w:rPr>
      </w:pPr>
      <w:r w:rsidRPr="00593861">
        <w:rPr>
          <w:rFonts w:ascii="Times New Roman" w:hAnsi="Times New Roman" w:cs="Times New Roman"/>
          <w:sz w:val="24"/>
          <w:szCs w:val="24"/>
        </w:rPr>
        <w:t>Ретроспективный анализ потребления ЛС</w:t>
      </w:r>
    </w:p>
    <w:p w:rsidR="00570D1D" w:rsidRPr="00593861" w:rsidRDefault="008070DC" w:rsidP="00593861">
      <w:pPr>
        <w:pStyle w:val="a3"/>
        <w:numPr>
          <w:ilvl w:val="0"/>
          <w:numId w:val="15"/>
        </w:numPr>
        <w:tabs>
          <w:tab w:val="num" w:pos="284"/>
        </w:tabs>
        <w:ind w:left="0" w:firstLine="709"/>
        <w:jc w:val="both"/>
        <w:rPr>
          <w:rFonts w:ascii="Times New Roman" w:hAnsi="Times New Roman" w:cs="Times New Roman"/>
          <w:sz w:val="24"/>
          <w:szCs w:val="24"/>
        </w:rPr>
      </w:pPr>
      <w:r w:rsidRPr="00593861">
        <w:rPr>
          <w:rFonts w:ascii="Times New Roman" w:hAnsi="Times New Roman" w:cs="Times New Roman"/>
          <w:sz w:val="24"/>
          <w:szCs w:val="24"/>
        </w:rPr>
        <w:t>Метод группировки (</w:t>
      </w:r>
      <w:r w:rsidRPr="00593861">
        <w:rPr>
          <w:rFonts w:ascii="Times New Roman" w:hAnsi="Times New Roman" w:cs="Times New Roman"/>
          <w:i/>
          <w:iCs/>
          <w:sz w:val="24"/>
          <w:szCs w:val="24"/>
        </w:rPr>
        <w:t>АВС/VEN</w:t>
      </w:r>
      <w:r w:rsidRPr="00593861">
        <w:rPr>
          <w:rFonts w:ascii="Times New Roman" w:hAnsi="Times New Roman" w:cs="Times New Roman"/>
          <w:sz w:val="24"/>
          <w:szCs w:val="24"/>
        </w:rPr>
        <w:t>-анализ)</w:t>
      </w:r>
    </w:p>
    <w:p w:rsidR="00570D1D" w:rsidRPr="00593861" w:rsidRDefault="008070DC" w:rsidP="00593861">
      <w:pPr>
        <w:pStyle w:val="a3"/>
        <w:numPr>
          <w:ilvl w:val="0"/>
          <w:numId w:val="15"/>
        </w:numPr>
        <w:tabs>
          <w:tab w:val="num" w:pos="284"/>
        </w:tabs>
        <w:ind w:left="0" w:firstLine="709"/>
        <w:jc w:val="both"/>
        <w:rPr>
          <w:rFonts w:ascii="Times New Roman" w:hAnsi="Times New Roman" w:cs="Times New Roman"/>
          <w:sz w:val="24"/>
          <w:szCs w:val="24"/>
        </w:rPr>
      </w:pPr>
      <w:r w:rsidRPr="00593861">
        <w:rPr>
          <w:rFonts w:ascii="Times New Roman" w:hAnsi="Times New Roman" w:cs="Times New Roman"/>
          <w:sz w:val="24"/>
          <w:szCs w:val="24"/>
        </w:rPr>
        <w:t>Равномерность потребления ЛС</w:t>
      </w:r>
      <w:r w:rsidRPr="00593861">
        <w:rPr>
          <w:rFonts w:ascii="Times New Roman" w:hAnsi="Times New Roman" w:cs="Times New Roman"/>
          <w:b/>
          <w:bCs/>
          <w:sz w:val="24"/>
          <w:szCs w:val="24"/>
        </w:rPr>
        <w:t xml:space="preserve"> </w:t>
      </w:r>
      <w:r w:rsidRPr="00593861">
        <w:rPr>
          <w:rFonts w:ascii="Times New Roman" w:hAnsi="Times New Roman" w:cs="Times New Roman"/>
          <w:sz w:val="24"/>
          <w:szCs w:val="24"/>
        </w:rPr>
        <w:t>(</w:t>
      </w:r>
      <w:r w:rsidRPr="00593861">
        <w:rPr>
          <w:rFonts w:ascii="Times New Roman" w:hAnsi="Times New Roman" w:cs="Times New Roman"/>
          <w:i/>
          <w:iCs/>
          <w:sz w:val="24"/>
          <w:szCs w:val="24"/>
          <w:lang w:val="en-US"/>
        </w:rPr>
        <w:t>XYZ</w:t>
      </w:r>
      <w:r w:rsidRPr="00593861">
        <w:rPr>
          <w:rFonts w:ascii="Times New Roman" w:hAnsi="Times New Roman" w:cs="Times New Roman"/>
          <w:b/>
          <w:bCs/>
          <w:i/>
          <w:iCs/>
          <w:sz w:val="24"/>
          <w:szCs w:val="24"/>
        </w:rPr>
        <w:t xml:space="preserve"> – </w:t>
      </w:r>
      <w:r w:rsidRPr="00593861">
        <w:rPr>
          <w:rFonts w:ascii="Times New Roman" w:hAnsi="Times New Roman" w:cs="Times New Roman"/>
          <w:sz w:val="24"/>
          <w:szCs w:val="24"/>
        </w:rPr>
        <w:t>анализ)</w:t>
      </w:r>
    </w:p>
    <w:p w:rsidR="008F1356" w:rsidRPr="00593861" w:rsidRDefault="008F1356" w:rsidP="00593861">
      <w:pPr>
        <w:pStyle w:val="a3"/>
        <w:ind w:firstLine="709"/>
        <w:jc w:val="both"/>
        <w:rPr>
          <w:rFonts w:ascii="Times New Roman" w:hAnsi="Times New Roman" w:cs="Times New Roman"/>
          <w:sz w:val="24"/>
          <w:szCs w:val="24"/>
        </w:rPr>
      </w:pPr>
      <w:r w:rsidRPr="00593861">
        <w:rPr>
          <w:rFonts w:ascii="Times New Roman" w:hAnsi="Times New Roman" w:cs="Times New Roman"/>
          <w:sz w:val="24"/>
          <w:szCs w:val="24"/>
        </w:rPr>
        <w:t>Рассмотрим более подробно некоторые из них</w:t>
      </w:r>
      <w:r w:rsidR="001B160C" w:rsidRPr="00593861">
        <w:rPr>
          <w:rFonts w:ascii="Times New Roman" w:hAnsi="Times New Roman" w:cs="Times New Roman"/>
          <w:sz w:val="24"/>
          <w:szCs w:val="24"/>
        </w:rPr>
        <w:t xml:space="preserve"> применительно к онкологической практике</w:t>
      </w:r>
      <w:r w:rsidRPr="00593861">
        <w:rPr>
          <w:rFonts w:ascii="Times New Roman" w:hAnsi="Times New Roman" w:cs="Times New Roman"/>
          <w:sz w:val="24"/>
          <w:szCs w:val="24"/>
        </w:rPr>
        <w:t>.</w:t>
      </w:r>
    </w:p>
    <w:p w:rsidR="001B160C" w:rsidRPr="00593861" w:rsidRDefault="001B160C" w:rsidP="00593861">
      <w:pPr>
        <w:pStyle w:val="a3"/>
        <w:ind w:firstLine="709"/>
        <w:jc w:val="both"/>
        <w:rPr>
          <w:rFonts w:ascii="Times New Roman" w:hAnsi="Times New Roman" w:cs="Times New Roman"/>
          <w:sz w:val="24"/>
          <w:szCs w:val="24"/>
        </w:rPr>
      </w:pPr>
    </w:p>
    <w:p w:rsidR="00125731" w:rsidRPr="00593861" w:rsidRDefault="00125731" w:rsidP="00593861">
      <w:pPr>
        <w:pStyle w:val="a3"/>
        <w:numPr>
          <w:ilvl w:val="0"/>
          <w:numId w:val="17"/>
        </w:numPr>
        <w:ind w:left="0" w:firstLine="709"/>
        <w:rPr>
          <w:rFonts w:ascii="Times New Roman" w:eastAsiaTheme="minorEastAsia" w:hAnsi="Times New Roman" w:cs="Times New Roman"/>
          <w:b/>
          <w:i/>
          <w:color w:val="000000" w:themeColor="text1"/>
          <w:kern w:val="24"/>
          <w:sz w:val="24"/>
          <w:szCs w:val="24"/>
        </w:rPr>
      </w:pPr>
      <w:r w:rsidRPr="00593861">
        <w:rPr>
          <w:rFonts w:ascii="Times New Roman" w:hAnsi="Times New Roman" w:cs="Times New Roman"/>
          <w:b/>
          <w:i/>
          <w:sz w:val="24"/>
          <w:szCs w:val="24"/>
        </w:rPr>
        <w:t xml:space="preserve">Наивные прогнозы (ретроспективный анализ </w:t>
      </w:r>
      <w:r w:rsidR="00BF50D2" w:rsidRPr="00593861">
        <w:rPr>
          <w:rFonts w:ascii="Times New Roman" w:hAnsi="Times New Roman" w:cs="Times New Roman"/>
          <w:b/>
          <w:i/>
          <w:sz w:val="24"/>
          <w:szCs w:val="24"/>
        </w:rPr>
        <w:t>одного</w:t>
      </w:r>
      <w:r w:rsidRPr="00593861">
        <w:rPr>
          <w:rFonts w:ascii="Times New Roman" w:hAnsi="Times New Roman" w:cs="Times New Roman"/>
          <w:b/>
          <w:i/>
          <w:sz w:val="24"/>
          <w:szCs w:val="24"/>
        </w:rPr>
        <w:t xml:space="preserve"> года</w:t>
      </w:r>
      <w:r w:rsidR="00E939A1" w:rsidRPr="00593861">
        <w:rPr>
          <w:rFonts w:ascii="Times New Roman" w:hAnsi="Times New Roman" w:cs="Times New Roman"/>
          <w:b/>
          <w:i/>
          <w:sz w:val="24"/>
          <w:szCs w:val="24"/>
        </w:rPr>
        <w:t xml:space="preserve"> потребления</w:t>
      </w:r>
      <w:r w:rsidRPr="00593861">
        <w:rPr>
          <w:rFonts w:ascii="Times New Roman" w:hAnsi="Times New Roman" w:cs="Times New Roman"/>
          <w:b/>
          <w:i/>
          <w:sz w:val="24"/>
          <w:szCs w:val="24"/>
        </w:rPr>
        <w:t>)</w:t>
      </w:r>
      <w:r w:rsidRPr="00593861">
        <w:rPr>
          <w:rFonts w:ascii="Times New Roman" w:eastAsiaTheme="minorEastAsia" w:hAnsi="Times New Roman" w:cs="Times New Roman"/>
          <w:b/>
          <w:i/>
          <w:color w:val="000000" w:themeColor="text1"/>
          <w:kern w:val="24"/>
          <w:sz w:val="24"/>
          <w:szCs w:val="24"/>
          <w:lang w:eastAsia="ru-RU"/>
        </w:rPr>
        <w:t xml:space="preserve"> </w:t>
      </w:r>
    </w:p>
    <w:p w:rsidR="00C0142B" w:rsidRPr="00593861" w:rsidRDefault="00C0142B" w:rsidP="00593861">
      <w:pPr>
        <w:pStyle w:val="a3"/>
        <w:ind w:firstLine="709"/>
        <w:jc w:val="both"/>
        <w:rPr>
          <w:rFonts w:ascii="Times New Roman" w:hAnsi="Times New Roman" w:cs="Times New Roman"/>
          <w:sz w:val="24"/>
          <w:szCs w:val="24"/>
        </w:rPr>
      </w:pPr>
      <w:r w:rsidRPr="00593861">
        <w:rPr>
          <w:rFonts w:ascii="Times New Roman" w:hAnsi="Times New Roman" w:cs="Times New Roman"/>
          <w:sz w:val="24"/>
          <w:szCs w:val="24"/>
        </w:rPr>
        <w:lastRenderedPageBreak/>
        <w:t>По времени прогнозирования все прогнозы можно разделить на текущие, годовые (краткосрочные), перспективные (среднесрочные -</w:t>
      </w:r>
      <w:r w:rsidR="00C97DC7" w:rsidRPr="00593861">
        <w:rPr>
          <w:rFonts w:ascii="Times New Roman" w:hAnsi="Times New Roman" w:cs="Times New Roman"/>
          <w:sz w:val="24"/>
          <w:szCs w:val="24"/>
        </w:rPr>
        <w:t xml:space="preserve"> </w:t>
      </w:r>
      <w:r w:rsidRPr="00593861">
        <w:rPr>
          <w:rFonts w:ascii="Times New Roman" w:hAnsi="Times New Roman" w:cs="Times New Roman"/>
          <w:sz w:val="24"/>
          <w:szCs w:val="24"/>
        </w:rPr>
        <w:t>5 летние) и долгосрочные (10 лет и больше).</w:t>
      </w:r>
    </w:p>
    <w:p w:rsidR="009B0BFD" w:rsidRPr="00593861" w:rsidRDefault="00C0142B" w:rsidP="00593861">
      <w:pPr>
        <w:pStyle w:val="a3"/>
        <w:ind w:firstLine="709"/>
        <w:jc w:val="both"/>
        <w:rPr>
          <w:rFonts w:ascii="Times New Roman" w:hAnsi="Times New Roman" w:cs="Times New Roman"/>
          <w:sz w:val="24"/>
          <w:szCs w:val="24"/>
        </w:rPr>
      </w:pPr>
      <w:r w:rsidRPr="00593861">
        <w:rPr>
          <w:rFonts w:ascii="Times New Roman" w:hAnsi="Times New Roman" w:cs="Times New Roman"/>
          <w:sz w:val="24"/>
          <w:szCs w:val="24"/>
        </w:rPr>
        <w:t>Наивный прогноз для любого периода равен фактическому значению предыдущ</w:t>
      </w:r>
      <w:r w:rsidR="003419D3" w:rsidRPr="00593861">
        <w:rPr>
          <w:rFonts w:ascii="Times New Roman" w:hAnsi="Times New Roman" w:cs="Times New Roman"/>
          <w:sz w:val="24"/>
          <w:szCs w:val="24"/>
        </w:rPr>
        <w:t>его периода.</w:t>
      </w:r>
    </w:p>
    <w:p w:rsidR="00125731" w:rsidRPr="00593861" w:rsidRDefault="003419D3" w:rsidP="00593861">
      <w:pPr>
        <w:pStyle w:val="a3"/>
        <w:ind w:firstLine="709"/>
        <w:jc w:val="both"/>
        <w:rPr>
          <w:rFonts w:ascii="Times New Roman" w:hAnsi="Times New Roman" w:cs="Times New Roman"/>
          <w:sz w:val="24"/>
          <w:szCs w:val="24"/>
          <w:lang w:eastAsia="ru-RU"/>
        </w:rPr>
      </w:pPr>
      <w:r w:rsidRPr="00593861">
        <w:rPr>
          <w:rFonts w:ascii="Times New Roman" w:hAnsi="Times New Roman" w:cs="Times New Roman"/>
          <w:sz w:val="24"/>
          <w:szCs w:val="24"/>
          <w:lang w:eastAsia="ru-RU"/>
        </w:rPr>
        <w:t>Например, е</w:t>
      </w:r>
      <w:r w:rsidR="00125731" w:rsidRPr="00593861">
        <w:rPr>
          <w:rFonts w:ascii="Times New Roman" w:hAnsi="Times New Roman" w:cs="Times New Roman"/>
          <w:sz w:val="24"/>
          <w:szCs w:val="24"/>
          <w:lang w:eastAsia="ru-RU"/>
        </w:rPr>
        <w:t>сли в прошлом году спрос</w:t>
      </w:r>
      <w:r w:rsidR="001043F8" w:rsidRPr="00593861">
        <w:rPr>
          <w:rFonts w:ascii="Times New Roman" w:hAnsi="Times New Roman" w:cs="Times New Roman"/>
          <w:sz w:val="24"/>
          <w:szCs w:val="24"/>
          <w:lang w:eastAsia="ru-RU"/>
        </w:rPr>
        <w:t xml:space="preserve"> в препарате </w:t>
      </w:r>
      <w:r w:rsidR="00125731" w:rsidRPr="00593861">
        <w:rPr>
          <w:rFonts w:ascii="Times New Roman" w:hAnsi="Times New Roman" w:cs="Times New Roman"/>
          <w:sz w:val="24"/>
          <w:szCs w:val="24"/>
          <w:lang w:eastAsia="ru-RU"/>
        </w:rPr>
        <w:t>составил 500 фл</w:t>
      </w:r>
      <w:r w:rsidR="0082313F" w:rsidRPr="00593861">
        <w:rPr>
          <w:rFonts w:ascii="Times New Roman" w:hAnsi="Times New Roman" w:cs="Times New Roman"/>
          <w:sz w:val="24"/>
          <w:szCs w:val="24"/>
          <w:lang w:eastAsia="ru-RU"/>
        </w:rPr>
        <w:t>аконов</w:t>
      </w:r>
      <w:r w:rsidR="00125731" w:rsidRPr="00593861">
        <w:rPr>
          <w:rFonts w:ascii="Times New Roman" w:hAnsi="Times New Roman" w:cs="Times New Roman"/>
          <w:sz w:val="24"/>
          <w:szCs w:val="24"/>
          <w:lang w:eastAsia="ru-RU"/>
        </w:rPr>
        <w:t>,</w:t>
      </w:r>
      <w:r w:rsidR="001043F8" w:rsidRPr="00593861">
        <w:rPr>
          <w:rFonts w:ascii="Times New Roman" w:hAnsi="Times New Roman" w:cs="Times New Roman"/>
          <w:sz w:val="24"/>
          <w:szCs w:val="24"/>
          <w:lang w:eastAsia="ru-RU"/>
        </w:rPr>
        <w:t xml:space="preserve"> </w:t>
      </w:r>
      <w:r w:rsidR="00125731" w:rsidRPr="00593861">
        <w:rPr>
          <w:rFonts w:ascii="Times New Roman" w:hAnsi="Times New Roman" w:cs="Times New Roman"/>
          <w:sz w:val="24"/>
          <w:szCs w:val="24"/>
          <w:lang w:eastAsia="ru-RU"/>
        </w:rPr>
        <w:t>наивный</w:t>
      </w:r>
      <w:r w:rsidRPr="00593861">
        <w:rPr>
          <w:rFonts w:ascii="Times New Roman" w:hAnsi="Times New Roman" w:cs="Times New Roman"/>
          <w:sz w:val="24"/>
          <w:szCs w:val="24"/>
          <w:lang w:eastAsia="ru-RU"/>
        </w:rPr>
        <w:t xml:space="preserve"> </w:t>
      </w:r>
      <w:r w:rsidR="00125731" w:rsidRPr="00593861">
        <w:rPr>
          <w:rFonts w:ascii="Times New Roman" w:hAnsi="Times New Roman" w:cs="Times New Roman"/>
          <w:sz w:val="24"/>
          <w:szCs w:val="24"/>
          <w:lang w:eastAsia="ru-RU"/>
        </w:rPr>
        <w:t xml:space="preserve">прогноз для следующего года будет также </w:t>
      </w:r>
      <w:r w:rsidR="0082313F" w:rsidRPr="00593861">
        <w:rPr>
          <w:rFonts w:ascii="Times New Roman" w:hAnsi="Times New Roman" w:cs="Times New Roman"/>
          <w:sz w:val="24"/>
          <w:szCs w:val="24"/>
          <w:lang w:eastAsia="ru-RU"/>
        </w:rPr>
        <w:t xml:space="preserve">составлять </w:t>
      </w:r>
      <w:r w:rsidR="00125731" w:rsidRPr="00593861">
        <w:rPr>
          <w:rFonts w:ascii="Times New Roman" w:hAnsi="Times New Roman" w:cs="Times New Roman"/>
          <w:sz w:val="24"/>
          <w:szCs w:val="24"/>
          <w:lang w:eastAsia="ru-RU"/>
        </w:rPr>
        <w:t xml:space="preserve">500 флаконов.  </w:t>
      </w:r>
    </w:p>
    <w:p w:rsidR="00A10031" w:rsidRPr="00593861" w:rsidRDefault="003419D3" w:rsidP="00E116AC">
      <w:pPr>
        <w:pStyle w:val="a3"/>
        <w:ind w:firstLine="709"/>
        <w:jc w:val="both"/>
        <w:rPr>
          <w:rFonts w:ascii="Times New Roman" w:hAnsi="Times New Roman" w:cs="Times New Roman"/>
          <w:sz w:val="24"/>
          <w:szCs w:val="24"/>
          <w:lang w:eastAsia="ru-RU"/>
        </w:rPr>
      </w:pPr>
      <w:r w:rsidRPr="00593861">
        <w:rPr>
          <w:rFonts w:ascii="Times New Roman" w:hAnsi="Times New Roman" w:cs="Times New Roman"/>
          <w:sz w:val="24"/>
          <w:szCs w:val="24"/>
          <w:lang w:eastAsia="ru-RU"/>
        </w:rPr>
        <w:t>Метод легко проектировать</w:t>
      </w:r>
      <w:r w:rsidR="001258E9" w:rsidRPr="00593861">
        <w:rPr>
          <w:rFonts w:ascii="Times New Roman" w:hAnsi="Times New Roman" w:cs="Times New Roman"/>
          <w:sz w:val="24"/>
          <w:szCs w:val="24"/>
        </w:rPr>
        <w:t xml:space="preserve"> на основе выгрузки из информационных систем</w:t>
      </w:r>
      <w:r w:rsidR="00547A77">
        <w:rPr>
          <w:rFonts w:ascii="Times New Roman" w:hAnsi="Times New Roman" w:cs="Times New Roman"/>
          <w:sz w:val="24"/>
          <w:szCs w:val="24"/>
        </w:rPr>
        <w:t xml:space="preserve"> МЗ РК </w:t>
      </w:r>
      <w:r w:rsidR="001258E9" w:rsidRPr="00593861">
        <w:rPr>
          <w:rFonts w:ascii="Times New Roman" w:hAnsi="Times New Roman" w:cs="Times New Roman"/>
          <w:sz w:val="24"/>
          <w:szCs w:val="24"/>
        </w:rPr>
        <w:t xml:space="preserve"> (ЕФИС, </w:t>
      </w:r>
      <w:r w:rsidR="00F53E7A">
        <w:rPr>
          <w:rFonts w:ascii="Times New Roman" w:hAnsi="Times New Roman" w:cs="Times New Roman"/>
          <w:sz w:val="24"/>
          <w:szCs w:val="24"/>
        </w:rPr>
        <w:t xml:space="preserve"> ИС </w:t>
      </w:r>
      <w:r w:rsidR="001258E9" w:rsidRPr="00593861">
        <w:rPr>
          <w:rFonts w:ascii="Times New Roman" w:hAnsi="Times New Roman" w:cs="Times New Roman"/>
          <w:sz w:val="24"/>
          <w:szCs w:val="24"/>
        </w:rPr>
        <w:t xml:space="preserve">ЭРСБ, </w:t>
      </w:r>
      <w:r w:rsidR="00F53E7A">
        <w:rPr>
          <w:rFonts w:ascii="Times New Roman" w:hAnsi="Times New Roman" w:cs="Times New Roman"/>
          <w:sz w:val="24"/>
          <w:szCs w:val="24"/>
        </w:rPr>
        <w:t xml:space="preserve">ИС </w:t>
      </w:r>
      <w:r w:rsidR="001258E9" w:rsidRPr="00593861">
        <w:rPr>
          <w:rFonts w:ascii="Times New Roman" w:hAnsi="Times New Roman" w:cs="Times New Roman"/>
          <w:sz w:val="24"/>
          <w:szCs w:val="24"/>
        </w:rPr>
        <w:t>ЭРОБ и т.д.),</w:t>
      </w:r>
      <w:r w:rsidRPr="00593861">
        <w:rPr>
          <w:rFonts w:ascii="Times New Roman" w:hAnsi="Times New Roman" w:cs="Times New Roman"/>
          <w:sz w:val="24"/>
          <w:szCs w:val="24"/>
          <w:lang w:eastAsia="ru-RU"/>
        </w:rPr>
        <w:t xml:space="preserve"> но метод менее точен других прогнозов.</w:t>
      </w:r>
    </w:p>
    <w:p w:rsidR="00C043AA" w:rsidRPr="00593861" w:rsidRDefault="005B6833" w:rsidP="00593861">
      <w:pPr>
        <w:pStyle w:val="a3"/>
        <w:ind w:firstLine="709"/>
        <w:jc w:val="both"/>
        <w:rPr>
          <w:rFonts w:ascii="Times New Roman" w:hAnsi="Times New Roman" w:cs="Times New Roman"/>
          <w:sz w:val="24"/>
          <w:szCs w:val="24"/>
        </w:rPr>
      </w:pPr>
      <w:r w:rsidRPr="00593861">
        <w:rPr>
          <w:rFonts w:ascii="Times New Roman" w:hAnsi="Times New Roman" w:cs="Times New Roman"/>
          <w:sz w:val="24"/>
          <w:szCs w:val="24"/>
        </w:rPr>
        <w:t xml:space="preserve">Наиболее </w:t>
      </w:r>
      <w:r w:rsidR="00532B87" w:rsidRPr="00593861">
        <w:rPr>
          <w:rFonts w:ascii="Times New Roman" w:hAnsi="Times New Roman" w:cs="Times New Roman"/>
          <w:sz w:val="24"/>
          <w:szCs w:val="24"/>
        </w:rPr>
        <w:t>приемлемым</w:t>
      </w:r>
      <w:r w:rsidRPr="00593861">
        <w:rPr>
          <w:rFonts w:ascii="Times New Roman" w:hAnsi="Times New Roman" w:cs="Times New Roman"/>
          <w:sz w:val="24"/>
          <w:szCs w:val="24"/>
        </w:rPr>
        <w:t xml:space="preserve"> в этой ситуации является </w:t>
      </w:r>
      <w:r w:rsidRPr="00593861">
        <w:rPr>
          <w:rFonts w:ascii="Times New Roman" w:hAnsi="Times New Roman" w:cs="Times New Roman"/>
          <w:b/>
          <w:sz w:val="24"/>
          <w:szCs w:val="24"/>
        </w:rPr>
        <w:t xml:space="preserve">метод </w:t>
      </w:r>
      <w:r w:rsidR="00532B87" w:rsidRPr="00593861">
        <w:rPr>
          <w:rFonts w:ascii="Times New Roman" w:hAnsi="Times New Roman" w:cs="Times New Roman"/>
          <w:b/>
          <w:sz w:val="24"/>
          <w:szCs w:val="24"/>
        </w:rPr>
        <w:t>«</w:t>
      </w:r>
      <w:r w:rsidR="00532B87" w:rsidRPr="00593861">
        <w:rPr>
          <w:rFonts w:ascii="Times New Roman" w:eastAsia="Times New Roman" w:hAnsi="Times New Roman" w:cs="Times New Roman"/>
          <w:b/>
          <w:sz w:val="24"/>
          <w:szCs w:val="24"/>
        </w:rPr>
        <w:t>с</w:t>
      </w:r>
      <w:r w:rsidR="0043211E" w:rsidRPr="00593861">
        <w:rPr>
          <w:rFonts w:ascii="Times New Roman" w:eastAsia="Times New Roman" w:hAnsi="Times New Roman" w:cs="Times New Roman"/>
          <w:b/>
          <w:sz w:val="24"/>
          <w:szCs w:val="24"/>
        </w:rPr>
        <w:t>кользяще</w:t>
      </w:r>
      <w:r w:rsidRPr="00593861">
        <w:rPr>
          <w:rFonts w:ascii="Times New Roman" w:hAnsi="Times New Roman" w:cs="Times New Roman"/>
          <w:b/>
          <w:sz w:val="24"/>
          <w:szCs w:val="24"/>
        </w:rPr>
        <w:t>го</w:t>
      </w:r>
      <w:r w:rsidR="0043211E" w:rsidRPr="00593861">
        <w:rPr>
          <w:rFonts w:ascii="Times New Roman" w:eastAsia="Times New Roman" w:hAnsi="Times New Roman" w:cs="Times New Roman"/>
          <w:b/>
          <w:sz w:val="24"/>
          <w:szCs w:val="24"/>
        </w:rPr>
        <w:t xml:space="preserve"> средне</w:t>
      </w:r>
      <w:r w:rsidRPr="00593861">
        <w:rPr>
          <w:rFonts w:ascii="Times New Roman" w:hAnsi="Times New Roman" w:cs="Times New Roman"/>
          <w:b/>
          <w:sz w:val="24"/>
          <w:szCs w:val="24"/>
        </w:rPr>
        <w:t>го</w:t>
      </w:r>
      <w:r w:rsidR="00532B87" w:rsidRPr="00593861">
        <w:rPr>
          <w:rFonts w:ascii="Times New Roman" w:hAnsi="Times New Roman" w:cs="Times New Roman"/>
          <w:sz w:val="24"/>
          <w:szCs w:val="24"/>
        </w:rPr>
        <w:t>»</w:t>
      </w:r>
      <w:r w:rsidRPr="00593861">
        <w:rPr>
          <w:rFonts w:ascii="Times New Roman" w:hAnsi="Times New Roman" w:cs="Times New Roman"/>
          <w:sz w:val="24"/>
          <w:szCs w:val="24"/>
        </w:rPr>
        <w:t xml:space="preserve">, включающий в себя </w:t>
      </w:r>
      <w:r w:rsidR="0043211E" w:rsidRPr="00593861">
        <w:rPr>
          <w:rFonts w:ascii="Times New Roman" w:eastAsia="Times New Roman" w:hAnsi="Times New Roman" w:cs="Times New Roman"/>
          <w:sz w:val="24"/>
          <w:szCs w:val="24"/>
        </w:rPr>
        <w:t>ретроспективный анализ</w:t>
      </w:r>
      <w:r w:rsidRPr="00593861">
        <w:rPr>
          <w:rFonts w:ascii="Times New Roman" w:hAnsi="Times New Roman" w:cs="Times New Roman"/>
          <w:sz w:val="24"/>
          <w:szCs w:val="24"/>
        </w:rPr>
        <w:t xml:space="preserve"> глубиной </w:t>
      </w:r>
      <w:r w:rsidR="0043211E" w:rsidRPr="00593861">
        <w:rPr>
          <w:rFonts w:ascii="Times New Roman" w:eastAsia="Times New Roman" w:hAnsi="Times New Roman" w:cs="Times New Roman"/>
          <w:sz w:val="24"/>
          <w:szCs w:val="24"/>
        </w:rPr>
        <w:t>3-5 ле</w:t>
      </w:r>
      <w:r w:rsidR="00F04B78" w:rsidRPr="00593861">
        <w:rPr>
          <w:rFonts w:ascii="Times New Roman" w:hAnsi="Times New Roman" w:cs="Times New Roman"/>
          <w:sz w:val="24"/>
          <w:szCs w:val="24"/>
        </w:rPr>
        <w:t xml:space="preserve">т, который рассчитывается по следующей формуле: </w:t>
      </w:r>
    </w:p>
    <w:p w:rsidR="00DB4FFD" w:rsidRPr="00593861" w:rsidRDefault="00B80FA3" w:rsidP="00593861">
      <w:pPr>
        <w:pStyle w:val="a4"/>
        <w:shd w:val="clear" w:color="auto" w:fill="FFFFFF"/>
        <w:spacing w:before="0" w:beforeAutospacing="0" w:after="0" w:afterAutospacing="0"/>
        <w:ind w:firstLine="709"/>
        <w:jc w:val="both"/>
        <w:rPr>
          <w:i/>
          <w:iCs/>
          <w:color w:val="000000"/>
        </w:rPr>
      </w:pPr>
      <w:r>
        <w:rPr>
          <w:noProof/>
          <w:color w:val="000000"/>
        </w:rPr>
        <w:object w:dxaOrig="1440" w:dyaOrig="144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Объект 1" o:spid="_x0000_s1026" type="#_x0000_t75" style="position:absolute;left:0;text-align:left;margin-left:15.6pt;margin-top:5.3pt;width:119.1pt;height:90.55pt;z-index:251658240;visibility:visible">
            <v:imagedata r:id="rId13" o:title=""/>
          </v:shape>
          <o:OLEObject Type="Embed" ProgID="Equation.3" ShapeID="Объект 1" DrawAspect="Content" ObjectID="_1615270469" r:id="rId14"/>
        </w:object>
      </w:r>
      <w:r w:rsidR="00DB4FFD" w:rsidRPr="00593861">
        <w:rPr>
          <w:i/>
          <w:iCs/>
          <w:color w:val="000000"/>
        </w:rPr>
        <w:t xml:space="preserve">                                        </w:t>
      </w:r>
      <w:r w:rsidR="00423730">
        <w:rPr>
          <w:i/>
          <w:iCs/>
          <w:color w:val="000000"/>
        </w:rPr>
        <w:t xml:space="preserve">                 </w:t>
      </w:r>
      <w:r w:rsidR="00DB4FFD" w:rsidRPr="00593861">
        <w:rPr>
          <w:i/>
          <w:iCs/>
          <w:color w:val="000000"/>
        </w:rPr>
        <w:t>где, МА – скользящее среднее</w:t>
      </w:r>
    </w:p>
    <w:p w:rsidR="00DB4FFD" w:rsidRPr="00593861" w:rsidRDefault="00DB4FFD" w:rsidP="00593861">
      <w:pPr>
        <w:pStyle w:val="a4"/>
        <w:shd w:val="clear" w:color="auto" w:fill="FFFFFF"/>
        <w:spacing w:before="0" w:beforeAutospacing="0" w:after="0" w:afterAutospacing="0"/>
        <w:ind w:firstLine="709"/>
        <w:jc w:val="both"/>
        <w:rPr>
          <w:color w:val="000000"/>
        </w:rPr>
      </w:pPr>
      <w:r w:rsidRPr="00593861">
        <w:rPr>
          <w:i/>
          <w:iCs/>
          <w:color w:val="000000"/>
        </w:rPr>
        <w:t xml:space="preserve">                                                    </w:t>
      </w:r>
      <w:r w:rsidR="00532B87" w:rsidRPr="00593861">
        <w:rPr>
          <w:i/>
          <w:iCs/>
          <w:color w:val="000000"/>
        </w:rPr>
        <w:t xml:space="preserve">             </w:t>
      </w:r>
      <w:r w:rsidRPr="00593861">
        <w:rPr>
          <w:i/>
          <w:iCs/>
          <w:color w:val="000000"/>
        </w:rPr>
        <w:t>i = “Возраст” данных (i=1,2,3. . .)</w:t>
      </w:r>
    </w:p>
    <w:p w:rsidR="00DB4FFD" w:rsidRPr="00593861" w:rsidRDefault="00DB4FFD" w:rsidP="00593861">
      <w:pPr>
        <w:pStyle w:val="a4"/>
        <w:shd w:val="clear" w:color="auto" w:fill="FFFFFF"/>
        <w:spacing w:before="0" w:beforeAutospacing="0" w:after="0" w:afterAutospacing="0"/>
        <w:ind w:firstLine="709"/>
        <w:jc w:val="both"/>
        <w:rPr>
          <w:color w:val="000000"/>
        </w:rPr>
      </w:pPr>
      <w:r w:rsidRPr="00593861">
        <w:rPr>
          <w:i/>
          <w:iCs/>
          <w:color w:val="000000"/>
        </w:rPr>
        <w:t xml:space="preserve">                                </w:t>
      </w:r>
      <w:r w:rsidR="00532B87" w:rsidRPr="00593861">
        <w:rPr>
          <w:i/>
          <w:iCs/>
          <w:color w:val="000000"/>
        </w:rPr>
        <w:t xml:space="preserve">        </w:t>
      </w:r>
      <w:r w:rsidR="00D21A48" w:rsidRPr="00593861">
        <w:rPr>
          <w:i/>
          <w:iCs/>
          <w:color w:val="000000"/>
        </w:rPr>
        <w:t xml:space="preserve">                       </w:t>
      </w:r>
      <w:r w:rsidR="00532B87" w:rsidRPr="00593861">
        <w:rPr>
          <w:i/>
          <w:iCs/>
          <w:color w:val="000000"/>
        </w:rPr>
        <w:t xml:space="preserve"> </w:t>
      </w:r>
      <w:r w:rsidRPr="00593861">
        <w:rPr>
          <w:i/>
          <w:iCs/>
          <w:color w:val="000000"/>
        </w:rPr>
        <w:t>n = число периодов в скольжении среднего</w:t>
      </w:r>
    </w:p>
    <w:p w:rsidR="00DB4FFD" w:rsidRPr="00593861" w:rsidRDefault="00DB4FFD" w:rsidP="00593861">
      <w:pPr>
        <w:pStyle w:val="a4"/>
        <w:shd w:val="clear" w:color="auto" w:fill="FFFFFF"/>
        <w:spacing w:before="0" w:beforeAutospacing="0" w:after="0" w:afterAutospacing="0"/>
        <w:ind w:firstLine="709"/>
        <w:jc w:val="both"/>
        <w:rPr>
          <w:color w:val="000000"/>
        </w:rPr>
      </w:pPr>
      <w:r w:rsidRPr="00593861">
        <w:rPr>
          <w:i/>
          <w:iCs/>
          <w:color w:val="000000"/>
        </w:rPr>
        <w:tab/>
        <w:t xml:space="preserve">                                                    Ai = фактическое значение возраста i</w:t>
      </w:r>
    </w:p>
    <w:p w:rsidR="00DB4FFD" w:rsidRPr="00593861" w:rsidRDefault="00DB4FFD" w:rsidP="00593861">
      <w:pPr>
        <w:pStyle w:val="a3"/>
        <w:ind w:firstLine="709"/>
        <w:rPr>
          <w:rFonts w:ascii="Times New Roman" w:eastAsia="Times New Roman" w:hAnsi="Times New Roman" w:cs="Times New Roman"/>
          <w:sz w:val="24"/>
          <w:szCs w:val="24"/>
          <w:lang w:eastAsia="ru-RU"/>
        </w:rPr>
      </w:pPr>
      <w:r w:rsidRPr="00593861">
        <w:rPr>
          <w:rFonts w:ascii="Times New Roman" w:eastAsia="Times New Roman" w:hAnsi="Times New Roman" w:cs="Times New Roman"/>
          <w:sz w:val="24"/>
          <w:szCs w:val="24"/>
          <w:lang w:eastAsia="ru-RU"/>
        </w:rPr>
        <w:t xml:space="preserve">     </w:t>
      </w:r>
      <w:r w:rsidRPr="00593861">
        <w:rPr>
          <w:rFonts w:ascii="Times New Roman" w:hAnsi="Times New Roman" w:cs="Times New Roman"/>
          <w:sz w:val="24"/>
          <w:szCs w:val="24"/>
        </w:rPr>
        <w:t xml:space="preserve">                                                                                   </w:t>
      </w:r>
    </w:p>
    <w:p w:rsidR="00C043AA" w:rsidRPr="00593861" w:rsidRDefault="00C043AA" w:rsidP="00593861">
      <w:pPr>
        <w:pStyle w:val="a3"/>
        <w:ind w:firstLine="709"/>
        <w:jc w:val="both"/>
        <w:rPr>
          <w:rFonts w:ascii="Times New Roman" w:hAnsi="Times New Roman" w:cs="Times New Roman"/>
          <w:sz w:val="24"/>
          <w:szCs w:val="24"/>
        </w:rPr>
      </w:pPr>
    </w:p>
    <w:p w:rsidR="00A10031" w:rsidRPr="00593861" w:rsidRDefault="00A10031" w:rsidP="00593861">
      <w:pPr>
        <w:pStyle w:val="a3"/>
        <w:ind w:firstLine="709"/>
        <w:jc w:val="both"/>
        <w:rPr>
          <w:rFonts w:ascii="Times New Roman" w:hAnsi="Times New Roman" w:cs="Times New Roman"/>
          <w:sz w:val="24"/>
          <w:szCs w:val="24"/>
        </w:rPr>
      </w:pPr>
    </w:p>
    <w:p w:rsidR="0043211E" w:rsidRPr="00593861" w:rsidRDefault="0007419D" w:rsidP="00593861">
      <w:pPr>
        <w:pStyle w:val="a3"/>
        <w:ind w:firstLine="709"/>
        <w:jc w:val="both"/>
        <w:rPr>
          <w:rFonts w:ascii="Times New Roman" w:hAnsi="Times New Roman" w:cs="Times New Roman"/>
          <w:sz w:val="24"/>
          <w:szCs w:val="24"/>
        </w:rPr>
      </w:pPr>
      <w:r w:rsidRPr="00593861">
        <w:rPr>
          <w:rFonts w:ascii="Times New Roman" w:hAnsi="Times New Roman" w:cs="Times New Roman"/>
          <w:sz w:val="24"/>
          <w:szCs w:val="24"/>
        </w:rPr>
        <w:t xml:space="preserve">В качестве примера решения приводим прогноз расчета </w:t>
      </w:r>
      <w:r w:rsidR="00B74B00" w:rsidRPr="00593861">
        <w:rPr>
          <w:rFonts w:ascii="Times New Roman" w:hAnsi="Times New Roman" w:cs="Times New Roman"/>
          <w:sz w:val="24"/>
          <w:szCs w:val="24"/>
        </w:rPr>
        <w:t xml:space="preserve">потребности в </w:t>
      </w:r>
      <w:r w:rsidRPr="00593861">
        <w:rPr>
          <w:rFonts w:ascii="Times New Roman" w:hAnsi="Times New Roman" w:cs="Times New Roman"/>
          <w:sz w:val="24"/>
          <w:szCs w:val="24"/>
        </w:rPr>
        <w:t>препарат</w:t>
      </w:r>
      <w:r w:rsidR="00B74B00" w:rsidRPr="00593861">
        <w:rPr>
          <w:rFonts w:ascii="Times New Roman" w:hAnsi="Times New Roman" w:cs="Times New Roman"/>
          <w:sz w:val="24"/>
          <w:szCs w:val="24"/>
        </w:rPr>
        <w:t>е</w:t>
      </w:r>
      <w:r w:rsidRPr="00593861">
        <w:rPr>
          <w:rFonts w:ascii="Times New Roman" w:hAnsi="Times New Roman" w:cs="Times New Roman"/>
          <w:sz w:val="24"/>
          <w:szCs w:val="24"/>
        </w:rPr>
        <w:t xml:space="preserve"> цисплатин на 2019 год</w:t>
      </w:r>
      <w:r w:rsidR="00E41D9C" w:rsidRPr="00593861">
        <w:rPr>
          <w:rFonts w:ascii="Times New Roman" w:hAnsi="Times New Roman" w:cs="Times New Roman"/>
          <w:sz w:val="24"/>
          <w:szCs w:val="24"/>
        </w:rPr>
        <w:t xml:space="preserve"> в формате компьютерной программы </w:t>
      </w:r>
      <w:r w:rsidR="005B4A75" w:rsidRPr="00593861">
        <w:rPr>
          <w:rFonts w:ascii="Times New Roman" w:hAnsi="Times New Roman" w:cs="Times New Roman"/>
          <w:sz w:val="24"/>
          <w:szCs w:val="24"/>
          <w:lang w:val="en-US"/>
        </w:rPr>
        <w:t>Excel</w:t>
      </w:r>
      <w:r w:rsidR="005A300C" w:rsidRPr="00593861">
        <w:rPr>
          <w:rFonts w:ascii="Times New Roman" w:hAnsi="Times New Roman" w:cs="Times New Roman"/>
          <w:sz w:val="24"/>
          <w:szCs w:val="24"/>
        </w:rPr>
        <w:t xml:space="preserve"> (таблица 1)</w:t>
      </w:r>
      <w:r w:rsidRPr="00593861">
        <w:rPr>
          <w:rFonts w:ascii="Times New Roman" w:hAnsi="Times New Roman" w:cs="Times New Roman"/>
          <w:sz w:val="24"/>
          <w:szCs w:val="24"/>
        </w:rPr>
        <w:t xml:space="preserve">. </w:t>
      </w:r>
    </w:p>
    <w:p w:rsidR="00634656" w:rsidRPr="00593861" w:rsidRDefault="00634656" w:rsidP="00593861">
      <w:pPr>
        <w:pStyle w:val="a3"/>
        <w:ind w:firstLine="709"/>
        <w:rPr>
          <w:rFonts w:ascii="Times New Roman" w:hAnsi="Times New Roman" w:cs="Times New Roman"/>
          <w:sz w:val="24"/>
          <w:szCs w:val="24"/>
        </w:rPr>
      </w:pPr>
    </w:p>
    <w:p w:rsidR="00634656" w:rsidRPr="00593861" w:rsidRDefault="00634656" w:rsidP="00593861">
      <w:pPr>
        <w:pStyle w:val="a3"/>
        <w:ind w:firstLine="709"/>
        <w:jc w:val="both"/>
        <w:rPr>
          <w:rFonts w:ascii="Times New Roman" w:hAnsi="Times New Roman" w:cs="Times New Roman"/>
          <w:sz w:val="24"/>
          <w:szCs w:val="24"/>
        </w:rPr>
      </w:pPr>
      <w:r w:rsidRPr="00593861">
        <w:rPr>
          <w:rFonts w:ascii="Times New Roman" w:hAnsi="Times New Roman" w:cs="Times New Roman"/>
          <w:sz w:val="24"/>
          <w:szCs w:val="24"/>
        </w:rPr>
        <w:t xml:space="preserve">Таблица 1. </w:t>
      </w:r>
      <w:r w:rsidR="00B21CF6" w:rsidRPr="00593861">
        <w:rPr>
          <w:rFonts w:ascii="Times New Roman" w:hAnsi="Times New Roman" w:cs="Times New Roman"/>
          <w:sz w:val="24"/>
          <w:szCs w:val="24"/>
        </w:rPr>
        <w:t>Расчет</w:t>
      </w:r>
      <w:r w:rsidRPr="00593861">
        <w:rPr>
          <w:rFonts w:ascii="Times New Roman" w:hAnsi="Times New Roman" w:cs="Times New Roman"/>
          <w:sz w:val="24"/>
          <w:szCs w:val="24"/>
        </w:rPr>
        <w:t xml:space="preserve"> потребности в препарате цисплатин на 2019 год методом ретроспективного анализа (скользящее среднее)</w:t>
      </w:r>
    </w:p>
    <w:tbl>
      <w:tblPr>
        <w:tblpPr w:leftFromText="180" w:rightFromText="180" w:vertAnchor="text" w:horzAnchor="margin" w:tblpX="428" w:tblpY="307"/>
        <w:tblW w:w="86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600" w:firstRow="0" w:lastRow="0" w:firstColumn="0" w:lastColumn="0" w:noHBand="1" w:noVBand="1"/>
      </w:tblPr>
      <w:tblGrid>
        <w:gridCol w:w="2129"/>
        <w:gridCol w:w="1984"/>
        <w:gridCol w:w="2552"/>
        <w:gridCol w:w="1984"/>
      </w:tblGrid>
      <w:tr w:rsidR="00222BA8" w:rsidRPr="00E116AC" w:rsidTr="00B72539">
        <w:trPr>
          <w:trHeight w:val="248"/>
        </w:trPr>
        <w:tc>
          <w:tcPr>
            <w:tcW w:w="2129" w:type="dxa"/>
            <w:shd w:val="clear" w:color="auto" w:fill="auto"/>
            <w:tcMar>
              <w:top w:w="72" w:type="dxa"/>
              <w:left w:w="144" w:type="dxa"/>
              <w:bottom w:w="72" w:type="dxa"/>
              <w:right w:w="144" w:type="dxa"/>
            </w:tcMar>
            <w:hideMark/>
          </w:tcPr>
          <w:p w:rsidR="00634656" w:rsidRPr="00E116AC" w:rsidRDefault="00634656" w:rsidP="00593861">
            <w:pPr>
              <w:pStyle w:val="a3"/>
              <w:jc w:val="center"/>
              <w:rPr>
                <w:rFonts w:ascii="Times New Roman" w:hAnsi="Times New Roman" w:cs="Times New Roman"/>
                <w:b/>
                <w:sz w:val="24"/>
                <w:szCs w:val="20"/>
              </w:rPr>
            </w:pPr>
            <w:r w:rsidRPr="00E116AC">
              <w:rPr>
                <w:rFonts w:ascii="Times New Roman" w:hAnsi="Times New Roman" w:cs="Times New Roman"/>
                <w:b/>
                <w:sz w:val="24"/>
                <w:szCs w:val="20"/>
              </w:rPr>
              <w:t>Период (годы</w:t>
            </w:r>
            <w:r w:rsidRPr="00E116AC">
              <w:rPr>
                <w:rFonts w:ascii="Times New Roman" w:hAnsi="Times New Roman" w:cs="Times New Roman"/>
                <w:b/>
                <w:sz w:val="24"/>
                <w:szCs w:val="20"/>
                <w:lang w:val="en-US"/>
              </w:rPr>
              <w:t>)</w:t>
            </w:r>
          </w:p>
        </w:tc>
        <w:tc>
          <w:tcPr>
            <w:tcW w:w="1984" w:type="dxa"/>
            <w:shd w:val="clear" w:color="auto" w:fill="auto"/>
            <w:tcMar>
              <w:top w:w="72" w:type="dxa"/>
              <w:left w:w="144" w:type="dxa"/>
              <w:bottom w:w="72" w:type="dxa"/>
              <w:right w:w="144" w:type="dxa"/>
            </w:tcMar>
            <w:hideMark/>
          </w:tcPr>
          <w:p w:rsidR="00634656" w:rsidRPr="00E116AC" w:rsidRDefault="00634656" w:rsidP="00593861">
            <w:pPr>
              <w:pStyle w:val="a3"/>
              <w:jc w:val="center"/>
              <w:rPr>
                <w:rFonts w:ascii="Times New Roman" w:hAnsi="Times New Roman" w:cs="Times New Roman"/>
                <w:b/>
                <w:sz w:val="24"/>
                <w:szCs w:val="20"/>
              </w:rPr>
            </w:pPr>
            <w:r w:rsidRPr="00E116AC">
              <w:rPr>
                <w:rFonts w:ascii="Times New Roman" w:hAnsi="Times New Roman" w:cs="Times New Roman"/>
                <w:b/>
                <w:sz w:val="24"/>
                <w:szCs w:val="20"/>
              </w:rPr>
              <w:t>Препарат</w:t>
            </w:r>
          </w:p>
        </w:tc>
        <w:tc>
          <w:tcPr>
            <w:tcW w:w="2552" w:type="dxa"/>
            <w:shd w:val="clear" w:color="auto" w:fill="auto"/>
            <w:tcMar>
              <w:top w:w="72" w:type="dxa"/>
              <w:left w:w="144" w:type="dxa"/>
              <w:bottom w:w="72" w:type="dxa"/>
              <w:right w:w="144" w:type="dxa"/>
            </w:tcMar>
            <w:hideMark/>
          </w:tcPr>
          <w:p w:rsidR="00634656" w:rsidRPr="00E116AC" w:rsidRDefault="00634656" w:rsidP="00593861">
            <w:pPr>
              <w:pStyle w:val="a3"/>
              <w:jc w:val="center"/>
              <w:rPr>
                <w:rFonts w:ascii="Times New Roman" w:hAnsi="Times New Roman" w:cs="Times New Roman"/>
                <w:b/>
                <w:sz w:val="24"/>
                <w:szCs w:val="20"/>
              </w:rPr>
            </w:pPr>
            <w:r w:rsidRPr="00E116AC">
              <w:rPr>
                <w:rFonts w:ascii="Times New Roman" w:hAnsi="Times New Roman" w:cs="Times New Roman"/>
                <w:b/>
                <w:sz w:val="24"/>
                <w:szCs w:val="20"/>
              </w:rPr>
              <w:t>Кол-во расхода (фл)</w:t>
            </w:r>
          </w:p>
        </w:tc>
        <w:tc>
          <w:tcPr>
            <w:tcW w:w="1984" w:type="dxa"/>
            <w:shd w:val="clear" w:color="auto" w:fill="auto"/>
            <w:tcMar>
              <w:top w:w="72" w:type="dxa"/>
              <w:left w:w="144" w:type="dxa"/>
              <w:bottom w:w="72" w:type="dxa"/>
              <w:right w:w="144" w:type="dxa"/>
            </w:tcMar>
            <w:hideMark/>
          </w:tcPr>
          <w:p w:rsidR="00634656" w:rsidRPr="00E116AC" w:rsidRDefault="00634656" w:rsidP="00593861">
            <w:pPr>
              <w:pStyle w:val="a3"/>
              <w:jc w:val="center"/>
              <w:rPr>
                <w:rFonts w:ascii="Times New Roman" w:hAnsi="Times New Roman" w:cs="Times New Roman"/>
                <w:b/>
                <w:sz w:val="24"/>
                <w:szCs w:val="20"/>
              </w:rPr>
            </w:pPr>
            <w:r w:rsidRPr="00E116AC">
              <w:rPr>
                <w:rFonts w:ascii="Times New Roman" w:hAnsi="Times New Roman" w:cs="Times New Roman"/>
                <w:b/>
                <w:sz w:val="24"/>
                <w:szCs w:val="20"/>
              </w:rPr>
              <w:t>Прогноз</w:t>
            </w:r>
          </w:p>
        </w:tc>
      </w:tr>
      <w:tr w:rsidR="00222BA8" w:rsidRPr="00E116AC" w:rsidTr="00B72539">
        <w:trPr>
          <w:trHeight w:val="248"/>
        </w:trPr>
        <w:tc>
          <w:tcPr>
            <w:tcW w:w="2129" w:type="dxa"/>
            <w:shd w:val="clear" w:color="auto" w:fill="auto"/>
            <w:tcMar>
              <w:top w:w="72" w:type="dxa"/>
              <w:left w:w="144" w:type="dxa"/>
              <w:bottom w:w="72" w:type="dxa"/>
              <w:right w:w="144" w:type="dxa"/>
            </w:tcMar>
            <w:hideMark/>
          </w:tcPr>
          <w:p w:rsidR="00634656" w:rsidRPr="00E116AC" w:rsidRDefault="00634656" w:rsidP="00593861">
            <w:pPr>
              <w:pStyle w:val="a3"/>
              <w:jc w:val="center"/>
              <w:rPr>
                <w:rFonts w:ascii="Times New Roman" w:hAnsi="Times New Roman" w:cs="Times New Roman"/>
                <w:sz w:val="24"/>
                <w:szCs w:val="20"/>
              </w:rPr>
            </w:pPr>
            <w:r w:rsidRPr="00E116AC">
              <w:rPr>
                <w:rFonts w:ascii="Times New Roman" w:hAnsi="Times New Roman" w:cs="Times New Roman"/>
                <w:sz w:val="24"/>
                <w:szCs w:val="20"/>
              </w:rPr>
              <w:t>2014 (</w:t>
            </w:r>
            <w:r w:rsidRPr="00E116AC">
              <w:rPr>
                <w:rFonts w:ascii="Times New Roman" w:hAnsi="Times New Roman" w:cs="Times New Roman"/>
                <w:sz w:val="24"/>
                <w:szCs w:val="20"/>
                <w:lang w:val="en-US"/>
              </w:rPr>
              <w:t>F</w:t>
            </w:r>
            <w:r w:rsidRPr="00E116AC">
              <w:rPr>
                <w:rFonts w:ascii="Times New Roman" w:hAnsi="Times New Roman" w:cs="Times New Roman"/>
                <w:sz w:val="24"/>
                <w:szCs w:val="20"/>
              </w:rPr>
              <w:t>1)</w:t>
            </w:r>
          </w:p>
        </w:tc>
        <w:tc>
          <w:tcPr>
            <w:tcW w:w="1984" w:type="dxa"/>
            <w:shd w:val="clear" w:color="auto" w:fill="auto"/>
            <w:tcMar>
              <w:top w:w="72" w:type="dxa"/>
              <w:left w:w="144" w:type="dxa"/>
              <w:bottom w:w="72" w:type="dxa"/>
              <w:right w:w="144" w:type="dxa"/>
            </w:tcMar>
            <w:hideMark/>
          </w:tcPr>
          <w:p w:rsidR="00634656" w:rsidRPr="00E116AC" w:rsidRDefault="00634656" w:rsidP="00593861">
            <w:pPr>
              <w:pStyle w:val="a3"/>
              <w:jc w:val="center"/>
              <w:rPr>
                <w:rFonts w:ascii="Times New Roman" w:hAnsi="Times New Roman" w:cs="Times New Roman"/>
                <w:sz w:val="24"/>
                <w:szCs w:val="20"/>
              </w:rPr>
            </w:pPr>
            <w:r w:rsidRPr="00E116AC">
              <w:rPr>
                <w:rFonts w:ascii="Times New Roman" w:hAnsi="Times New Roman" w:cs="Times New Roman"/>
                <w:sz w:val="24"/>
                <w:szCs w:val="20"/>
              </w:rPr>
              <w:t>цисплатин</w:t>
            </w:r>
          </w:p>
        </w:tc>
        <w:tc>
          <w:tcPr>
            <w:tcW w:w="2552" w:type="dxa"/>
            <w:shd w:val="clear" w:color="auto" w:fill="auto"/>
            <w:tcMar>
              <w:top w:w="72" w:type="dxa"/>
              <w:left w:w="144" w:type="dxa"/>
              <w:bottom w:w="72" w:type="dxa"/>
              <w:right w:w="144" w:type="dxa"/>
            </w:tcMar>
            <w:hideMark/>
          </w:tcPr>
          <w:p w:rsidR="00634656" w:rsidRPr="00E116AC" w:rsidRDefault="00634656" w:rsidP="00593861">
            <w:pPr>
              <w:pStyle w:val="a3"/>
              <w:jc w:val="center"/>
              <w:rPr>
                <w:rFonts w:ascii="Times New Roman" w:hAnsi="Times New Roman" w:cs="Times New Roman"/>
                <w:sz w:val="24"/>
                <w:szCs w:val="20"/>
              </w:rPr>
            </w:pPr>
            <w:r w:rsidRPr="00E116AC">
              <w:rPr>
                <w:rFonts w:ascii="Times New Roman" w:hAnsi="Times New Roman" w:cs="Times New Roman"/>
                <w:sz w:val="24"/>
                <w:szCs w:val="20"/>
              </w:rPr>
              <w:t>600</w:t>
            </w:r>
          </w:p>
        </w:tc>
        <w:tc>
          <w:tcPr>
            <w:tcW w:w="1984" w:type="dxa"/>
            <w:shd w:val="clear" w:color="auto" w:fill="auto"/>
            <w:tcMar>
              <w:top w:w="72" w:type="dxa"/>
              <w:left w:w="144" w:type="dxa"/>
              <w:bottom w:w="72" w:type="dxa"/>
              <w:right w:w="144" w:type="dxa"/>
            </w:tcMar>
            <w:hideMark/>
          </w:tcPr>
          <w:p w:rsidR="00634656" w:rsidRPr="00E116AC" w:rsidRDefault="009322CF" w:rsidP="00593861">
            <w:pPr>
              <w:pStyle w:val="a3"/>
              <w:jc w:val="center"/>
              <w:rPr>
                <w:rFonts w:ascii="Times New Roman" w:hAnsi="Times New Roman" w:cs="Times New Roman"/>
                <w:sz w:val="24"/>
                <w:szCs w:val="20"/>
              </w:rPr>
            </w:pPr>
            <w:r w:rsidRPr="00E116AC">
              <w:rPr>
                <w:rFonts w:ascii="Times New Roman" w:hAnsi="Times New Roman" w:cs="Times New Roman"/>
                <w:sz w:val="24"/>
                <w:szCs w:val="20"/>
              </w:rPr>
              <w:t>-</w:t>
            </w:r>
          </w:p>
        </w:tc>
      </w:tr>
      <w:tr w:rsidR="00222BA8" w:rsidRPr="00E116AC" w:rsidTr="00B72539">
        <w:trPr>
          <w:trHeight w:val="248"/>
        </w:trPr>
        <w:tc>
          <w:tcPr>
            <w:tcW w:w="2129" w:type="dxa"/>
            <w:shd w:val="clear" w:color="auto" w:fill="auto"/>
            <w:tcMar>
              <w:top w:w="72" w:type="dxa"/>
              <w:left w:w="144" w:type="dxa"/>
              <w:bottom w:w="72" w:type="dxa"/>
              <w:right w:w="144" w:type="dxa"/>
            </w:tcMar>
            <w:hideMark/>
          </w:tcPr>
          <w:p w:rsidR="00634656" w:rsidRPr="00E116AC" w:rsidRDefault="00634656" w:rsidP="00593861">
            <w:pPr>
              <w:pStyle w:val="a3"/>
              <w:jc w:val="center"/>
              <w:rPr>
                <w:rFonts w:ascii="Times New Roman" w:hAnsi="Times New Roman" w:cs="Times New Roman"/>
                <w:sz w:val="24"/>
                <w:szCs w:val="20"/>
              </w:rPr>
            </w:pPr>
            <w:r w:rsidRPr="00E116AC">
              <w:rPr>
                <w:rFonts w:ascii="Times New Roman" w:hAnsi="Times New Roman" w:cs="Times New Roman"/>
                <w:sz w:val="24"/>
                <w:szCs w:val="20"/>
              </w:rPr>
              <w:t>2015 (</w:t>
            </w:r>
            <w:r w:rsidRPr="00E116AC">
              <w:rPr>
                <w:rFonts w:ascii="Times New Roman" w:hAnsi="Times New Roman" w:cs="Times New Roman"/>
                <w:sz w:val="24"/>
                <w:szCs w:val="20"/>
                <w:lang w:val="en-US"/>
              </w:rPr>
              <w:t>F</w:t>
            </w:r>
            <w:r w:rsidRPr="00E116AC">
              <w:rPr>
                <w:rFonts w:ascii="Times New Roman" w:hAnsi="Times New Roman" w:cs="Times New Roman"/>
                <w:sz w:val="24"/>
                <w:szCs w:val="20"/>
              </w:rPr>
              <w:t>2)</w:t>
            </w:r>
          </w:p>
        </w:tc>
        <w:tc>
          <w:tcPr>
            <w:tcW w:w="1984" w:type="dxa"/>
            <w:shd w:val="clear" w:color="auto" w:fill="auto"/>
            <w:tcMar>
              <w:top w:w="72" w:type="dxa"/>
              <w:left w:w="144" w:type="dxa"/>
              <w:bottom w:w="72" w:type="dxa"/>
              <w:right w:w="144" w:type="dxa"/>
            </w:tcMar>
            <w:hideMark/>
          </w:tcPr>
          <w:p w:rsidR="00634656" w:rsidRPr="00E116AC" w:rsidRDefault="00634656" w:rsidP="00593861">
            <w:pPr>
              <w:pStyle w:val="a3"/>
              <w:jc w:val="center"/>
              <w:rPr>
                <w:rFonts w:ascii="Times New Roman" w:hAnsi="Times New Roman" w:cs="Times New Roman"/>
                <w:sz w:val="24"/>
                <w:szCs w:val="20"/>
              </w:rPr>
            </w:pPr>
            <w:r w:rsidRPr="00E116AC">
              <w:rPr>
                <w:rFonts w:ascii="Times New Roman" w:hAnsi="Times New Roman" w:cs="Times New Roman"/>
                <w:sz w:val="24"/>
                <w:szCs w:val="20"/>
              </w:rPr>
              <w:t>цисплатин</w:t>
            </w:r>
          </w:p>
        </w:tc>
        <w:tc>
          <w:tcPr>
            <w:tcW w:w="2552" w:type="dxa"/>
            <w:shd w:val="clear" w:color="auto" w:fill="auto"/>
            <w:tcMar>
              <w:top w:w="72" w:type="dxa"/>
              <w:left w:w="144" w:type="dxa"/>
              <w:bottom w:w="72" w:type="dxa"/>
              <w:right w:w="144" w:type="dxa"/>
            </w:tcMar>
            <w:hideMark/>
          </w:tcPr>
          <w:p w:rsidR="00634656" w:rsidRPr="00E116AC" w:rsidRDefault="00634656" w:rsidP="00593861">
            <w:pPr>
              <w:pStyle w:val="a3"/>
              <w:jc w:val="center"/>
              <w:rPr>
                <w:rFonts w:ascii="Times New Roman" w:hAnsi="Times New Roman" w:cs="Times New Roman"/>
                <w:sz w:val="24"/>
                <w:szCs w:val="20"/>
              </w:rPr>
            </w:pPr>
            <w:r w:rsidRPr="00E116AC">
              <w:rPr>
                <w:rFonts w:ascii="Times New Roman" w:hAnsi="Times New Roman" w:cs="Times New Roman"/>
                <w:sz w:val="24"/>
                <w:szCs w:val="20"/>
              </w:rPr>
              <w:t>500</w:t>
            </w:r>
          </w:p>
        </w:tc>
        <w:tc>
          <w:tcPr>
            <w:tcW w:w="1984" w:type="dxa"/>
            <w:shd w:val="clear" w:color="auto" w:fill="auto"/>
            <w:tcMar>
              <w:top w:w="72" w:type="dxa"/>
              <w:left w:w="144" w:type="dxa"/>
              <w:bottom w:w="72" w:type="dxa"/>
              <w:right w:w="144" w:type="dxa"/>
            </w:tcMar>
            <w:hideMark/>
          </w:tcPr>
          <w:p w:rsidR="00634656" w:rsidRPr="00E116AC" w:rsidRDefault="009322CF" w:rsidP="00593861">
            <w:pPr>
              <w:pStyle w:val="a3"/>
              <w:jc w:val="center"/>
              <w:rPr>
                <w:rFonts w:ascii="Times New Roman" w:hAnsi="Times New Roman" w:cs="Times New Roman"/>
                <w:sz w:val="24"/>
                <w:szCs w:val="20"/>
              </w:rPr>
            </w:pPr>
            <w:r w:rsidRPr="00E116AC">
              <w:rPr>
                <w:rFonts w:ascii="Times New Roman" w:hAnsi="Times New Roman" w:cs="Times New Roman"/>
                <w:sz w:val="24"/>
                <w:szCs w:val="20"/>
              </w:rPr>
              <w:t>-</w:t>
            </w:r>
          </w:p>
        </w:tc>
      </w:tr>
      <w:tr w:rsidR="00222BA8" w:rsidRPr="00E116AC" w:rsidTr="00B72539">
        <w:trPr>
          <w:trHeight w:val="248"/>
        </w:trPr>
        <w:tc>
          <w:tcPr>
            <w:tcW w:w="2129" w:type="dxa"/>
            <w:shd w:val="clear" w:color="auto" w:fill="auto"/>
            <w:tcMar>
              <w:top w:w="72" w:type="dxa"/>
              <w:left w:w="144" w:type="dxa"/>
              <w:bottom w:w="72" w:type="dxa"/>
              <w:right w:w="144" w:type="dxa"/>
            </w:tcMar>
            <w:hideMark/>
          </w:tcPr>
          <w:p w:rsidR="00634656" w:rsidRPr="00E116AC" w:rsidRDefault="00634656" w:rsidP="00593861">
            <w:pPr>
              <w:pStyle w:val="a3"/>
              <w:jc w:val="center"/>
              <w:rPr>
                <w:rFonts w:ascii="Times New Roman" w:hAnsi="Times New Roman" w:cs="Times New Roman"/>
                <w:sz w:val="24"/>
                <w:szCs w:val="20"/>
              </w:rPr>
            </w:pPr>
            <w:r w:rsidRPr="00E116AC">
              <w:rPr>
                <w:rFonts w:ascii="Times New Roman" w:hAnsi="Times New Roman" w:cs="Times New Roman"/>
                <w:sz w:val="24"/>
                <w:szCs w:val="20"/>
              </w:rPr>
              <w:t>2016 (</w:t>
            </w:r>
            <w:r w:rsidRPr="00E116AC">
              <w:rPr>
                <w:rFonts w:ascii="Times New Roman" w:hAnsi="Times New Roman" w:cs="Times New Roman"/>
                <w:sz w:val="24"/>
                <w:szCs w:val="20"/>
                <w:lang w:val="en-US"/>
              </w:rPr>
              <w:t>F</w:t>
            </w:r>
            <w:r w:rsidRPr="00E116AC">
              <w:rPr>
                <w:rFonts w:ascii="Times New Roman" w:hAnsi="Times New Roman" w:cs="Times New Roman"/>
                <w:sz w:val="24"/>
                <w:szCs w:val="20"/>
              </w:rPr>
              <w:t>3)</w:t>
            </w:r>
          </w:p>
        </w:tc>
        <w:tc>
          <w:tcPr>
            <w:tcW w:w="1984" w:type="dxa"/>
            <w:shd w:val="clear" w:color="auto" w:fill="auto"/>
            <w:tcMar>
              <w:top w:w="72" w:type="dxa"/>
              <w:left w:w="144" w:type="dxa"/>
              <w:bottom w:w="72" w:type="dxa"/>
              <w:right w:w="144" w:type="dxa"/>
            </w:tcMar>
            <w:hideMark/>
          </w:tcPr>
          <w:p w:rsidR="00634656" w:rsidRPr="00E116AC" w:rsidRDefault="00634656" w:rsidP="00593861">
            <w:pPr>
              <w:pStyle w:val="a3"/>
              <w:jc w:val="center"/>
              <w:rPr>
                <w:rFonts w:ascii="Times New Roman" w:hAnsi="Times New Roman" w:cs="Times New Roman"/>
                <w:sz w:val="24"/>
                <w:szCs w:val="20"/>
              </w:rPr>
            </w:pPr>
            <w:r w:rsidRPr="00E116AC">
              <w:rPr>
                <w:rFonts w:ascii="Times New Roman" w:hAnsi="Times New Roman" w:cs="Times New Roman"/>
                <w:sz w:val="24"/>
                <w:szCs w:val="20"/>
              </w:rPr>
              <w:t>цисплатин</w:t>
            </w:r>
          </w:p>
        </w:tc>
        <w:tc>
          <w:tcPr>
            <w:tcW w:w="2552" w:type="dxa"/>
            <w:shd w:val="clear" w:color="auto" w:fill="auto"/>
            <w:tcMar>
              <w:top w:w="72" w:type="dxa"/>
              <w:left w:w="144" w:type="dxa"/>
              <w:bottom w:w="72" w:type="dxa"/>
              <w:right w:w="144" w:type="dxa"/>
            </w:tcMar>
            <w:hideMark/>
          </w:tcPr>
          <w:p w:rsidR="00634656" w:rsidRPr="00E116AC" w:rsidRDefault="00634656" w:rsidP="00593861">
            <w:pPr>
              <w:pStyle w:val="a3"/>
              <w:jc w:val="center"/>
              <w:rPr>
                <w:rFonts w:ascii="Times New Roman" w:hAnsi="Times New Roman" w:cs="Times New Roman"/>
                <w:sz w:val="24"/>
                <w:szCs w:val="20"/>
              </w:rPr>
            </w:pPr>
            <w:r w:rsidRPr="00E116AC">
              <w:rPr>
                <w:rFonts w:ascii="Times New Roman" w:hAnsi="Times New Roman" w:cs="Times New Roman"/>
                <w:sz w:val="24"/>
                <w:szCs w:val="20"/>
              </w:rPr>
              <w:t>470</w:t>
            </w:r>
          </w:p>
        </w:tc>
        <w:tc>
          <w:tcPr>
            <w:tcW w:w="1984" w:type="dxa"/>
            <w:shd w:val="clear" w:color="auto" w:fill="auto"/>
            <w:tcMar>
              <w:top w:w="72" w:type="dxa"/>
              <w:left w:w="144" w:type="dxa"/>
              <w:bottom w:w="72" w:type="dxa"/>
              <w:right w:w="144" w:type="dxa"/>
            </w:tcMar>
            <w:hideMark/>
          </w:tcPr>
          <w:p w:rsidR="00634656" w:rsidRPr="00E116AC" w:rsidRDefault="009322CF" w:rsidP="00593861">
            <w:pPr>
              <w:pStyle w:val="a3"/>
              <w:jc w:val="center"/>
              <w:rPr>
                <w:rFonts w:ascii="Times New Roman" w:hAnsi="Times New Roman" w:cs="Times New Roman"/>
                <w:sz w:val="24"/>
                <w:szCs w:val="20"/>
              </w:rPr>
            </w:pPr>
            <w:r w:rsidRPr="00E116AC">
              <w:rPr>
                <w:rFonts w:ascii="Times New Roman" w:hAnsi="Times New Roman" w:cs="Times New Roman"/>
                <w:sz w:val="24"/>
                <w:szCs w:val="20"/>
              </w:rPr>
              <w:t>-</w:t>
            </w:r>
          </w:p>
        </w:tc>
      </w:tr>
      <w:tr w:rsidR="00222BA8" w:rsidRPr="00E116AC" w:rsidTr="00B72539">
        <w:trPr>
          <w:trHeight w:val="248"/>
        </w:trPr>
        <w:tc>
          <w:tcPr>
            <w:tcW w:w="2129" w:type="dxa"/>
            <w:shd w:val="clear" w:color="auto" w:fill="auto"/>
            <w:tcMar>
              <w:top w:w="72" w:type="dxa"/>
              <w:left w:w="144" w:type="dxa"/>
              <w:bottom w:w="72" w:type="dxa"/>
              <w:right w:w="144" w:type="dxa"/>
            </w:tcMar>
            <w:hideMark/>
          </w:tcPr>
          <w:p w:rsidR="00634656" w:rsidRPr="00E116AC" w:rsidRDefault="00634656" w:rsidP="00593861">
            <w:pPr>
              <w:pStyle w:val="a3"/>
              <w:jc w:val="center"/>
              <w:rPr>
                <w:rFonts w:ascii="Times New Roman" w:hAnsi="Times New Roman" w:cs="Times New Roman"/>
                <w:sz w:val="24"/>
                <w:szCs w:val="20"/>
              </w:rPr>
            </w:pPr>
            <w:r w:rsidRPr="00E116AC">
              <w:rPr>
                <w:rFonts w:ascii="Times New Roman" w:hAnsi="Times New Roman" w:cs="Times New Roman"/>
                <w:sz w:val="24"/>
                <w:szCs w:val="20"/>
              </w:rPr>
              <w:t>2017 (</w:t>
            </w:r>
            <w:r w:rsidRPr="00E116AC">
              <w:rPr>
                <w:rFonts w:ascii="Times New Roman" w:hAnsi="Times New Roman" w:cs="Times New Roman"/>
                <w:sz w:val="24"/>
                <w:szCs w:val="20"/>
                <w:lang w:val="en-US"/>
              </w:rPr>
              <w:t>F</w:t>
            </w:r>
            <w:r w:rsidRPr="00E116AC">
              <w:rPr>
                <w:rFonts w:ascii="Times New Roman" w:hAnsi="Times New Roman" w:cs="Times New Roman"/>
                <w:sz w:val="24"/>
                <w:szCs w:val="20"/>
              </w:rPr>
              <w:t>4)</w:t>
            </w:r>
          </w:p>
        </w:tc>
        <w:tc>
          <w:tcPr>
            <w:tcW w:w="1984" w:type="dxa"/>
            <w:shd w:val="clear" w:color="auto" w:fill="auto"/>
            <w:tcMar>
              <w:top w:w="72" w:type="dxa"/>
              <w:left w:w="144" w:type="dxa"/>
              <w:bottom w:w="72" w:type="dxa"/>
              <w:right w:w="144" w:type="dxa"/>
            </w:tcMar>
            <w:hideMark/>
          </w:tcPr>
          <w:p w:rsidR="00634656" w:rsidRPr="00E116AC" w:rsidRDefault="00634656" w:rsidP="00593861">
            <w:pPr>
              <w:pStyle w:val="a3"/>
              <w:jc w:val="center"/>
              <w:rPr>
                <w:rFonts w:ascii="Times New Roman" w:hAnsi="Times New Roman" w:cs="Times New Roman"/>
                <w:sz w:val="24"/>
                <w:szCs w:val="20"/>
              </w:rPr>
            </w:pPr>
            <w:r w:rsidRPr="00E116AC">
              <w:rPr>
                <w:rFonts w:ascii="Times New Roman" w:hAnsi="Times New Roman" w:cs="Times New Roman"/>
                <w:sz w:val="24"/>
                <w:szCs w:val="20"/>
              </w:rPr>
              <w:t>цисплатин</w:t>
            </w:r>
          </w:p>
        </w:tc>
        <w:tc>
          <w:tcPr>
            <w:tcW w:w="2552" w:type="dxa"/>
            <w:shd w:val="clear" w:color="auto" w:fill="auto"/>
            <w:tcMar>
              <w:top w:w="72" w:type="dxa"/>
              <w:left w:w="144" w:type="dxa"/>
              <w:bottom w:w="72" w:type="dxa"/>
              <w:right w:w="144" w:type="dxa"/>
            </w:tcMar>
            <w:hideMark/>
          </w:tcPr>
          <w:p w:rsidR="00634656" w:rsidRPr="00E116AC" w:rsidRDefault="00634656" w:rsidP="00593861">
            <w:pPr>
              <w:pStyle w:val="a3"/>
              <w:jc w:val="center"/>
              <w:rPr>
                <w:rFonts w:ascii="Times New Roman" w:hAnsi="Times New Roman" w:cs="Times New Roman"/>
                <w:sz w:val="24"/>
                <w:szCs w:val="20"/>
              </w:rPr>
            </w:pPr>
            <w:r w:rsidRPr="00E116AC">
              <w:rPr>
                <w:rFonts w:ascii="Times New Roman" w:hAnsi="Times New Roman" w:cs="Times New Roman"/>
                <w:sz w:val="24"/>
                <w:szCs w:val="20"/>
              </w:rPr>
              <w:t>482</w:t>
            </w:r>
          </w:p>
        </w:tc>
        <w:tc>
          <w:tcPr>
            <w:tcW w:w="1984" w:type="dxa"/>
            <w:shd w:val="clear" w:color="auto" w:fill="auto"/>
            <w:tcMar>
              <w:top w:w="72" w:type="dxa"/>
              <w:left w:w="144" w:type="dxa"/>
              <w:bottom w:w="72" w:type="dxa"/>
              <w:right w:w="144" w:type="dxa"/>
            </w:tcMar>
            <w:hideMark/>
          </w:tcPr>
          <w:p w:rsidR="00634656" w:rsidRPr="00E116AC" w:rsidRDefault="009322CF" w:rsidP="00593861">
            <w:pPr>
              <w:pStyle w:val="a3"/>
              <w:jc w:val="center"/>
              <w:rPr>
                <w:rFonts w:ascii="Times New Roman" w:hAnsi="Times New Roman" w:cs="Times New Roman"/>
                <w:sz w:val="24"/>
                <w:szCs w:val="20"/>
              </w:rPr>
            </w:pPr>
            <w:r w:rsidRPr="00E116AC">
              <w:rPr>
                <w:rFonts w:ascii="Times New Roman" w:hAnsi="Times New Roman" w:cs="Times New Roman"/>
                <w:sz w:val="24"/>
                <w:szCs w:val="20"/>
              </w:rPr>
              <w:t>-</w:t>
            </w:r>
          </w:p>
        </w:tc>
      </w:tr>
      <w:tr w:rsidR="00222BA8" w:rsidRPr="00E116AC" w:rsidTr="00B72539">
        <w:trPr>
          <w:trHeight w:val="248"/>
        </w:trPr>
        <w:tc>
          <w:tcPr>
            <w:tcW w:w="2129" w:type="dxa"/>
            <w:shd w:val="clear" w:color="auto" w:fill="auto"/>
            <w:tcMar>
              <w:top w:w="72" w:type="dxa"/>
              <w:left w:w="144" w:type="dxa"/>
              <w:bottom w:w="72" w:type="dxa"/>
              <w:right w:w="144" w:type="dxa"/>
            </w:tcMar>
            <w:hideMark/>
          </w:tcPr>
          <w:p w:rsidR="00634656" w:rsidRPr="00E116AC" w:rsidRDefault="00634656" w:rsidP="00593861">
            <w:pPr>
              <w:pStyle w:val="a3"/>
              <w:jc w:val="center"/>
              <w:rPr>
                <w:rFonts w:ascii="Times New Roman" w:hAnsi="Times New Roman" w:cs="Times New Roman"/>
                <w:sz w:val="24"/>
                <w:szCs w:val="20"/>
              </w:rPr>
            </w:pPr>
            <w:r w:rsidRPr="00E116AC">
              <w:rPr>
                <w:rFonts w:ascii="Times New Roman" w:hAnsi="Times New Roman" w:cs="Times New Roman"/>
                <w:sz w:val="24"/>
                <w:szCs w:val="20"/>
              </w:rPr>
              <w:t>2018 (</w:t>
            </w:r>
            <w:r w:rsidRPr="00E116AC">
              <w:rPr>
                <w:rFonts w:ascii="Times New Roman" w:hAnsi="Times New Roman" w:cs="Times New Roman"/>
                <w:sz w:val="24"/>
                <w:szCs w:val="20"/>
                <w:lang w:val="en-US"/>
              </w:rPr>
              <w:t>F</w:t>
            </w:r>
            <w:r w:rsidRPr="00E116AC">
              <w:rPr>
                <w:rFonts w:ascii="Times New Roman" w:hAnsi="Times New Roman" w:cs="Times New Roman"/>
                <w:sz w:val="24"/>
                <w:szCs w:val="20"/>
              </w:rPr>
              <w:t>5)</w:t>
            </w:r>
          </w:p>
        </w:tc>
        <w:tc>
          <w:tcPr>
            <w:tcW w:w="1984" w:type="dxa"/>
            <w:shd w:val="clear" w:color="auto" w:fill="auto"/>
            <w:tcMar>
              <w:top w:w="72" w:type="dxa"/>
              <w:left w:w="144" w:type="dxa"/>
              <w:bottom w:w="72" w:type="dxa"/>
              <w:right w:w="144" w:type="dxa"/>
            </w:tcMar>
            <w:hideMark/>
          </w:tcPr>
          <w:p w:rsidR="00634656" w:rsidRPr="00E116AC" w:rsidRDefault="00634656" w:rsidP="00593861">
            <w:pPr>
              <w:pStyle w:val="a3"/>
              <w:jc w:val="center"/>
              <w:rPr>
                <w:rFonts w:ascii="Times New Roman" w:hAnsi="Times New Roman" w:cs="Times New Roman"/>
                <w:sz w:val="24"/>
                <w:szCs w:val="20"/>
              </w:rPr>
            </w:pPr>
            <w:r w:rsidRPr="00E116AC">
              <w:rPr>
                <w:rFonts w:ascii="Times New Roman" w:hAnsi="Times New Roman" w:cs="Times New Roman"/>
                <w:sz w:val="24"/>
                <w:szCs w:val="20"/>
              </w:rPr>
              <w:t>цисплатин</w:t>
            </w:r>
          </w:p>
        </w:tc>
        <w:tc>
          <w:tcPr>
            <w:tcW w:w="2552" w:type="dxa"/>
            <w:shd w:val="clear" w:color="auto" w:fill="auto"/>
            <w:tcMar>
              <w:top w:w="72" w:type="dxa"/>
              <w:left w:w="144" w:type="dxa"/>
              <w:bottom w:w="72" w:type="dxa"/>
              <w:right w:w="144" w:type="dxa"/>
            </w:tcMar>
            <w:hideMark/>
          </w:tcPr>
          <w:p w:rsidR="00634656" w:rsidRPr="00E116AC" w:rsidRDefault="00634656" w:rsidP="00593861">
            <w:pPr>
              <w:pStyle w:val="a3"/>
              <w:jc w:val="center"/>
              <w:rPr>
                <w:rFonts w:ascii="Times New Roman" w:hAnsi="Times New Roman" w:cs="Times New Roman"/>
                <w:sz w:val="24"/>
                <w:szCs w:val="20"/>
              </w:rPr>
            </w:pPr>
            <w:r w:rsidRPr="00E116AC">
              <w:rPr>
                <w:rFonts w:ascii="Times New Roman" w:hAnsi="Times New Roman" w:cs="Times New Roman"/>
                <w:sz w:val="24"/>
                <w:szCs w:val="20"/>
              </w:rPr>
              <w:t>511</w:t>
            </w:r>
          </w:p>
        </w:tc>
        <w:tc>
          <w:tcPr>
            <w:tcW w:w="1984" w:type="dxa"/>
            <w:shd w:val="clear" w:color="auto" w:fill="auto"/>
            <w:tcMar>
              <w:top w:w="72" w:type="dxa"/>
              <w:left w:w="144" w:type="dxa"/>
              <w:bottom w:w="72" w:type="dxa"/>
              <w:right w:w="144" w:type="dxa"/>
            </w:tcMar>
            <w:hideMark/>
          </w:tcPr>
          <w:p w:rsidR="00634656" w:rsidRPr="00E116AC" w:rsidRDefault="009322CF" w:rsidP="00593861">
            <w:pPr>
              <w:pStyle w:val="a3"/>
              <w:jc w:val="center"/>
              <w:rPr>
                <w:rFonts w:ascii="Times New Roman" w:hAnsi="Times New Roman" w:cs="Times New Roman"/>
                <w:sz w:val="24"/>
                <w:szCs w:val="20"/>
              </w:rPr>
            </w:pPr>
            <w:r w:rsidRPr="00E116AC">
              <w:rPr>
                <w:rFonts w:ascii="Times New Roman" w:hAnsi="Times New Roman" w:cs="Times New Roman"/>
                <w:sz w:val="24"/>
                <w:szCs w:val="20"/>
              </w:rPr>
              <w:t>-</w:t>
            </w:r>
          </w:p>
        </w:tc>
      </w:tr>
      <w:tr w:rsidR="00222BA8" w:rsidRPr="00E116AC" w:rsidTr="00B72539">
        <w:trPr>
          <w:trHeight w:val="248"/>
        </w:trPr>
        <w:tc>
          <w:tcPr>
            <w:tcW w:w="2129" w:type="dxa"/>
            <w:shd w:val="clear" w:color="auto" w:fill="auto"/>
            <w:tcMar>
              <w:top w:w="72" w:type="dxa"/>
              <w:left w:w="144" w:type="dxa"/>
              <w:bottom w:w="72" w:type="dxa"/>
              <w:right w:w="144" w:type="dxa"/>
            </w:tcMar>
            <w:hideMark/>
          </w:tcPr>
          <w:p w:rsidR="00634656" w:rsidRPr="00E116AC" w:rsidRDefault="00634656" w:rsidP="00593861">
            <w:pPr>
              <w:pStyle w:val="a3"/>
              <w:jc w:val="center"/>
              <w:rPr>
                <w:rFonts w:ascii="Times New Roman" w:hAnsi="Times New Roman" w:cs="Times New Roman"/>
                <w:sz w:val="24"/>
                <w:szCs w:val="20"/>
              </w:rPr>
            </w:pPr>
            <w:r w:rsidRPr="00E116AC">
              <w:rPr>
                <w:rFonts w:ascii="Times New Roman" w:hAnsi="Times New Roman" w:cs="Times New Roman"/>
                <w:sz w:val="24"/>
                <w:szCs w:val="20"/>
              </w:rPr>
              <w:t>2019 (</w:t>
            </w:r>
            <w:r w:rsidRPr="00E116AC">
              <w:rPr>
                <w:rFonts w:ascii="Times New Roman" w:hAnsi="Times New Roman" w:cs="Times New Roman"/>
                <w:sz w:val="24"/>
                <w:szCs w:val="20"/>
                <w:lang w:val="en-US"/>
              </w:rPr>
              <w:t>F</w:t>
            </w:r>
            <w:r w:rsidRPr="00E116AC">
              <w:rPr>
                <w:rFonts w:ascii="Times New Roman" w:hAnsi="Times New Roman" w:cs="Times New Roman"/>
                <w:sz w:val="24"/>
                <w:szCs w:val="20"/>
              </w:rPr>
              <w:t>6)</w:t>
            </w:r>
          </w:p>
        </w:tc>
        <w:tc>
          <w:tcPr>
            <w:tcW w:w="1984" w:type="dxa"/>
            <w:shd w:val="clear" w:color="auto" w:fill="auto"/>
            <w:tcMar>
              <w:top w:w="72" w:type="dxa"/>
              <w:left w:w="144" w:type="dxa"/>
              <w:bottom w:w="72" w:type="dxa"/>
              <w:right w:w="144" w:type="dxa"/>
            </w:tcMar>
            <w:hideMark/>
          </w:tcPr>
          <w:p w:rsidR="00634656" w:rsidRPr="00E116AC" w:rsidRDefault="00634656" w:rsidP="00593861">
            <w:pPr>
              <w:pStyle w:val="a3"/>
              <w:jc w:val="center"/>
              <w:rPr>
                <w:rFonts w:ascii="Times New Roman" w:hAnsi="Times New Roman" w:cs="Times New Roman"/>
                <w:sz w:val="24"/>
                <w:szCs w:val="20"/>
              </w:rPr>
            </w:pPr>
            <w:r w:rsidRPr="00E116AC">
              <w:rPr>
                <w:rFonts w:ascii="Times New Roman" w:hAnsi="Times New Roman" w:cs="Times New Roman"/>
                <w:sz w:val="24"/>
                <w:szCs w:val="20"/>
              </w:rPr>
              <w:t>цисплатин</w:t>
            </w:r>
          </w:p>
        </w:tc>
        <w:tc>
          <w:tcPr>
            <w:tcW w:w="2552" w:type="dxa"/>
            <w:shd w:val="clear" w:color="auto" w:fill="auto"/>
            <w:tcMar>
              <w:top w:w="72" w:type="dxa"/>
              <w:left w:w="144" w:type="dxa"/>
              <w:bottom w:w="72" w:type="dxa"/>
              <w:right w:w="144" w:type="dxa"/>
            </w:tcMar>
            <w:hideMark/>
          </w:tcPr>
          <w:p w:rsidR="00634656" w:rsidRPr="00E116AC" w:rsidRDefault="00940DD7" w:rsidP="00593861">
            <w:pPr>
              <w:pStyle w:val="a3"/>
              <w:jc w:val="center"/>
              <w:rPr>
                <w:rFonts w:ascii="Times New Roman" w:hAnsi="Times New Roman" w:cs="Times New Roman"/>
                <w:sz w:val="24"/>
                <w:szCs w:val="20"/>
              </w:rPr>
            </w:pPr>
            <w:r w:rsidRPr="00E116AC">
              <w:rPr>
                <w:rFonts w:ascii="Times New Roman" w:hAnsi="Times New Roman" w:cs="Times New Roman"/>
                <w:sz w:val="24"/>
                <w:szCs w:val="20"/>
              </w:rPr>
              <w:t>-</w:t>
            </w:r>
          </w:p>
        </w:tc>
        <w:tc>
          <w:tcPr>
            <w:tcW w:w="1984" w:type="dxa"/>
            <w:shd w:val="clear" w:color="auto" w:fill="auto"/>
            <w:tcMar>
              <w:top w:w="72" w:type="dxa"/>
              <w:left w:w="144" w:type="dxa"/>
              <w:bottom w:w="72" w:type="dxa"/>
              <w:right w:w="144" w:type="dxa"/>
            </w:tcMar>
            <w:hideMark/>
          </w:tcPr>
          <w:p w:rsidR="00634656" w:rsidRPr="00E116AC" w:rsidRDefault="00634656" w:rsidP="00593861">
            <w:pPr>
              <w:pStyle w:val="a3"/>
              <w:jc w:val="center"/>
              <w:rPr>
                <w:rFonts w:ascii="Times New Roman" w:hAnsi="Times New Roman" w:cs="Times New Roman"/>
                <w:sz w:val="24"/>
                <w:szCs w:val="20"/>
              </w:rPr>
            </w:pPr>
            <w:r w:rsidRPr="00E116AC">
              <w:rPr>
                <w:rFonts w:ascii="Times New Roman" w:hAnsi="Times New Roman" w:cs="Times New Roman"/>
                <w:sz w:val="24"/>
                <w:szCs w:val="20"/>
              </w:rPr>
              <w:t>?</w:t>
            </w:r>
          </w:p>
        </w:tc>
      </w:tr>
    </w:tbl>
    <w:p w:rsidR="00077B39" w:rsidRPr="00593861" w:rsidRDefault="00077B39" w:rsidP="00593861">
      <w:pPr>
        <w:pStyle w:val="a3"/>
        <w:ind w:firstLine="709"/>
        <w:rPr>
          <w:rFonts w:ascii="Times New Roman" w:hAnsi="Times New Roman" w:cs="Times New Roman"/>
          <w:sz w:val="24"/>
          <w:szCs w:val="24"/>
        </w:rPr>
      </w:pPr>
    </w:p>
    <w:p w:rsidR="00571266" w:rsidRPr="00593861" w:rsidRDefault="00571266" w:rsidP="00593861">
      <w:pPr>
        <w:pStyle w:val="a3"/>
        <w:ind w:firstLine="709"/>
        <w:jc w:val="both"/>
        <w:rPr>
          <w:rFonts w:ascii="Times New Roman" w:hAnsi="Times New Roman" w:cs="Times New Roman"/>
          <w:sz w:val="24"/>
          <w:szCs w:val="24"/>
        </w:rPr>
      </w:pPr>
    </w:p>
    <w:p w:rsidR="00EB200F" w:rsidRPr="00593861" w:rsidRDefault="00EB200F" w:rsidP="00593861">
      <w:pPr>
        <w:pStyle w:val="a3"/>
        <w:ind w:firstLine="709"/>
        <w:jc w:val="both"/>
        <w:rPr>
          <w:rFonts w:ascii="Times New Roman" w:hAnsi="Times New Roman" w:cs="Times New Roman"/>
          <w:sz w:val="24"/>
          <w:szCs w:val="24"/>
        </w:rPr>
      </w:pPr>
      <w:r w:rsidRPr="00593861">
        <w:rPr>
          <w:rFonts w:ascii="Times New Roman" w:hAnsi="Times New Roman" w:cs="Times New Roman"/>
          <w:sz w:val="24"/>
          <w:szCs w:val="24"/>
        </w:rPr>
        <w:t>Для расчета потребности с глубиной ретроспекции 3 года</w:t>
      </w:r>
      <w:r w:rsidR="00C93552" w:rsidRPr="00593861">
        <w:rPr>
          <w:rFonts w:ascii="Times New Roman" w:hAnsi="Times New Roman" w:cs="Times New Roman"/>
          <w:sz w:val="24"/>
          <w:szCs w:val="24"/>
        </w:rPr>
        <w:t>, либо 5 лет</w:t>
      </w:r>
      <w:r w:rsidR="008C61B9" w:rsidRPr="00593861">
        <w:rPr>
          <w:rFonts w:ascii="Times New Roman" w:hAnsi="Times New Roman" w:cs="Times New Roman"/>
          <w:sz w:val="24"/>
          <w:szCs w:val="24"/>
        </w:rPr>
        <w:t xml:space="preserve"> (что наиболее достоверно)</w:t>
      </w:r>
      <w:r w:rsidR="00C93552" w:rsidRPr="00593861">
        <w:rPr>
          <w:rFonts w:ascii="Times New Roman" w:hAnsi="Times New Roman" w:cs="Times New Roman"/>
          <w:sz w:val="24"/>
          <w:szCs w:val="24"/>
        </w:rPr>
        <w:t>, суммируется</w:t>
      </w:r>
      <w:r w:rsidRPr="00593861">
        <w:rPr>
          <w:rFonts w:ascii="Times New Roman" w:hAnsi="Times New Roman" w:cs="Times New Roman"/>
          <w:sz w:val="24"/>
          <w:szCs w:val="24"/>
        </w:rPr>
        <w:t xml:space="preserve"> фактический расход цисплатина за период 2016-2018гг</w:t>
      </w:r>
      <w:r w:rsidR="003F5C95" w:rsidRPr="00593861">
        <w:rPr>
          <w:rFonts w:ascii="Times New Roman" w:hAnsi="Times New Roman" w:cs="Times New Roman"/>
          <w:sz w:val="24"/>
          <w:szCs w:val="24"/>
        </w:rPr>
        <w:t xml:space="preserve"> по формул</w:t>
      </w:r>
      <w:r w:rsidR="0023193E" w:rsidRPr="00593861">
        <w:rPr>
          <w:rFonts w:ascii="Times New Roman" w:hAnsi="Times New Roman" w:cs="Times New Roman"/>
          <w:sz w:val="24"/>
          <w:szCs w:val="24"/>
        </w:rPr>
        <w:t>ам</w:t>
      </w:r>
      <w:r w:rsidR="003F5C95" w:rsidRPr="00593861">
        <w:rPr>
          <w:rFonts w:ascii="Times New Roman" w:hAnsi="Times New Roman" w:cs="Times New Roman"/>
          <w:sz w:val="24"/>
          <w:szCs w:val="24"/>
        </w:rPr>
        <w:t>:</w:t>
      </w:r>
      <w:r w:rsidRPr="00593861">
        <w:rPr>
          <w:rFonts w:ascii="Times New Roman" w:hAnsi="Times New Roman" w:cs="Times New Roman"/>
          <w:sz w:val="24"/>
          <w:szCs w:val="24"/>
        </w:rPr>
        <w:t xml:space="preserve">     </w:t>
      </w:r>
    </w:p>
    <w:p w:rsidR="00044941" w:rsidRPr="00593861" w:rsidRDefault="00C93552" w:rsidP="00593861">
      <w:pPr>
        <w:pStyle w:val="a3"/>
        <w:ind w:firstLine="709"/>
        <w:rPr>
          <w:rFonts w:ascii="Times New Roman" w:hAnsi="Times New Roman" w:cs="Times New Roman"/>
          <w:sz w:val="24"/>
          <w:szCs w:val="24"/>
        </w:rPr>
      </w:pPr>
      <w:r w:rsidRPr="00593861">
        <w:rPr>
          <w:rFonts w:ascii="Times New Roman" w:hAnsi="Times New Roman" w:cs="Times New Roman"/>
          <w:sz w:val="24"/>
          <w:szCs w:val="24"/>
        </w:rPr>
        <w:t xml:space="preserve">  </w:t>
      </w:r>
      <w:r w:rsidR="00044941" w:rsidRPr="00593861">
        <w:rPr>
          <w:rFonts w:ascii="Times New Roman" w:hAnsi="Times New Roman" w:cs="Times New Roman"/>
          <w:sz w:val="24"/>
          <w:szCs w:val="24"/>
        </w:rPr>
        <w:t>2019г/</w:t>
      </w:r>
      <w:r w:rsidR="00044941" w:rsidRPr="00593861">
        <w:rPr>
          <w:rFonts w:ascii="Times New Roman" w:hAnsi="Times New Roman" w:cs="Times New Roman"/>
          <w:sz w:val="24"/>
          <w:szCs w:val="24"/>
          <w:lang w:val="en-US"/>
        </w:rPr>
        <w:t>F</w:t>
      </w:r>
      <w:r w:rsidR="00044941" w:rsidRPr="00593861">
        <w:rPr>
          <w:rFonts w:ascii="Times New Roman" w:hAnsi="Times New Roman" w:cs="Times New Roman"/>
          <w:sz w:val="24"/>
          <w:szCs w:val="24"/>
        </w:rPr>
        <w:t>6 = МА</w:t>
      </w:r>
      <w:r w:rsidR="00044941" w:rsidRPr="00593861">
        <w:rPr>
          <w:rFonts w:ascii="Times New Roman" w:hAnsi="Times New Roman" w:cs="Times New Roman"/>
          <w:sz w:val="24"/>
          <w:szCs w:val="24"/>
          <w:vertAlign w:val="subscript"/>
        </w:rPr>
        <w:t>3</w:t>
      </w:r>
      <w:r w:rsidR="00044941" w:rsidRPr="00593861">
        <w:rPr>
          <w:rFonts w:ascii="Times New Roman" w:hAnsi="Times New Roman" w:cs="Times New Roman"/>
          <w:sz w:val="24"/>
          <w:szCs w:val="24"/>
        </w:rPr>
        <w:t xml:space="preserve"> = (</w:t>
      </w:r>
      <w:r w:rsidR="00044941" w:rsidRPr="00593861">
        <w:rPr>
          <w:rFonts w:ascii="Times New Roman" w:hAnsi="Times New Roman" w:cs="Times New Roman"/>
          <w:sz w:val="24"/>
          <w:szCs w:val="24"/>
          <w:lang w:val="en-US"/>
        </w:rPr>
        <w:t>F</w:t>
      </w:r>
      <w:r w:rsidR="00EB200F" w:rsidRPr="00593861">
        <w:rPr>
          <w:rFonts w:ascii="Times New Roman" w:hAnsi="Times New Roman" w:cs="Times New Roman"/>
          <w:sz w:val="24"/>
          <w:szCs w:val="24"/>
        </w:rPr>
        <w:t>5</w:t>
      </w:r>
      <w:r w:rsidR="00044941" w:rsidRPr="00593861">
        <w:rPr>
          <w:rFonts w:ascii="Times New Roman" w:hAnsi="Times New Roman" w:cs="Times New Roman"/>
          <w:sz w:val="24"/>
          <w:szCs w:val="24"/>
        </w:rPr>
        <w:t xml:space="preserve">+ </w:t>
      </w:r>
      <w:r w:rsidR="00044941" w:rsidRPr="00593861">
        <w:rPr>
          <w:rFonts w:ascii="Times New Roman" w:hAnsi="Times New Roman" w:cs="Times New Roman"/>
          <w:sz w:val="24"/>
          <w:szCs w:val="24"/>
          <w:lang w:val="en-US"/>
        </w:rPr>
        <w:t>F</w:t>
      </w:r>
      <w:r w:rsidR="00044941" w:rsidRPr="00593861">
        <w:rPr>
          <w:rFonts w:ascii="Times New Roman" w:hAnsi="Times New Roman" w:cs="Times New Roman"/>
          <w:sz w:val="24"/>
          <w:szCs w:val="24"/>
        </w:rPr>
        <w:t xml:space="preserve">4+ </w:t>
      </w:r>
      <w:r w:rsidR="00044941" w:rsidRPr="00593861">
        <w:rPr>
          <w:rFonts w:ascii="Times New Roman" w:hAnsi="Times New Roman" w:cs="Times New Roman"/>
          <w:sz w:val="24"/>
          <w:szCs w:val="24"/>
          <w:lang w:val="en-US"/>
        </w:rPr>
        <w:t>F</w:t>
      </w:r>
      <w:r w:rsidR="00EB200F" w:rsidRPr="00593861">
        <w:rPr>
          <w:rFonts w:ascii="Times New Roman" w:hAnsi="Times New Roman" w:cs="Times New Roman"/>
          <w:sz w:val="24"/>
          <w:szCs w:val="24"/>
        </w:rPr>
        <w:t>3</w:t>
      </w:r>
      <w:r w:rsidR="00044941" w:rsidRPr="00593861">
        <w:rPr>
          <w:rFonts w:ascii="Times New Roman" w:hAnsi="Times New Roman" w:cs="Times New Roman"/>
          <w:sz w:val="24"/>
          <w:szCs w:val="24"/>
        </w:rPr>
        <w:t>)/3 = (</w:t>
      </w:r>
      <w:r w:rsidR="003F5C95" w:rsidRPr="00593861">
        <w:rPr>
          <w:rFonts w:ascii="Times New Roman" w:hAnsi="Times New Roman" w:cs="Times New Roman"/>
          <w:sz w:val="24"/>
          <w:szCs w:val="24"/>
        </w:rPr>
        <w:t>511</w:t>
      </w:r>
      <w:r w:rsidR="00044941" w:rsidRPr="00593861">
        <w:rPr>
          <w:rFonts w:ascii="Times New Roman" w:hAnsi="Times New Roman" w:cs="Times New Roman"/>
          <w:sz w:val="24"/>
          <w:szCs w:val="24"/>
        </w:rPr>
        <w:t>+482+</w:t>
      </w:r>
      <w:r w:rsidR="003F5C95" w:rsidRPr="00593861">
        <w:rPr>
          <w:rFonts w:ascii="Times New Roman" w:hAnsi="Times New Roman" w:cs="Times New Roman"/>
          <w:sz w:val="24"/>
          <w:szCs w:val="24"/>
        </w:rPr>
        <w:t>470</w:t>
      </w:r>
      <w:r w:rsidR="00044941" w:rsidRPr="00593861">
        <w:rPr>
          <w:rFonts w:ascii="Times New Roman" w:hAnsi="Times New Roman" w:cs="Times New Roman"/>
          <w:sz w:val="24"/>
          <w:szCs w:val="24"/>
        </w:rPr>
        <w:t xml:space="preserve">)/3 = 487фл </w:t>
      </w:r>
    </w:p>
    <w:p w:rsidR="00044941" w:rsidRPr="00593861" w:rsidRDefault="00C93552" w:rsidP="00593861">
      <w:pPr>
        <w:pStyle w:val="a3"/>
        <w:ind w:firstLine="709"/>
        <w:rPr>
          <w:rFonts w:ascii="Times New Roman" w:hAnsi="Times New Roman" w:cs="Times New Roman"/>
          <w:sz w:val="24"/>
          <w:szCs w:val="24"/>
        </w:rPr>
      </w:pPr>
      <w:r w:rsidRPr="00593861">
        <w:rPr>
          <w:rFonts w:ascii="Times New Roman" w:hAnsi="Times New Roman" w:cs="Times New Roman"/>
          <w:sz w:val="24"/>
          <w:szCs w:val="24"/>
        </w:rPr>
        <w:t xml:space="preserve">  </w:t>
      </w:r>
      <w:r w:rsidR="00044941" w:rsidRPr="00593861">
        <w:rPr>
          <w:rFonts w:ascii="Times New Roman" w:hAnsi="Times New Roman" w:cs="Times New Roman"/>
          <w:sz w:val="24"/>
          <w:szCs w:val="24"/>
        </w:rPr>
        <w:t>2019г/</w:t>
      </w:r>
      <w:r w:rsidR="00044941" w:rsidRPr="00593861">
        <w:rPr>
          <w:rFonts w:ascii="Times New Roman" w:hAnsi="Times New Roman" w:cs="Times New Roman"/>
          <w:sz w:val="24"/>
          <w:szCs w:val="24"/>
          <w:lang w:val="en-US"/>
        </w:rPr>
        <w:t>F</w:t>
      </w:r>
      <w:r w:rsidR="00044941" w:rsidRPr="00593861">
        <w:rPr>
          <w:rFonts w:ascii="Times New Roman" w:hAnsi="Times New Roman" w:cs="Times New Roman"/>
          <w:sz w:val="24"/>
          <w:szCs w:val="24"/>
        </w:rPr>
        <w:t>6 = МА</w:t>
      </w:r>
      <w:r w:rsidR="00044941" w:rsidRPr="00593861">
        <w:rPr>
          <w:rFonts w:ascii="Times New Roman" w:hAnsi="Times New Roman" w:cs="Times New Roman"/>
          <w:sz w:val="24"/>
          <w:szCs w:val="24"/>
          <w:vertAlign w:val="subscript"/>
        </w:rPr>
        <w:t>5</w:t>
      </w:r>
      <w:r w:rsidR="00044941" w:rsidRPr="00593861">
        <w:rPr>
          <w:rFonts w:ascii="Times New Roman" w:hAnsi="Times New Roman" w:cs="Times New Roman"/>
          <w:sz w:val="24"/>
          <w:szCs w:val="24"/>
        </w:rPr>
        <w:t xml:space="preserve"> = (</w:t>
      </w:r>
      <w:r w:rsidR="00044941" w:rsidRPr="00593861">
        <w:rPr>
          <w:rFonts w:ascii="Times New Roman" w:hAnsi="Times New Roman" w:cs="Times New Roman"/>
          <w:sz w:val="24"/>
          <w:szCs w:val="24"/>
          <w:lang w:val="en-US"/>
        </w:rPr>
        <w:t>F</w:t>
      </w:r>
      <w:r w:rsidR="00044941" w:rsidRPr="00593861">
        <w:rPr>
          <w:rFonts w:ascii="Times New Roman" w:hAnsi="Times New Roman" w:cs="Times New Roman"/>
          <w:sz w:val="24"/>
          <w:szCs w:val="24"/>
        </w:rPr>
        <w:t>1+</w:t>
      </w:r>
      <w:r w:rsidR="00044941" w:rsidRPr="00593861">
        <w:rPr>
          <w:rFonts w:ascii="Times New Roman" w:hAnsi="Times New Roman" w:cs="Times New Roman"/>
          <w:sz w:val="24"/>
          <w:szCs w:val="24"/>
          <w:lang w:val="en-US"/>
        </w:rPr>
        <w:t>F</w:t>
      </w:r>
      <w:r w:rsidR="00044941" w:rsidRPr="00593861">
        <w:rPr>
          <w:rFonts w:ascii="Times New Roman" w:hAnsi="Times New Roman" w:cs="Times New Roman"/>
          <w:sz w:val="24"/>
          <w:szCs w:val="24"/>
        </w:rPr>
        <w:t>2+</w:t>
      </w:r>
      <w:r w:rsidR="00044941" w:rsidRPr="00593861">
        <w:rPr>
          <w:rFonts w:ascii="Times New Roman" w:hAnsi="Times New Roman" w:cs="Times New Roman"/>
          <w:sz w:val="24"/>
          <w:szCs w:val="24"/>
          <w:lang w:val="en-US"/>
        </w:rPr>
        <w:t>F</w:t>
      </w:r>
      <w:r w:rsidR="00044941" w:rsidRPr="00593861">
        <w:rPr>
          <w:rFonts w:ascii="Times New Roman" w:hAnsi="Times New Roman" w:cs="Times New Roman"/>
          <w:sz w:val="24"/>
          <w:szCs w:val="24"/>
        </w:rPr>
        <w:t>3+</w:t>
      </w:r>
      <w:r w:rsidR="00044941" w:rsidRPr="00593861">
        <w:rPr>
          <w:rFonts w:ascii="Times New Roman" w:hAnsi="Times New Roman" w:cs="Times New Roman"/>
          <w:sz w:val="24"/>
          <w:szCs w:val="24"/>
          <w:lang w:val="en-US"/>
        </w:rPr>
        <w:t>F</w:t>
      </w:r>
      <w:r w:rsidR="00044941" w:rsidRPr="00593861">
        <w:rPr>
          <w:rFonts w:ascii="Times New Roman" w:hAnsi="Times New Roman" w:cs="Times New Roman"/>
          <w:sz w:val="24"/>
          <w:szCs w:val="24"/>
        </w:rPr>
        <w:t>4+</w:t>
      </w:r>
      <w:r w:rsidR="00044941" w:rsidRPr="00593861">
        <w:rPr>
          <w:rFonts w:ascii="Times New Roman" w:hAnsi="Times New Roman" w:cs="Times New Roman"/>
          <w:sz w:val="24"/>
          <w:szCs w:val="24"/>
          <w:lang w:val="en-US"/>
        </w:rPr>
        <w:t>F</w:t>
      </w:r>
      <w:r w:rsidR="00044941" w:rsidRPr="00593861">
        <w:rPr>
          <w:rFonts w:ascii="Times New Roman" w:hAnsi="Times New Roman" w:cs="Times New Roman"/>
          <w:sz w:val="24"/>
          <w:szCs w:val="24"/>
        </w:rPr>
        <w:t xml:space="preserve">5)/5 = (600+500+470+482+511)/5 = 512фл </w:t>
      </w:r>
    </w:p>
    <w:p w:rsidR="008510CF" w:rsidRPr="00593861" w:rsidRDefault="008510CF" w:rsidP="00593861">
      <w:pPr>
        <w:pStyle w:val="a3"/>
        <w:ind w:firstLine="709"/>
        <w:jc w:val="both"/>
        <w:rPr>
          <w:rFonts w:ascii="Times New Roman" w:hAnsi="Times New Roman" w:cs="Times New Roman"/>
          <w:sz w:val="24"/>
          <w:szCs w:val="24"/>
        </w:rPr>
      </w:pPr>
    </w:p>
    <w:p w:rsidR="00077B39" w:rsidRPr="00593861" w:rsidRDefault="009349AA" w:rsidP="00593861">
      <w:pPr>
        <w:pStyle w:val="a3"/>
        <w:ind w:firstLine="709"/>
        <w:jc w:val="both"/>
        <w:rPr>
          <w:rFonts w:ascii="Times New Roman" w:hAnsi="Times New Roman" w:cs="Times New Roman"/>
          <w:sz w:val="24"/>
          <w:szCs w:val="24"/>
        </w:rPr>
      </w:pPr>
      <w:r w:rsidRPr="00593861">
        <w:rPr>
          <w:rFonts w:ascii="Times New Roman" w:hAnsi="Times New Roman" w:cs="Times New Roman"/>
          <w:sz w:val="24"/>
          <w:szCs w:val="24"/>
        </w:rPr>
        <w:t xml:space="preserve">Унифицированным методом, включающим в себя ретроспективный анализ, средний расход медикамента за период и прогнозное его количество является метод </w:t>
      </w:r>
      <w:r w:rsidRPr="00593861">
        <w:rPr>
          <w:rFonts w:ascii="Times New Roman" w:hAnsi="Times New Roman" w:cs="Times New Roman"/>
          <w:b/>
          <w:bCs/>
          <w:sz w:val="24"/>
          <w:szCs w:val="24"/>
        </w:rPr>
        <w:t>автоматического планирования лекарственных средств.</w:t>
      </w:r>
    </w:p>
    <w:p w:rsidR="008128DF" w:rsidRPr="00593861" w:rsidRDefault="0090104A" w:rsidP="00593861">
      <w:pPr>
        <w:pStyle w:val="a3"/>
        <w:ind w:firstLine="709"/>
        <w:jc w:val="both"/>
        <w:rPr>
          <w:rFonts w:ascii="Times New Roman" w:hAnsi="Times New Roman" w:cs="Times New Roman"/>
          <w:sz w:val="24"/>
          <w:szCs w:val="24"/>
        </w:rPr>
      </w:pPr>
      <w:r w:rsidRPr="00593861">
        <w:rPr>
          <w:rFonts w:ascii="Times New Roman" w:hAnsi="Times New Roman" w:cs="Times New Roman"/>
          <w:sz w:val="24"/>
          <w:szCs w:val="24"/>
        </w:rPr>
        <w:t xml:space="preserve">В 2014 году </w:t>
      </w:r>
      <w:r w:rsidRPr="00593861">
        <w:rPr>
          <w:rFonts w:ascii="Times New Roman" w:hAnsi="Times New Roman" w:cs="Times New Roman"/>
          <w:bCs/>
          <w:sz w:val="24"/>
          <w:szCs w:val="24"/>
        </w:rPr>
        <w:t>в ходе работы</w:t>
      </w:r>
      <w:r w:rsidRPr="00593861">
        <w:rPr>
          <w:rFonts w:ascii="Times New Roman" w:hAnsi="Times New Roman" w:cs="Times New Roman"/>
          <w:b/>
          <w:bCs/>
          <w:sz w:val="24"/>
          <w:szCs w:val="24"/>
        </w:rPr>
        <w:t xml:space="preserve"> </w:t>
      </w:r>
      <w:r w:rsidRPr="00593861">
        <w:rPr>
          <w:rFonts w:ascii="Times New Roman" w:hAnsi="Times New Roman" w:cs="Times New Roman"/>
          <w:sz w:val="24"/>
          <w:szCs w:val="24"/>
        </w:rPr>
        <w:t xml:space="preserve">экспертной группы была предложена модель автоматического планирования противоопухолевых </w:t>
      </w:r>
      <w:r w:rsidR="004900B5">
        <w:rPr>
          <w:rFonts w:ascii="Times New Roman" w:hAnsi="Times New Roman" w:cs="Times New Roman"/>
          <w:sz w:val="24"/>
          <w:szCs w:val="24"/>
        </w:rPr>
        <w:t xml:space="preserve">и таргетных </w:t>
      </w:r>
      <w:r w:rsidRPr="00593861">
        <w:rPr>
          <w:rFonts w:ascii="Times New Roman" w:hAnsi="Times New Roman" w:cs="Times New Roman"/>
          <w:sz w:val="24"/>
          <w:szCs w:val="24"/>
        </w:rPr>
        <w:t>препаратов для системы электронного регистра онкологических больных (</w:t>
      </w:r>
      <w:r w:rsidR="00752294" w:rsidRPr="00593861">
        <w:rPr>
          <w:rFonts w:ascii="Times New Roman" w:hAnsi="Times New Roman" w:cs="Times New Roman"/>
          <w:sz w:val="24"/>
          <w:szCs w:val="24"/>
        </w:rPr>
        <w:t>таблица 2</w:t>
      </w:r>
      <w:r w:rsidR="00E116AC">
        <w:rPr>
          <w:rFonts w:ascii="Times New Roman" w:hAnsi="Times New Roman" w:cs="Times New Roman"/>
          <w:sz w:val="24"/>
          <w:szCs w:val="24"/>
        </w:rPr>
        <w:t>,3</w:t>
      </w:r>
      <w:r w:rsidRPr="00593861">
        <w:rPr>
          <w:rFonts w:ascii="Times New Roman" w:hAnsi="Times New Roman" w:cs="Times New Roman"/>
          <w:sz w:val="24"/>
          <w:szCs w:val="24"/>
        </w:rPr>
        <w:t>).</w:t>
      </w:r>
    </w:p>
    <w:p w:rsidR="00752294" w:rsidRPr="00593861" w:rsidRDefault="00752294" w:rsidP="00593861">
      <w:pPr>
        <w:pStyle w:val="a3"/>
        <w:ind w:firstLine="709"/>
        <w:rPr>
          <w:rFonts w:ascii="Times New Roman" w:hAnsi="Times New Roman" w:cs="Times New Roman"/>
          <w:b/>
          <w:sz w:val="24"/>
          <w:szCs w:val="24"/>
        </w:rPr>
      </w:pPr>
    </w:p>
    <w:p w:rsidR="00F3221C" w:rsidRPr="00593861" w:rsidRDefault="00752294" w:rsidP="00E116AC">
      <w:pPr>
        <w:pStyle w:val="a3"/>
        <w:ind w:firstLine="567"/>
        <w:jc w:val="both"/>
        <w:rPr>
          <w:rFonts w:ascii="Times New Roman" w:hAnsi="Times New Roman" w:cs="Times New Roman"/>
          <w:sz w:val="24"/>
          <w:szCs w:val="24"/>
        </w:rPr>
      </w:pPr>
      <w:r w:rsidRPr="00B72539">
        <w:rPr>
          <w:rFonts w:ascii="Times New Roman" w:hAnsi="Times New Roman" w:cs="Times New Roman"/>
          <w:sz w:val="24"/>
          <w:szCs w:val="24"/>
        </w:rPr>
        <w:lastRenderedPageBreak/>
        <w:t xml:space="preserve">Таблица 2. </w:t>
      </w:r>
      <w:r w:rsidR="004900B5" w:rsidRPr="00B72539">
        <w:rPr>
          <w:rFonts w:ascii="Times New Roman" w:hAnsi="Times New Roman" w:cs="Times New Roman"/>
          <w:sz w:val="24"/>
          <w:szCs w:val="24"/>
        </w:rPr>
        <w:t>Модель</w:t>
      </w:r>
      <w:r w:rsidR="003A1501" w:rsidRPr="00593861">
        <w:rPr>
          <w:rFonts w:ascii="Times New Roman" w:hAnsi="Times New Roman" w:cs="Times New Roman"/>
          <w:sz w:val="24"/>
          <w:szCs w:val="24"/>
        </w:rPr>
        <w:t xml:space="preserve"> автоматического планирования </w:t>
      </w:r>
      <w:r w:rsidRPr="00593861">
        <w:rPr>
          <w:rFonts w:ascii="Times New Roman" w:hAnsi="Times New Roman" w:cs="Times New Roman"/>
          <w:sz w:val="24"/>
          <w:szCs w:val="24"/>
        </w:rPr>
        <w:t>химио-таргетных препаратов</w:t>
      </w:r>
      <w:r w:rsidR="007F453D" w:rsidRPr="00593861">
        <w:rPr>
          <w:rFonts w:ascii="Times New Roman" w:hAnsi="Times New Roman" w:cs="Times New Roman"/>
          <w:sz w:val="24"/>
          <w:szCs w:val="24"/>
        </w:rPr>
        <w:t xml:space="preserve"> </w:t>
      </w:r>
      <w:r w:rsidR="00BC759B" w:rsidRPr="00593861">
        <w:rPr>
          <w:rFonts w:ascii="Times New Roman" w:hAnsi="Times New Roman" w:cs="Times New Roman"/>
          <w:sz w:val="24"/>
          <w:szCs w:val="24"/>
        </w:rPr>
        <w:t xml:space="preserve">в формате </w:t>
      </w:r>
      <w:r w:rsidR="00BC759B" w:rsidRPr="00593861">
        <w:rPr>
          <w:rFonts w:ascii="Times New Roman" w:hAnsi="Times New Roman" w:cs="Times New Roman"/>
          <w:sz w:val="24"/>
          <w:szCs w:val="24"/>
          <w:lang w:val="en-US"/>
        </w:rPr>
        <w:t>Excel</w:t>
      </w:r>
      <w:r w:rsidR="00BC759B" w:rsidRPr="00593861">
        <w:rPr>
          <w:rFonts w:ascii="Times New Roman" w:hAnsi="Times New Roman" w:cs="Times New Roman"/>
          <w:sz w:val="24"/>
          <w:szCs w:val="24"/>
        </w:rPr>
        <w:t xml:space="preserve"> </w:t>
      </w:r>
      <w:r w:rsidR="007F453D" w:rsidRPr="00593861">
        <w:rPr>
          <w:rFonts w:ascii="Times New Roman" w:hAnsi="Times New Roman" w:cs="Times New Roman"/>
          <w:sz w:val="24"/>
          <w:szCs w:val="24"/>
        </w:rPr>
        <w:t>(</w:t>
      </w:r>
      <w:r w:rsidR="00BC759B" w:rsidRPr="00593861">
        <w:rPr>
          <w:rFonts w:ascii="Times New Roman" w:hAnsi="Times New Roman" w:cs="Times New Roman"/>
          <w:sz w:val="24"/>
          <w:szCs w:val="24"/>
        </w:rPr>
        <w:t>пример</w:t>
      </w:r>
      <w:r w:rsidR="007F453D" w:rsidRPr="00593861">
        <w:rPr>
          <w:rFonts w:ascii="Times New Roman" w:hAnsi="Times New Roman" w:cs="Times New Roman"/>
          <w:sz w:val="24"/>
          <w:szCs w:val="24"/>
        </w:rPr>
        <w:t>)</w:t>
      </w:r>
    </w:p>
    <w:tbl>
      <w:tblPr>
        <w:tblW w:w="9894" w:type="dxa"/>
        <w:tblInd w:w="-274"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left w:w="0" w:type="dxa"/>
          <w:right w:w="0" w:type="dxa"/>
        </w:tblCellMar>
        <w:tblLook w:val="0600" w:firstRow="0" w:lastRow="0" w:firstColumn="0" w:lastColumn="0" w:noHBand="1" w:noVBand="1"/>
      </w:tblPr>
      <w:tblGrid>
        <w:gridCol w:w="1411"/>
        <w:gridCol w:w="716"/>
        <w:gridCol w:w="709"/>
        <w:gridCol w:w="709"/>
        <w:gridCol w:w="851"/>
        <w:gridCol w:w="868"/>
        <w:gridCol w:w="832"/>
        <w:gridCol w:w="834"/>
        <w:gridCol w:w="992"/>
        <w:gridCol w:w="726"/>
        <w:gridCol w:w="567"/>
        <w:gridCol w:w="679"/>
      </w:tblGrid>
      <w:tr w:rsidR="001C2F50" w:rsidRPr="00593861" w:rsidTr="00B72539">
        <w:trPr>
          <w:trHeight w:val="749"/>
        </w:trPr>
        <w:tc>
          <w:tcPr>
            <w:tcW w:w="1411" w:type="dxa"/>
            <w:shd w:val="clear" w:color="auto" w:fill="auto"/>
            <w:tcMar>
              <w:top w:w="10" w:type="dxa"/>
              <w:left w:w="10" w:type="dxa"/>
              <w:bottom w:w="0" w:type="dxa"/>
              <w:right w:w="10" w:type="dxa"/>
            </w:tcMar>
            <w:hideMark/>
          </w:tcPr>
          <w:p w:rsidR="009B0BFD" w:rsidRPr="00593861" w:rsidRDefault="003A1501" w:rsidP="00593861">
            <w:pPr>
              <w:pStyle w:val="a4"/>
              <w:shd w:val="clear" w:color="auto" w:fill="FFFFFF"/>
              <w:spacing w:before="0" w:beforeAutospacing="0" w:after="0" w:afterAutospacing="0"/>
              <w:rPr>
                <w:color w:val="000000"/>
                <w:sz w:val="20"/>
                <w:szCs w:val="20"/>
              </w:rPr>
            </w:pPr>
            <w:r w:rsidRPr="00593861">
              <w:rPr>
                <w:color w:val="000000"/>
                <w:sz w:val="20"/>
                <w:szCs w:val="20"/>
              </w:rPr>
              <w:t>Наименование препарата</w:t>
            </w:r>
          </w:p>
        </w:tc>
        <w:tc>
          <w:tcPr>
            <w:tcW w:w="716" w:type="dxa"/>
            <w:shd w:val="clear" w:color="auto" w:fill="auto"/>
            <w:tcMar>
              <w:top w:w="10" w:type="dxa"/>
              <w:left w:w="10" w:type="dxa"/>
              <w:bottom w:w="0" w:type="dxa"/>
              <w:right w:w="10" w:type="dxa"/>
            </w:tcMar>
            <w:hideMark/>
          </w:tcPr>
          <w:p w:rsidR="009B0BFD" w:rsidRPr="00593861" w:rsidRDefault="003A1501" w:rsidP="00593861">
            <w:pPr>
              <w:pStyle w:val="a4"/>
              <w:shd w:val="clear" w:color="auto" w:fill="FFFFFF"/>
              <w:spacing w:before="0" w:beforeAutospacing="0" w:after="0" w:afterAutospacing="0"/>
              <w:jc w:val="center"/>
              <w:rPr>
                <w:color w:val="000000"/>
                <w:sz w:val="20"/>
                <w:szCs w:val="20"/>
              </w:rPr>
            </w:pPr>
            <w:r w:rsidRPr="00593861">
              <w:rPr>
                <w:color w:val="000000"/>
                <w:sz w:val="20"/>
                <w:szCs w:val="20"/>
              </w:rPr>
              <w:t>Расход за 2012</w:t>
            </w:r>
            <w:r w:rsidR="00A10031" w:rsidRPr="00593861">
              <w:rPr>
                <w:color w:val="000000"/>
                <w:sz w:val="20"/>
                <w:szCs w:val="20"/>
              </w:rPr>
              <w:t xml:space="preserve"> </w:t>
            </w:r>
            <w:r w:rsidRPr="00593861">
              <w:rPr>
                <w:color w:val="000000"/>
                <w:sz w:val="20"/>
                <w:szCs w:val="20"/>
              </w:rPr>
              <w:t>год</w:t>
            </w:r>
          </w:p>
        </w:tc>
        <w:tc>
          <w:tcPr>
            <w:tcW w:w="709" w:type="dxa"/>
            <w:shd w:val="clear" w:color="auto" w:fill="auto"/>
            <w:tcMar>
              <w:top w:w="10" w:type="dxa"/>
              <w:left w:w="10" w:type="dxa"/>
              <w:bottom w:w="0" w:type="dxa"/>
              <w:right w:w="10" w:type="dxa"/>
            </w:tcMar>
            <w:hideMark/>
          </w:tcPr>
          <w:p w:rsidR="009B0BFD" w:rsidRPr="00593861" w:rsidRDefault="003A1501" w:rsidP="00593861">
            <w:pPr>
              <w:pStyle w:val="a4"/>
              <w:shd w:val="clear" w:color="auto" w:fill="FFFFFF"/>
              <w:spacing w:before="0" w:beforeAutospacing="0" w:after="0" w:afterAutospacing="0"/>
              <w:jc w:val="center"/>
              <w:rPr>
                <w:color w:val="000000"/>
                <w:sz w:val="20"/>
                <w:szCs w:val="20"/>
              </w:rPr>
            </w:pPr>
            <w:r w:rsidRPr="00593861">
              <w:rPr>
                <w:color w:val="000000"/>
                <w:sz w:val="20"/>
                <w:szCs w:val="20"/>
              </w:rPr>
              <w:t>Расход за 2013</w:t>
            </w:r>
            <w:r w:rsidR="00A10031" w:rsidRPr="00593861">
              <w:rPr>
                <w:color w:val="000000"/>
                <w:sz w:val="20"/>
                <w:szCs w:val="20"/>
              </w:rPr>
              <w:t xml:space="preserve"> год</w:t>
            </w:r>
          </w:p>
        </w:tc>
        <w:tc>
          <w:tcPr>
            <w:tcW w:w="709" w:type="dxa"/>
            <w:shd w:val="clear" w:color="auto" w:fill="auto"/>
            <w:tcMar>
              <w:top w:w="10" w:type="dxa"/>
              <w:left w:w="10" w:type="dxa"/>
              <w:bottom w:w="0" w:type="dxa"/>
              <w:right w:w="10" w:type="dxa"/>
            </w:tcMar>
            <w:hideMark/>
          </w:tcPr>
          <w:p w:rsidR="009B0BFD" w:rsidRPr="00593861" w:rsidRDefault="003A1501" w:rsidP="00593861">
            <w:pPr>
              <w:pStyle w:val="a4"/>
              <w:shd w:val="clear" w:color="auto" w:fill="FFFFFF"/>
              <w:spacing w:before="0" w:beforeAutospacing="0" w:after="0" w:afterAutospacing="0"/>
              <w:jc w:val="center"/>
              <w:rPr>
                <w:color w:val="000000"/>
                <w:sz w:val="20"/>
                <w:szCs w:val="20"/>
              </w:rPr>
            </w:pPr>
            <w:r w:rsidRPr="00593861">
              <w:rPr>
                <w:color w:val="000000"/>
                <w:sz w:val="20"/>
                <w:szCs w:val="20"/>
              </w:rPr>
              <w:t>Расход за 2014 год</w:t>
            </w:r>
          </w:p>
        </w:tc>
        <w:tc>
          <w:tcPr>
            <w:tcW w:w="851" w:type="dxa"/>
            <w:shd w:val="clear" w:color="auto" w:fill="auto"/>
            <w:tcMar>
              <w:top w:w="10" w:type="dxa"/>
              <w:left w:w="10" w:type="dxa"/>
              <w:bottom w:w="0" w:type="dxa"/>
              <w:right w:w="10" w:type="dxa"/>
            </w:tcMar>
            <w:hideMark/>
          </w:tcPr>
          <w:p w:rsidR="009B0BFD" w:rsidRPr="00593861" w:rsidRDefault="003A1501" w:rsidP="00593861">
            <w:pPr>
              <w:pStyle w:val="a4"/>
              <w:shd w:val="clear" w:color="auto" w:fill="FFFFFF"/>
              <w:spacing w:before="0" w:beforeAutospacing="0" w:after="0" w:afterAutospacing="0"/>
              <w:jc w:val="center"/>
              <w:rPr>
                <w:color w:val="000000"/>
                <w:sz w:val="20"/>
                <w:szCs w:val="20"/>
              </w:rPr>
            </w:pPr>
            <w:r w:rsidRPr="00593861">
              <w:rPr>
                <w:color w:val="000000"/>
                <w:sz w:val="20"/>
                <w:szCs w:val="20"/>
              </w:rPr>
              <w:t>Средне</w:t>
            </w:r>
            <w:r w:rsidR="001C2F50" w:rsidRPr="00593861">
              <w:rPr>
                <w:color w:val="000000"/>
                <w:sz w:val="20"/>
                <w:szCs w:val="20"/>
              </w:rPr>
              <w:t xml:space="preserve">-  </w:t>
            </w:r>
            <w:r w:rsidRPr="00593861">
              <w:rPr>
                <w:color w:val="000000"/>
                <w:sz w:val="20"/>
                <w:szCs w:val="20"/>
              </w:rPr>
              <w:t xml:space="preserve">годовой </w:t>
            </w:r>
            <w:r w:rsidR="001C2F50" w:rsidRPr="00593861">
              <w:rPr>
                <w:color w:val="000000"/>
                <w:sz w:val="20"/>
                <w:szCs w:val="20"/>
              </w:rPr>
              <w:t xml:space="preserve">  </w:t>
            </w:r>
            <w:r w:rsidRPr="00593861">
              <w:rPr>
                <w:color w:val="000000"/>
                <w:sz w:val="20"/>
                <w:szCs w:val="20"/>
              </w:rPr>
              <w:t xml:space="preserve">расход </w:t>
            </w:r>
            <w:r w:rsidR="001C2F50" w:rsidRPr="00593861">
              <w:rPr>
                <w:color w:val="000000"/>
                <w:sz w:val="20"/>
                <w:szCs w:val="20"/>
              </w:rPr>
              <w:t xml:space="preserve">       </w:t>
            </w:r>
            <w:r w:rsidRPr="00593861">
              <w:rPr>
                <w:color w:val="000000"/>
                <w:sz w:val="20"/>
                <w:szCs w:val="20"/>
              </w:rPr>
              <w:t>за 3 года</w:t>
            </w:r>
          </w:p>
        </w:tc>
        <w:tc>
          <w:tcPr>
            <w:tcW w:w="868" w:type="dxa"/>
            <w:shd w:val="clear" w:color="auto" w:fill="auto"/>
            <w:tcMar>
              <w:top w:w="10" w:type="dxa"/>
              <w:left w:w="10" w:type="dxa"/>
              <w:bottom w:w="0" w:type="dxa"/>
              <w:right w:w="10" w:type="dxa"/>
            </w:tcMar>
            <w:hideMark/>
          </w:tcPr>
          <w:p w:rsidR="009B0BFD" w:rsidRPr="00593861" w:rsidRDefault="003A1501" w:rsidP="00593861">
            <w:pPr>
              <w:pStyle w:val="a4"/>
              <w:shd w:val="clear" w:color="auto" w:fill="FFFFFF"/>
              <w:spacing w:before="0" w:beforeAutospacing="0" w:after="0" w:afterAutospacing="0"/>
              <w:jc w:val="center"/>
              <w:rPr>
                <w:color w:val="000000"/>
                <w:sz w:val="20"/>
                <w:szCs w:val="20"/>
              </w:rPr>
            </w:pPr>
            <w:r w:rsidRPr="00593861">
              <w:rPr>
                <w:color w:val="000000"/>
                <w:sz w:val="20"/>
                <w:szCs w:val="20"/>
              </w:rPr>
              <w:t>Средне</w:t>
            </w:r>
            <w:r w:rsidR="001C2F50" w:rsidRPr="00593861">
              <w:rPr>
                <w:color w:val="000000"/>
                <w:sz w:val="20"/>
                <w:szCs w:val="20"/>
              </w:rPr>
              <w:t xml:space="preserve">-                          </w:t>
            </w:r>
            <w:r w:rsidRPr="00593861">
              <w:rPr>
                <w:color w:val="000000"/>
                <w:sz w:val="20"/>
                <w:szCs w:val="20"/>
              </w:rPr>
              <w:t xml:space="preserve">месячный </w:t>
            </w:r>
            <w:r w:rsidR="001C2F50" w:rsidRPr="00593861">
              <w:rPr>
                <w:color w:val="000000"/>
                <w:sz w:val="20"/>
                <w:szCs w:val="20"/>
              </w:rPr>
              <w:t xml:space="preserve">                               </w:t>
            </w:r>
            <w:r w:rsidRPr="00593861">
              <w:rPr>
                <w:color w:val="000000"/>
                <w:sz w:val="20"/>
                <w:szCs w:val="20"/>
              </w:rPr>
              <w:t>расход</w:t>
            </w:r>
          </w:p>
        </w:tc>
        <w:tc>
          <w:tcPr>
            <w:tcW w:w="832" w:type="dxa"/>
            <w:shd w:val="clear" w:color="auto" w:fill="auto"/>
            <w:tcMar>
              <w:top w:w="10" w:type="dxa"/>
              <w:left w:w="10" w:type="dxa"/>
              <w:bottom w:w="0" w:type="dxa"/>
              <w:right w:w="10" w:type="dxa"/>
            </w:tcMar>
            <w:hideMark/>
          </w:tcPr>
          <w:p w:rsidR="009B0BFD" w:rsidRPr="00593861" w:rsidRDefault="003A1501" w:rsidP="00593861">
            <w:pPr>
              <w:pStyle w:val="a4"/>
              <w:shd w:val="clear" w:color="auto" w:fill="FFFFFF"/>
              <w:spacing w:before="0" w:beforeAutospacing="0" w:after="0" w:afterAutospacing="0"/>
              <w:jc w:val="center"/>
              <w:rPr>
                <w:color w:val="000000"/>
                <w:sz w:val="20"/>
                <w:szCs w:val="20"/>
              </w:rPr>
            </w:pPr>
            <w:r w:rsidRPr="00593861">
              <w:rPr>
                <w:color w:val="000000"/>
                <w:sz w:val="20"/>
                <w:szCs w:val="20"/>
              </w:rPr>
              <w:t xml:space="preserve">План </w:t>
            </w:r>
            <w:r w:rsidR="001C2F50" w:rsidRPr="00593861">
              <w:rPr>
                <w:color w:val="000000"/>
                <w:sz w:val="20"/>
                <w:szCs w:val="20"/>
              </w:rPr>
              <w:t xml:space="preserve">                                 </w:t>
            </w:r>
            <w:r w:rsidRPr="00593861">
              <w:rPr>
                <w:color w:val="000000"/>
                <w:sz w:val="20"/>
                <w:szCs w:val="20"/>
              </w:rPr>
              <w:t>расход</w:t>
            </w:r>
            <w:r w:rsidR="00A10031" w:rsidRPr="00593861">
              <w:rPr>
                <w:color w:val="000000"/>
                <w:sz w:val="20"/>
                <w:szCs w:val="20"/>
              </w:rPr>
              <w:t>а</w:t>
            </w:r>
            <w:r w:rsidRPr="00593861">
              <w:rPr>
                <w:color w:val="000000"/>
                <w:sz w:val="20"/>
                <w:szCs w:val="20"/>
              </w:rPr>
              <w:t xml:space="preserve"> </w:t>
            </w:r>
            <w:r w:rsidR="001C2F50" w:rsidRPr="00593861">
              <w:rPr>
                <w:color w:val="000000"/>
                <w:sz w:val="20"/>
                <w:szCs w:val="20"/>
              </w:rPr>
              <w:t xml:space="preserve">                                                 </w:t>
            </w:r>
            <w:r w:rsidRPr="00593861">
              <w:rPr>
                <w:color w:val="000000"/>
                <w:sz w:val="20"/>
                <w:szCs w:val="20"/>
              </w:rPr>
              <w:t>на 14 мес</w:t>
            </w:r>
            <w:r w:rsidR="001C2F50" w:rsidRPr="00593861">
              <w:rPr>
                <w:color w:val="000000"/>
                <w:sz w:val="20"/>
                <w:szCs w:val="20"/>
              </w:rPr>
              <w:t>.</w:t>
            </w:r>
          </w:p>
        </w:tc>
        <w:tc>
          <w:tcPr>
            <w:tcW w:w="834" w:type="dxa"/>
            <w:shd w:val="clear" w:color="auto" w:fill="auto"/>
            <w:tcMar>
              <w:top w:w="10" w:type="dxa"/>
              <w:left w:w="10" w:type="dxa"/>
              <w:bottom w:w="0" w:type="dxa"/>
              <w:right w:w="10" w:type="dxa"/>
            </w:tcMar>
            <w:hideMark/>
          </w:tcPr>
          <w:p w:rsidR="009B0BFD" w:rsidRPr="00593861" w:rsidRDefault="003A1501" w:rsidP="00593861">
            <w:pPr>
              <w:pStyle w:val="a4"/>
              <w:shd w:val="clear" w:color="auto" w:fill="FFFFFF"/>
              <w:spacing w:before="0" w:beforeAutospacing="0" w:after="0" w:afterAutospacing="0"/>
              <w:jc w:val="center"/>
              <w:rPr>
                <w:color w:val="000000"/>
                <w:sz w:val="20"/>
                <w:szCs w:val="20"/>
              </w:rPr>
            </w:pPr>
            <w:r w:rsidRPr="00593861">
              <w:rPr>
                <w:color w:val="000000"/>
                <w:sz w:val="20"/>
                <w:szCs w:val="20"/>
              </w:rPr>
              <w:t xml:space="preserve">Остаток </w:t>
            </w:r>
            <w:r w:rsidR="001C2F50" w:rsidRPr="00593861">
              <w:rPr>
                <w:color w:val="000000"/>
                <w:sz w:val="20"/>
                <w:szCs w:val="20"/>
              </w:rPr>
              <w:t xml:space="preserve">                                                   </w:t>
            </w:r>
            <w:r w:rsidRPr="00593861">
              <w:rPr>
                <w:color w:val="000000"/>
                <w:sz w:val="20"/>
                <w:szCs w:val="20"/>
              </w:rPr>
              <w:t>на 01.01.15</w:t>
            </w:r>
          </w:p>
        </w:tc>
        <w:tc>
          <w:tcPr>
            <w:tcW w:w="992" w:type="dxa"/>
            <w:shd w:val="clear" w:color="auto" w:fill="auto"/>
            <w:tcMar>
              <w:top w:w="10" w:type="dxa"/>
              <w:left w:w="10" w:type="dxa"/>
              <w:bottom w:w="0" w:type="dxa"/>
              <w:right w:w="10" w:type="dxa"/>
            </w:tcMar>
            <w:hideMark/>
          </w:tcPr>
          <w:p w:rsidR="009B0BFD" w:rsidRPr="00593861" w:rsidRDefault="003A1501" w:rsidP="00593861">
            <w:pPr>
              <w:pStyle w:val="a4"/>
              <w:shd w:val="clear" w:color="auto" w:fill="FFFFFF"/>
              <w:spacing w:before="0" w:beforeAutospacing="0" w:after="0" w:afterAutospacing="0"/>
              <w:jc w:val="center"/>
              <w:rPr>
                <w:color w:val="000000"/>
                <w:sz w:val="20"/>
                <w:szCs w:val="20"/>
              </w:rPr>
            </w:pPr>
            <w:r w:rsidRPr="00593861">
              <w:rPr>
                <w:color w:val="000000"/>
                <w:sz w:val="20"/>
                <w:szCs w:val="20"/>
              </w:rPr>
              <w:t xml:space="preserve">Коррекция </w:t>
            </w:r>
            <w:r w:rsidR="001C2F50" w:rsidRPr="00593861">
              <w:rPr>
                <w:color w:val="000000"/>
                <w:sz w:val="20"/>
                <w:szCs w:val="20"/>
              </w:rPr>
              <w:t xml:space="preserve">                                                    </w:t>
            </w:r>
            <w:r w:rsidRPr="00593861">
              <w:rPr>
                <w:color w:val="000000"/>
                <w:sz w:val="20"/>
                <w:szCs w:val="20"/>
              </w:rPr>
              <w:t>10-15%</w:t>
            </w:r>
          </w:p>
        </w:tc>
        <w:tc>
          <w:tcPr>
            <w:tcW w:w="726" w:type="dxa"/>
            <w:shd w:val="clear" w:color="auto" w:fill="auto"/>
            <w:tcMar>
              <w:top w:w="10" w:type="dxa"/>
              <w:left w:w="10" w:type="dxa"/>
              <w:bottom w:w="0" w:type="dxa"/>
              <w:right w:w="10" w:type="dxa"/>
            </w:tcMar>
            <w:hideMark/>
          </w:tcPr>
          <w:p w:rsidR="009B0BFD" w:rsidRPr="00593861" w:rsidRDefault="003A1501" w:rsidP="00593861">
            <w:pPr>
              <w:pStyle w:val="a4"/>
              <w:shd w:val="clear" w:color="auto" w:fill="FFFFFF"/>
              <w:spacing w:before="0" w:beforeAutospacing="0" w:after="0" w:afterAutospacing="0"/>
              <w:jc w:val="center"/>
              <w:rPr>
                <w:color w:val="000000"/>
                <w:sz w:val="20"/>
                <w:szCs w:val="20"/>
              </w:rPr>
            </w:pPr>
            <w:r w:rsidRPr="00593861">
              <w:rPr>
                <w:color w:val="000000"/>
                <w:sz w:val="20"/>
                <w:szCs w:val="20"/>
              </w:rPr>
              <w:t xml:space="preserve">Заявка </w:t>
            </w:r>
            <w:r w:rsidR="000F25AA" w:rsidRPr="00593861">
              <w:rPr>
                <w:color w:val="000000"/>
                <w:sz w:val="20"/>
                <w:szCs w:val="20"/>
              </w:rPr>
              <w:t xml:space="preserve">        </w:t>
            </w:r>
            <w:r w:rsidRPr="00593861">
              <w:rPr>
                <w:color w:val="000000"/>
                <w:sz w:val="20"/>
                <w:szCs w:val="20"/>
              </w:rPr>
              <w:t xml:space="preserve">на </w:t>
            </w:r>
            <w:r w:rsidR="000F25AA" w:rsidRPr="00593861">
              <w:rPr>
                <w:color w:val="000000"/>
                <w:sz w:val="20"/>
                <w:szCs w:val="20"/>
              </w:rPr>
              <w:t xml:space="preserve">                 </w:t>
            </w:r>
            <w:r w:rsidRPr="00593861">
              <w:rPr>
                <w:color w:val="000000"/>
                <w:sz w:val="20"/>
                <w:szCs w:val="20"/>
              </w:rPr>
              <w:t>2015г</w:t>
            </w:r>
          </w:p>
        </w:tc>
        <w:tc>
          <w:tcPr>
            <w:tcW w:w="567" w:type="dxa"/>
            <w:shd w:val="clear" w:color="auto" w:fill="auto"/>
            <w:tcMar>
              <w:top w:w="10" w:type="dxa"/>
              <w:left w:w="10" w:type="dxa"/>
              <w:bottom w:w="0" w:type="dxa"/>
              <w:right w:w="10" w:type="dxa"/>
            </w:tcMar>
            <w:hideMark/>
          </w:tcPr>
          <w:p w:rsidR="009B0BFD" w:rsidRPr="00593861" w:rsidRDefault="00A10031" w:rsidP="00593861">
            <w:pPr>
              <w:pStyle w:val="a4"/>
              <w:shd w:val="clear" w:color="auto" w:fill="FFFFFF"/>
              <w:spacing w:before="0" w:beforeAutospacing="0" w:after="0" w:afterAutospacing="0"/>
              <w:jc w:val="center"/>
              <w:rPr>
                <w:color w:val="000000"/>
                <w:sz w:val="20"/>
                <w:szCs w:val="20"/>
              </w:rPr>
            </w:pPr>
            <w:r w:rsidRPr="00593861">
              <w:rPr>
                <w:color w:val="000000"/>
                <w:sz w:val="20"/>
                <w:szCs w:val="20"/>
              </w:rPr>
              <w:t>Цена ед.</w:t>
            </w:r>
          </w:p>
        </w:tc>
        <w:tc>
          <w:tcPr>
            <w:tcW w:w="679" w:type="dxa"/>
            <w:shd w:val="clear" w:color="auto" w:fill="auto"/>
            <w:tcMar>
              <w:top w:w="10" w:type="dxa"/>
              <w:left w:w="10" w:type="dxa"/>
              <w:bottom w:w="0" w:type="dxa"/>
              <w:right w:w="10" w:type="dxa"/>
            </w:tcMar>
            <w:hideMark/>
          </w:tcPr>
          <w:p w:rsidR="009B0BFD" w:rsidRPr="00593861" w:rsidRDefault="003A1501" w:rsidP="00593861">
            <w:pPr>
              <w:pStyle w:val="a4"/>
              <w:shd w:val="clear" w:color="auto" w:fill="FFFFFF"/>
              <w:spacing w:before="0" w:beforeAutospacing="0" w:after="0" w:afterAutospacing="0"/>
              <w:jc w:val="center"/>
              <w:rPr>
                <w:color w:val="000000"/>
                <w:sz w:val="20"/>
                <w:szCs w:val="20"/>
              </w:rPr>
            </w:pPr>
            <w:r w:rsidRPr="00593861">
              <w:rPr>
                <w:color w:val="000000"/>
                <w:sz w:val="20"/>
                <w:szCs w:val="20"/>
              </w:rPr>
              <w:t>Сумма</w:t>
            </w:r>
          </w:p>
        </w:tc>
      </w:tr>
      <w:tr w:rsidR="001C2F50" w:rsidRPr="00593861" w:rsidTr="00B72539">
        <w:trPr>
          <w:trHeight w:val="309"/>
        </w:trPr>
        <w:tc>
          <w:tcPr>
            <w:tcW w:w="1411" w:type="dxa"/>
            <w:shd w:val="clear" w:color="auto" w:fill="auto"/>
            <w:tcMar>
              <w:top w:w="10" w:type="dxa"/>
              <w:left w:w="10" w:type="dxa"/>
              <w:bottom w:w="0" w:type="dxa"/>
              <w:right w:w="10" w:type="dxa"/>
            </w:tcMar>
            <w:vAlign w:val="bottom"/>
            <w:hideMark/>
          </w:tcPr>
          <w:p w:rsidR="009B0BFD" w:rsidRPr="00593861" w:rsidRDefault="003A1501" w:rsidP="00593861">
            <w:pPr>
              <w:pStyle w:val="a4"/>
              <w:shd w:val="clear" w:color="auto" w:fill="FFFFFF"/>
              <w:spacing w:before="0" w:beforeAutospacing="0" w:after="0" w:afterAutospacing="0"/>
              <w:jc w:val="both"/>
              <w:rPr>
                <w:color w:val="000000"/>
                <w:sz w:val="20"/>
                <w:szCs w:val="20"/>
              </w:rPr>
            </w:pPr>
            <w:r w:rsidRPr="00593861">
              <w:rPr>
                <w:color w:val="000000"/>
                <w:sz w:val="20"/>
                <w:szCs w:val="20"/>
              </w:rPr>
              <w:t>Цисплатин 50мг</w:t>
            </w:r>
          </w:p>
        </w:tc>
        <w:tc>
          <w:tcPr>
            <w:tcW w:w="716" w:type="dxa"/>
            <w:shd w:val="clear" w:color="auto" w:fill="auto"/>
            <w:tcMar>
              <w:top w:w="10" w:type="dxa"/>
              <w:left w:w="10" w:type="dxa"/>
              <w:bottom w:w="0" w:type="dxa"/>
              <w:right w:w="10" w:type="dxa"/>
            </w:tcMar>
            <w:vAlign w:val="bottom"/>
            <w:hideMark/>
          </w:tcPr>
          <w:p w:rsidR="009B0BFD" w:rsidRPr="00593861" w:rsidRDefault="003A1501" w:rsidP="00593861">
            <w:pPr>
              <w:pStyle w:val="a4"/>
              <w:shd w:val="clear" w:color="auto" w:fill="FFFFFF"/>
              <w:spacing w:before="0" w:beforeAutospacing="0" w:after="0" w:afterAutospacing="0"/>
              <w:jc w:val="center"/>
              <w:rPr>
                <w:color w:val="000000"/>
                <w:sz w:val="20"/>
                <w:szCs w:val="20"/>
              </w:rPr>
            </w:pPr>
            <w:r w:rsidRPr="00593861">
              <w:rPr>
                <w:color w:val="000000"/>
                <w:sz w:val="20"/>
                <w:szCs w:val="20"/>
              </w:rPr>
              <w:t>350</w:t>
            </w:r>
          </w:p>
        </w:tc>
        <w:tc>
          <w:tcPr>
            <w:tcW w:w="709" w:type="dxa"/>
            <w:shd w:val="clear" w:color="auto" w:fill="auto"/>
            <w:tcMar>
              <w:top w:w="10" w:type="dxa"/>
              <w:left w:w="10" w:type="dxa"/>
              <w:bottom w:w="0" w:type="dxa"/>
              <w:right w:w="10" w:type="dxa"/>
            </w:tcMar>
            <w:vAlign w:val="bottom"/>
            <w:hideMark/>
          </w:tcPr>
          <w:p w:rsidR="009B0BFD" w:rsidRPr="00593861" w:rsidRDefault="003A1501" w:rsidP="00593861">
            <w:pPr>
              <w:pStyle w:val="a4"/>
              <w:shd w:val="clear" w:color="auto" w:fill="FFFFFF"/>
              <w:spacing w:before="0" w:beforeAutospacing="0" w:after="0" w:afterAutospacing="0"/>
              <w:jc w:val="center"/>
              <w:rPr>
                <w:color w:val="000000"/>
                <w:sz w:val="20"/>
                <w:szCs w:val="20"/>
              </w:rPr>
            </w:pPr>
            <w:r w:rsidRPr="00593861">
              <w:rPr>
                <w:color w:val="000000"/>
                <w:sz w:val="20"/>
                <w:szCs w:val="20"/>
              </w:rPr>
              <w:t>360</w:t>
            </w:r>
          </w:p>
        </w:tc>
        <w:tc>
          <w:tcPr>
            <w:tcW w:w="709" w:type="dxa"/>
            <w:shd w:val="clear" w:color="auto" w:fill="auto"/>
            <w:tcMar>
              <w:top w:w="10" w:type="dxa"/>
              <w:left w:w="10" w:type="dxa"/>
              <w:bottom w:w="0" w:type="dxa"/>
              <w:right w:w="10" w:type="dxa"/>
            </w:tcMar>
            <w:vAlign w:val="bottom"/>
            <w:hideMark/>
          </w:tcPr>
          <w:p w:rsidR="009B0BFD" w:rsidRPr="00593861" w:rsidRDefault="003A1501" w:rsidP="00593861">
            <w:pPr>
              <w:pStyle w:val="a4"/>
              <w:shd w:val="clear" w:color="auto" w:fill="FFFFFF"/>
              <w:spacing w:before="0" w:beforeAutospacing="0" w:after="0" w:afterAutospacing="0"/>
              <w:jc w:val="center"/>
              <w:rPr>
                <w:color w:val="000000"/>
                <w:sz w:val="20"/>
                <w:szCs w:val="20"/>
              </w:rPr>
            </w:pPr>
            <w:r w:rsidRPr="00593861">
              <w:rPr>
                <w:color w:val="000000"/>
                <w:sz w:val="20"/>
                <w:szCs w:val="20"/>
              </w:rPr>
              <w:t>325</w:t>
            </w:r>
          </w:p>
        </w:tc>
        <w:tc>
          <w:tcPr>
            <w:tcW w:w="851" w:type="dxa"/>
            <w:shd w:val="clear" w:color="auto" w:fill="auto"/>
            <w:tcMar>
              <w:top w:w="10" w:type="dxa"/>
              <w:left w:w="10" w:type="dxa"/>
              <w:bottom w:w="0" w:type="dxa"/>
              <w:right w:w="10" w:type="dxa"/>
            </w:tcMar>
            <w:vAlign w:val="bottom"/>
            <w:hideMark/>
          </w:tcPr>
          <w:p w:rsidR="009B0BFD" w:rsidRPr="00593861" w:rsidRDefault="003A1501" w:rsidP="00593861">
            <w:pPr>
              <w:pStyle w:val="a4"/>
              <w:shd w:val="clear" w:color="auto" w:fill="FFFFFF"/>
              <w:spacing w:before="0" w:beforeAutospacing="0" w:after="0" w:afterAutospacing="0"/>
              <w:jc w:val="center"/>
              <w:rPr>
                <w:color w:val="000000"/>
                <w:sz w:val="20"/>
                <w:szCs w:val="20"/>
              </w:rPr>
            </w:pPr>
            <w:r w:rsidRPr="00593861">
              <w:rPr>
                <w:color w:val="000000"/>
                <w:sz w:val="20"/>
                <w:szCs w:val="20"/>
              </w:rPr>
              <w:t>345,0</w:t>
            </w:r>
          </w:p>
        </w:tc>
        <w:tc>
          <w:tcPr>
            <w:tcW w:w="868" w:type="dxa"/>
            <w:shd w:val="clear" w:color="auto" w:fill="auto"/>
            <w:tcMar>
              <w:top w:w="10" w:type="dxa"/>
              <w:left w:w="10" w:type="dxa"/>
              <w:bottom w:w="0" w:type="dxa"/>
              <w:right w:w="10" w:type="dxa"/>
            </w:tcMar>
            <w:vAlign w:val="bottom"/>
            <w:hideMark/>
          </w:tcPr>
          <w:p w:rsidR="009B0BFD" w:rsidRPr="00593861" w:rsidRDefault="003A1501" w:rsidP="00593861">
            <w:pPr>
              <w:pStyle w:val="a4"/>
              <w:shd w:val="clear" w:color="auto" w:fill="FFFFFF"/>
              <w:spacing w:before="0" w:beforeAutospacing="0" w:after="0" w:afterAutospacing="0"/>
              <w:jc w:val="center"/>
              <w:rPr>
                <w:color w:val="000000"/>
                <w:sz w:val="20"/>
                <w:szCs w:val="20"/>
              </w:rPr>
            </w:pPr>
            <w:r w:rsidRPr="00593861">
              <w:rPr>
                <w:color w:val="000000"/>
                <w:sz w:val="20"/>
                <w:szCs w:val="20"/>
              </w:rPr>
              <w:t>28,8</w:t>
            </w:r>
          </w:p>
        </w:tc>
        <w:tc>
          <w:tcPr>
            <w:tcW w:w="832" w:type="dxa"/>
            <w:shd w:val="clear" w:color="auto" w:fill="auto"/>
            <w:tcMar>
              <w:top w:w="10" w:type="dxa"/>
              <w:left w:w="10" w:type="dxa"/>
              <w:bottom w:w="0" w:type="dxa"/>
              <w:right w:w="10" w:type="dxa"/>
            </w:tcMar>
            <w:vAlign w:val="bottom"/>
            <w:hideMark/>
          </w:tcPr>
          <w:p w:rsidR="009B0BFD" w:rsidRPr="00593861" w:rsidRDefault="003A1501" w:rsidP="00593861">
            <w:pPr>
              <w:pStyle w:val="a4"/>
              <w:shd w:val="clear" w:color="auto" w:fill="FFFFFF"/>
              <w:spacing w:before="0" w:beforeAutospacing="0" w:after="0" w:afterAutospacing="0"/>
              <w:jc w:val="center"/>
              <w:rPr>
                <w:color w:val="000000"/>
                <w:sz w:val="20"/>
                <w:szCs w:val="20"/>
              </w:rPr>
            </w:pPr>
            <w:r w:rsidRPr="00593861">
              <w:rPr>
                <w:color w:val="000000"/>
                <w:sz w:val="20"/>
                <w:szCs w:val="20"/>
              </w:rPr>
              <w:t>402,5</w:t>
            </w:r>
          </w:p>
        </w:tc>
        <w:tc>
          <w:tcPr>
            <w:tcW w:w="834" w:type="dxa"/>
            <w:shd w:val="clear" w:color="auto" w:fill="auto"/>
            <w:tcMar>
              <w:top w:w="10" w:type="dxa"/>
              <w:left w:w="10" w:type="dxa"/>
              <w:bottom w:w="0" w:type="dxa"/>
              <w:right w:w="10" w:type="dxa"/>
            </w:tcMar>
            <w:vAlign w:val="bottom"/>
            <w:hideMark/>
          </w:tcPr>
          <w:p w:rsidR="009B0BFD" w:rsidRPr="00593861" w:rsidRDefault="003A1501" w:rsidP="00593861">
            <w:pPr>
              <w:pStyle w:val="a4"/>
              <w:shd w:val="clear" w:color="auto" w:fill="FFFFFF"/>
              <w:spacing w:before="0" w:beforeAutospacing="0" w:after="0" w:afterAutospacing="0"/>
              <w:jc w:val="center"/>
              <w:rPr>
                <w:color w:val="000000"/>
                <w:sz w:val="20"/>
                <w:szCs w:val="20"/>
              </w:rPr>
            </w:pPr>
            <w:r w:rsidRPr="00593861">
              <w:rPr>
                <w:color w:val="000000"/>
                <w:sz w:val="20"/>
                <w:szCs w:val="20"/>
              </w:rPr>
              <w:t>10</w:t>
            </w:r>
          </w:p>
        </w:tc>
        <w:tc>
          <w:tcPr>
            <w:tcW w:w="992" w:type="dxa"/>
            <w:shd w:val="clear" w:color="auto" w:fill="auto"/>
            <w:tcMar>
              <w:top w:w="10" w:type="dxa"/>
              <w:left w:w="10" w:type="dxa"/>
              <w:bottom w:w="0" w:type="dxa"/>
              <w:right w:w="10" w:type="dxa"/>
            </w:tcMar>
            <w:vAlign w:val="bottom"/>
            <w:hideMark/>
          </w:tcPr>
          <w:p w:rsidR="009B0BFD" w:rsidRPr="00593861" w:rsidRDefault="003A1501" w:rsidP="00593861">
            <w:pPr>
              <w:pStyle w:val="a4"/>
              <w:shd w:val="clear" w:color="auto" w:fill="FFFFFF"/>
              <w:spacing w:before="0" w:beforeAutospacing="0" w:after="0" w:afterAutospacing="0"/>
              <w:jc w:val="center"/>
              <w:rPr>
                <w:color w:val="000000"/>
                <w:sz w:val="20"/>
                <w:szCs w:val="20"/>
              </w:rPr>
            </w:pPr>
            <w:r w:rsidRPr="00593861">
              <w:rPr>
                <w:color w:val="000000"/>
                <w:sz w:val="20"/>
                <w:szCs w:val="20"/>
              </w:rPr>
              <w:t>60,4</w:t>
            </w:r>
          </w:p>
        </w:tc>
        <w:tc>
          <w:tcPr>
            <w:tcW w:w="726" w:type="dxa"/>
            <w:shd w:val="clear" w:color="auto" w:fill="auto"/>
            <w:tcMar>
              <w:top w:w="10" w:type="dxa"/>
              <w:left w:w="10" w:type="dxa"/>
              <w:bottom w:w="0" w:type="dxa"/>
              <w:right w:w="10" w:type="dxa"/>
            </w:tcMar>
            <w:vAlign w:val="bottom"/>
            <w:hideMark/>
          </w:tcPr>
          <w:p w:rsidR="009B0BFD" w:rsidRPr="00593861" w:rsidRDefault="003A1501" w:rsidP="00593861">
            <w:pPr>
              <w:pStyle w:val="a4"/>
              <w:shd w:val="clear" w:color="auto" w:fill="FFFFFF"/>
              <w:spacing w:before="0" w:beforeAutospacing="0" w:after="0" w:afterAutospacing="0"/>
              <w:jc w:val="center"/>
              <w:rPr>
                <w:color w:val="000000"/>
                <w:sz w:val="20"/>
                <w:szCs w:val="20"/>
              </w:rPr>
            </w:pPr>
            <w:r w:rsidRPr="00593861">
              <w:rPr>
                <w:color w:val="000000"/>
                <w:sz w:val="20"/>
                <w:szCs w:val="20"/>
              </w:rPr>
              <w:t>452,9</w:t>
            </w:r>
          </w:p>
        </w:tc>
        <w:tc>
          <w:tcPr>
            <w:tcW w:w="567" w:type="dxa"/>
            <w:shd w:val="clear" w:color="auto" w:fill="auto"/>
            <w:tcMar>
              <w:top w:w="10" w:type="dxa"/>
              <w:left w:w="10" w:type="dxa"/>
              <w:bottom w:w="0" w:type="dxa"/>
              <w:right w:w="10" w:type="dxa"/>
            </w:tcMar>
            <w:vAlign w:val="bottom"/>
            <w:hideMark/>
          </w:tcPr>
          <w:p w:rsidR="009B0BFD" w:rsidRPr="00593861" w:rsidRDefault="003A1501" w:rsidP="00593861">
            <w:pPr>
              <w:pStyle w:val="a4"/>
              <w:shd w:val="clear" w:color="auto" w:fill="FFFFFF"/>
              <w:spacing w:before="0" w:beforeAutospacing="0" w:after="0" w:afterAutospacing="0"/>
              <w:jc w:val="center"/>
              <w:rPr>
                <w:color w:val="000000"/>
                <w:sz w:val="20"/>
                <w:szCs w:val="20"/>
              </w:rPr>
            </w:pPr>
            <w:r w:rsidRPr="00593861">
              <w:rPr>
                <w:color w:val="000000"/>
                <w:sz w:val="20"/>
                <w:szCs w:val="20"/>
              </w:rPr>
              <w:t>1300</w:t>
            </w:r>
          </w:p>
        </w:tc>
        <w:tc>
          <w:tcPr>
            <w:tcW w:w="679" w:type="dxa"/>
            <w:shd w:val="clear" w:color="auto" w:fill="auto"/>
            <w:tcMar>
              <w:top w:w="10" w:type="dxa"/>
              <w:left w:w="10" w:type="dxa"/>
              <w:bottom w:w="0" w:type="dxa"/>
              <w:right w:w="10" w:type="dxa"/>
            </w:tcMar>
            <w:vAlign w:val="bottom"/>
            <w:hideMark/>
          </w:tcPr>
          <w:p w:rsidR="009B0BFD" w:rsidRPr="00593861" w:rsidRDefault="003A1501" w:rsidP="00593861">
            <w:pPr>
              <w:pStyle w:val="a4"/>
              <w:shd w:val="clear" w:color="auto" w:fill="FFFFFF"/>
              <w:spacing w:before="0" w:beforeAutospacing="0" w:after="0" w:afterAutospacing="0"/>
              <w:jc w:val="center"/>
              <w:rPr>
                <w:color w:val="000000"/>
                <w:sz w:val="20"/>
                <w:szCs w:val="20"/>
              </w:rPr>
            </w:pPr>
            <w:r w:rsidRPr="00593861">
              <w:rPr>
                <w:color w:val="000000"/>
                <w:sz w:val="20"/>
                <w:szCs w:val="20"/>
              </w:rPr>
              <w:t>588738</w:t>
            </w:r>
          </w:p>
        </w:tc>
      </w:tr>
      <w:tr w:rsidR="001C2F50" w:rsidRPr="00593861" w:rsidTr="00B72539">
        <w:trPr>
          <w:trHeight w:val="253"/>
        </w:trPr>
        <w:tc>
          <w:tcPr>
            <w:tcW w:w="1411" w:type="dxa"/>
            <w:shd w:val="clear" w:color="auto" w:fill="auto"/>
            <w:tcMar>
              <w:top w:w="10" w:type="dxa"/>
              <w:left w:w="10" w:type="dxa"/>
              <w:bottom w:w="0" w:type="dxa"/>
              <w:right w:w="10" w:type="dxa"/>
            </w:tcMar>
            <w:vAlign w:val="bottom"/>
            <w:hideMark/>
          </w:tcPr>
          <w:p w:rsidR="009B0BFD" w:rsidRPr="00593861" w:rsidRDefault="003A1501" w:rsidP="00593861">
            <w:pPr>
              <w:pStyle w:val="a4"/>
              <w:shd w:val="clear" w:color="auto" w:fill="FFFFFF"/>
              <w:spacing w:before="0" w:beforeAutospacing="0" w:after="0" w:afterAutospacing="0"/>
              <w:jc w:val="both"/>
              <w:rPr>
                <w:color w:val="000000"/>
                <w:sz w:val="20"/>
                <w:szCs w:val="20"/>
              </w:rPr>
            </w:pPr>
            <w:r w:rsidRPr="00593861">
              <w:rPr>
                <w:color w:val="000000"/>
                <w:sz w:val="20"/>
                <w:szCs w:val="20"/>
              </w:rPr>
              <w:t>Таксотер 80мг</w:t>
            </w:r>
          </w:p>
        </w:tc>
        <w:tc>
          <w:tcPr>
            <w:tcW w:w="716" w:type="dxa"/>
            <w:shd w:val="clear" w:color="auto" w:fill="auto"/>
            <w:tcMar>
              <w:top w:w="10" w:type="dxa"/>
              <w:left w:w="10" w:type="dxa"/>
              <w:bottom w:w="0" w:type="dxa"/>
              <w:right w:w="10" w:type="dxa"/>
            </w:tcMar>
            <w:vAlign w:val="bottom"/>
            <w:hideMark/>
          </w:tcPr>
          <w:p w:rsidR="009B0BFD" w:rsidRPr="00593861" w:rsidRDefault="003A1501" w:rsidP="00593861">
            <w:pPr>
              <w:pStyle w:val="a4"/>
              <w:shd w:val="clear" w:color="auto" w:fill="FFFFFF"/>
              <w:spacing w:before="0" w:beforeAutospacing="0" w:after="0" w:afterAutospacing="0"/>
              <w:jc w:val="center"/>
              <w:rPr>
                <w:color w:val="000000"/>
                <w:sz w:val="20"/>
                <w:szCs w:val="20"/>
              </w:rPr>
            </w:pPr>
            <w:r w:rsidRPr="00593861">
              <w:rPr>
                <w:color w:val="000000"/>
                <w:sz w:val="20"/>
                <w:szCs w:val="20"/>
              </w:rPr>
              <w:t>800</w:t>
            </w:r>
          </w:p>
        </w:tc>
        <w:tc>
          <w:tcPr>
            <w:tcW w:w="709" w:type="dxa"/>
            <w:shd w:val="clear" w:color="auto" w:fill="auto"/>
            <w:tcMar>
              <w:top w:w="10" w:type="dxa"/>
              <w:left w:w="10" w:type="dxa"/>
              <w:bottom w:w="0" w:type="dxa"/>
              <w:right w:w="10" w:type="dxa"/>
            </w:tcMar>
            <w:vAlign w:val="bottom"/>
            <w:hideMark/>
          </w:tcPr>
          <w:p w:rsidR="009B0BFD" w:rsidRPr="00593861" w:rsidRDefault="003A1501" w:rsidP="00593861">
            <w:pPr>
              <w:pStyle w:val="a4"/>
              <w:shd w:val="clear" w:color="auto" w:fill="FFFFFF"/>
              <w:spacing w:before="0" w:beforeAutospacing="0" w:after="0" w:afterAutospacing="0"/>
              <w:jc w:val="center"/>
              <w:rPr>
                <w:color w:val="000000"/>
                <w:sz w:val="20"/>
                <w:szCs w:val="20"/>
              </w:rPr>
            </w:pPr>
            <w:r w:rsidRPr="00593861">
              <w:rPr>
                <w:color w:val="000000"/>
                <w:sz w:val="20"/>
                <w:szCs w:val="20"/>
              </w:rPr>
              <w:t>900</w:t>
            </w:r>
          </w:p>
        </w:tc>
        <w:tc>
          <w:tcPr>
            <w:tcW w:w="709" w:type="dxa"/>
            <w:shd w:val="clear" w:color="auto" w:fill="auto"/>
            <w:tcMar>
              <w:top w:w="10" w:type="dxa"/>
              <w:left w:w="10" w:type="dxa"/>
              <w:bottom w:w="0" w:type="dxa"/>
              <w:right w:w="10" w:type="dxa"/>
            </w:tcMar>
            <w:vAlign w:val="bottom"/>
            <w:hideMark/>
          </w:tcPr>
          <w:p w:rsidR="009B0BFD" w:rsidRPr="00593861" w:rsidRDefault="003A1501" w:rsidP="00593861">
            <w:pPr>
              <w:pStyle w:val="a4"/>
              <w:shd w:val="clear" w:color="auto" w:fill="FFFFFF"/>
              <w:spacing w:before="0" w:beforeAutospacing="0" w:after="0" w:afterAutospacing="0"/>
              <w:jc w:val="center"/>
              <w:rPr>
                <w:color w:val="000000"/>
                <w:sz w:val="20"/>
                <w:szCs w:val="20"/>
              </w:rPr>
            </w:pPr>
            <w:r w:rsidRPr="00593861">
              <w:rPr>
                <w:color w:val="000000"/>
                <w:sz w:val="20"/>
                <w:szCs w:val="20"/>
              </w:rPr>
              <w:t>450</w:t>
            </w:r>
          </w:p>
        </w:tc>
        <w:tc>
          <w:tcPr>
            <w:tcW w:w="851" w:type="dxa"/>
            <w:shd w:val="clear" w:color="auto" w:fill="auto"/>
            <w:tcMar>
              <w:top w:w="10" w:type="dxa"/>
              <w:left w:w="10" w:type="dxa"/>
              <w:bottom w:w="0" w:type="dxa"/>
              <w:right w:w="10" w:type="dxa"/>
            </w:tcMar>
            <w:vAlign w:val="bottom"/>
            <w:hideMark/>
          </w:tcPr>
          <w:p w:rsidR="009B0BFD" w:rsidRPr="00593861" w:rsidRDefault="003A1501" w:rsidP="00593861">
            <w:pPr>
              <w:pStyle w:val="a4"/>
              <w:shd w:val="clear" w:color="auto" w:fill="FFFFFF"/>
              <w:spacing w:before="0" w:beforeAutospacing="0" w:after="0" w:afterAutospacing="0"/>
              <w:jc w:val="center"/>
              <w:rPr>
                <w:color w:val="000000"/>
                <w:sz w:val="20"/>
                <w:szCs w:val="20"/>
              </w:rPr>
            </w:pPr>
            <w:r w:rsidRPr="00593861">
              <w:rPr>
                <w:color w:val="000000"/>
                <w:sz w:val="20"/>
                <w:szCs w:val="20"/>
              </w:rPr>
              <w:t>716,7</w:t>
            </w:r>
          </w:p>
        </w:tc>
        <w:tc>
          <w:tcPr>
            <w:tcW w:w="868" w:type="dxa"/>
            <w:shd w:val="clear" w:color="auto" w:fill="auto"/>
            <w:tcMar>
              <w:top w:w="10" w:type="dxa"/>
              <w:left w:w="10" w:type="dxa"/>
              <w:bottom w:w="0" w:type="dxa"/>
              <w:right w:w="10" w:type="dxa"/>
            </w:tcMar>
            <w:vAlign w:val="bottom"/>
            <w:hideMark/>
          </w:tcPr>
          <w:p w:rsidR="009B0BFD" w:rsidRPr="00593861" w:rsidRDefault="003A1501" w:rsidP="00593861">
            <w:pPr>
              <w:pStyle w:val="a4"/>
              <w:shd w:val="clear" w:color="auto" w:fill="FFFFFF"/>
              <w:spacing w:before="0" w:beforeAutospacing="0" w:after="0" w:afterAutospacing="0"/>
              <w:jc w:val="center"/>
              <w:rPr>
                <w:color w:val="000000"/>
                <w:sz w:val="20"/>
                <w:szCs w:val="20"/>
              </w:rPr>
            </w:pPr>
            <w:r w:rsidRPr="00593861">
              <w:rPr>
                <w:color w:val="000000"/>
                <w:sz w:val="20"/>
                <w:szCs w:val="20"/>
              </w:rPr>
              <w:t>59,7</w:t>
            </w:r>
          </w:p>
        </w:tc>
        <w:tc>
          <w:tcPr>
            <w:tcW w:w="832" w:type="dxa"/>
            <w:shd w:val="clear" w:color="auto" w:fill="auto"/>
            <w:tcMar>
              <w:top w:w="10" w:type="dxa"/>
              <w:left w:w="10" w:type="dxa"/>
              <w:bottom w:w="0" w:type="dxa"/>
              <w:right w:w="10" w:type="dxa"/>
            </w:tcMar>
            <w:vAlign w:val="bottom"/>
            <w:hideMark/>
          </w:tcPr>
          <w:p w:rsidR="009B0BFD" w:rsidRPr="00593861" w:rsidRDefault="003A1501" w:rsidP="00593861">
            <w:pPr>
              <w:pStyle w:val="a4"/>
              <w:shd w:val="clear" w:color="auto" w:fill="FFFFFF"/>
              <w:spacing w:before="0" w:beforeAutospacing="0" w:after="0" w:afterAutospacing="0"/>
              <w:jc w:val="center"/>
              <w:rPr>
                <w:color w:val="000000"/>
                <w:sz w:val="20"/>
                <w:szCs w:val="20"/>
              </w:rPr>
            </w:pPr>
            <w:r w:rsidRPr="00593861">
              <w:rPr>
                <w:color w:val="000000"/>
                <w:sz w:val="20"/>
                <w:szCs w:val="20"/>
              </w:rPr>
              <w:t>836,1</w:t>
            </w:r>
          </w:p>
        </w:tc>
        <w:tc>
          <w:tcPr>
            <w:tcW w:w="834" w:type="dxa"/>
            <w:shd w:val="clear" w:color="auto" w:fill="auto"/>
            <w:tcMar>
              <w:top w:w="10" w:type="dxa"/>
              <w:left w:w="10" w:type="dxa"/>
              <w:bottom w:w="0" w:type="dxa"/>
              <w:right w:w="10" w:type="dxa"/>
            </w:tcMar>
            <w:vAlign w:val="bottom"/>
            <w:hideMark/>
          </w:tcPr>
          <w:p w:rsidR="009B0BFD" w:rsidRPr="00593861" w:rsidRDefault="003A1501" w:rsidP="00593861">
            <w:pPr>
              <w:pStyle w:val="a4"/>
              <w:shd w:val="clear" w:color="auto" w:fill="FFFFFF"/>
              <w:spacing w:before="0" w:beforeAutospacing="0" w:after="0" w:afterAutospacing="0"/>
              <w:jc w:val="center"/>
              <w:rPr>
                <w:color w:val="000000"/>
                <w:sz w:val="20"/>
                <w:szCs w:val="20"/>
              </w:rPr>
            </w:pPr>
            <w:r w:rsidRPr="00593861">
              <w:rPr>
                <w:color w:val="000000"/>
                <w:sz w:val="20"/>
                <w:szCs w:val="20"/>
              </w:rPr>
              <w:t>250</w:t>
            </w:r>
          </w:p>
        </w:tc>
        <w:tc>
          <w:tcPr>
            <w:tcW w:w="992" w:type="dxa"/>
            <w:shd w:val="clear" w:color="auto" w:fill="auto"/>
            <w:tcMar>
              <w:top w:w="10" w:type="dxa"/>
              <w:left w:w="10" w:type="dxa"/>
              <w:bottom w:w="0" w:type="dxa"/>
              <w:right w:w="10" w:type="dxa"/>
            </w:tcMar>
            <w:vAlign w:val="bottom"/>
            <w:hideMark/>
          </w:tcPr>
          <w:p w:rsidR="009B0BFD" w:rsidRPr="00593861" w:rsidRDefault="003A1501" w:rsidP="00593861">
            <w:pPr>
              <w:pStyle w:val="a4"/>
              <w:shd w:val="clear" w:color="auto" w:fill="FFFFFF"/>
              <w:spacing w:before="0" w:beforeAutospacing="0" w:after="0" w:afterAutospacing="0"/>
              <w:jc w:val="center"/>
              <w:rPr>
                <w:color w:val="000000"/>
                <w:sz w:val="20"/>
                <w:szCs w:val="20"/>
              </w:rPr>
            </w:pPr>
            <w:r w:rsidRPr="00593861">
              <w:rPr>
                <w:color w:val="000000"/>
                <w:sz w:val="20"/>
                <w:szCs w:val="20"/>
              </w:rPr>
              <w:t>125,4</w:t>
            </w:r>
          </w:p>
        </w:tc>
        <w:tc>
          <w:tcPr>
            <w:tcW w:w="726" w:type="dxa"/>
            <w:shd w:val="clear" w:color="auto" w:fill="auto"/>
            <w:tcMar>
              <w:top w:w="10" w:type="dxa"/>
              <w:left w:w="10" w:type="dxa"/>
              <w:bottom w:w="0" w:type="dxa"/>
              <w:right w:w="10" w:type="dxa"/>
            </w:tcMar>
            <w:vAlign w:val="bottom"/>
            <w:hideMark/>
          </w:tcPr>
          <w:p w:rsidR="009B0BFD" w:rsidRPr="00593861" w:rsidRDefault="003A1501" w:rsidP="00593861">
            <w:pPr>
              <w:pStyle w:val="a4"/>
              <w:shd w:val="clear" w:color="auto" w:fill="FFFFFF"/>
              <w:spacing w:before="0" w:beforeAutospacing="0" w:after="0" w:afterAutospacing="0"/>
              <w:jc w:val="center"/>
              <w:rPr>
                <w:color w:val="000000"/>
                <w:sz w:val="20"/>
                <w:szCs w:val="20"/>
              </w:rPr>
            </w:pPr>
            <w:r w:rsidRPr="00593861">
              <w:rPr>
                <w:color w:val="000000"/>
                <w:sz w:val="20"/>
                <w:szCs w:val="20"/>
              </w:rPr>
              <w:t>711,5</w:t>
            </w:r>
          </w:p>
        </w:tc>
        <w:tc>
          <w:tcPr>
            <w:tcW w:w="567" w:type="dxa"/>
            <w:shd w:val="clear" w:color="auto" w:fill="auto"/>
            <w:tcMar>
              <w:top w:w="10" w:type="dxa"/>
              <w:left w:w="10" w:type="dxa"/>
              <w:bottom w:w="0" w:type="dxa"/>
              <w:right w:w="10" w:type="dxa"/>
            </w:tcMar>
            <w:vAlign w:val="bottom"/>
            <w:hideMark/>
          </w:tcPr>
          <w:p w:rsidR="009B0BFD" w:rsidRPr="00593861" w:rsidRDefault="009B0BFD" w:rsidP="00593861">
            <w:pPr>
              <w:pStyle w:val="a4"/>
              <w:shd w:val="clear" w:color="auto" w:fill="FFFFFF"/>
              <w:spacing w:before="0" w:beforeAutospacing="0" w:after="0" w:afterAutospacing="0"/>
              <w:jc w:val="center"/>
              <w:rPr>
                <w:color w:val="000000"/>
                <w:sz w:val="20"/>
                <w:szCs w:val="20"/>
              </w:rPr>
            </w:pPr>
          </w:p>
        </w:tc>
        <w:tc>
          <w:tcPr>
            <w:tcW w:w="679" w:type="dxa"/>
            <w:shd w:val="clear" w:color="auto" w:fill="auto"/>
            <w:tcMar>
              <w:top w:w="10" w:type="dxa"/>
              <w:left w:w="10" w:type="dxa"/>
              <w:bottom w:w="0" w:type="dxa"/>
              <w:right w:w="10" w:type="dxa"/>
            </w:tcMar>
            <w:vAlign w:val="bottom"/>
            <w:hideMark/>
          </w:tcPr>
          <w:p w:rsidR="009B0BFD" w:rsidRPr="00593861" w:rsidRDefault="009B0BFD" w:rsidP="00593861">
            <w:pPr>
              <w:pStyle w:val="a4"/>
              <w:shd w:val="clear" w:color="auto" w:fill="FFFFFF"/>
              <w:spacing w:before="0" w:beforeAutospacing="0" w:after="0" w:afterAutospacing="0"/>
              <w:jc w:val="center"/>
              <w:rPr>
                <w:color w:val="000000"/>
                <w:sz w:val="20"/>
                <w:szCs w:val="20"/>
              </w:rPr>
            </w:pPr>
          </w:p>
        </w:tc>
      </w:tr>
      <w:tr w:rsidR="001C2F50" w:rsidRPr="00593861" w:rsidTr="00B72539">
        <w:trPr>
          <w:trHeight w:val="253"/>
        </w:trPr>
        <w:tc>
          <w:tcPr>
            <w:tcW w:w="1411" w:type="dxa"/>
            <w:shd w:val="clear" w:color="auto" w:fill="auto"/>
            <w:tcMar>
              <w:top w:w="10" w:type="dxa"/>
              <w:left w:w="10" w:type="dxa"/>
              <w:bottom w:w="0" w:type="dxa"/>
              <w:right w:w="10" w:type="dxa"/>
            </w:tcMar>
            <w:vAlign w:val="bottom"/>
            <w:hideMark/>
          </w:tcPr>
          <w:p w:rsidR="009B0BFD" w:rsidRPr="00593861" w:rsidRDefault="003A1501" w:rsidP="00593861">
            <w:pPr>
              <w:pStyle w:val="a4"/>
              <w:shd w:val="clear" w:color="auto" w:fill="FFFFFF"/>
              <w:spacing w:before="0" w:beforeAutospacing="0" w:after="0" w:afterAutospacing="0"/>
              <w:jc w:val="both"/>
              <w:rPr>
                <w:color w:val="000000"/>
                <w:sz w:val="20"/>
                <w:szCs w:val="20"/>
              </w:rPr>
            </w:pPr>
            <w:r w:rsidRPr="00593861">
              <w:rPr>
                <w:color w:val="000000"/>
                <w:sz w:val="20"/>
                <w:szCs w:val="20"/>
              </w:rPr>
              <w:t>Эрбитукс 100мг</w:t>
            </w:r>
          </w:p>
        </w:tc>
        <w:tc>
          <w:tcPr>
            <w:tcW w:w="716" w:type="dxa"/>
            <w:shd w:val="clear" w:color="auto" w:fill="auto"/>
            <w:tcMar>
              <w:top w:w="10" w:type="dxa"/>
              <w:left w:w="10" w:type="dxa"/>
              <w:bottom w:w="0" w:type="dxa"/>
              <w:right w:w="10" w:type="dxa"/>
            </w:tcMar>
            <w:vAlign w:val="bottom"/>
            <w:hideMark/>
          </w:tcPr>
          <w:p w:rsidR="009B0BFD" w:rsidRPr="00593861" w:rsidRDefault="003A1501" w:rsidP="00593861">
            <w:pPr>
              <w:pStyle w:val="a4"/>
              <w:shd w:val="clear" w:color="auto" w:fill="FFFFFF"/>
              <w:spacing w:before="0" w:beforeAutospacing="0" w:after="0" w:afterAutospacing="0"/>
              <w:jc w:val="center"/>
              <w:rPr>
                <w:color w:val="000000"/>
                <w:sz w:val="20"/>
                <w:szCs w:val="20"/>
              </w:rPr>
            </w:pPr>
            <w:r w:rsidRPr="00593861">
              <w:rPr>
                <w:color w:val="000000"/>
                <w:sz w:val="20"/>
                <w:szCs w:val="20"/>
              </w:rPr>
              <w:t>100</w:t>
            </w:r>
          </w:p>
        </w:tc>
        <w:tc>
          <w:tcPr>
            <w:tcW w:w="709" w:type="dxa"/>
            <w:shd w:val="clear" w:color="auto" w:fill="auto"/>
            <w:tcMar>
              <w:top w:w="10" w:type="dxa"/>
              <w:left w:w="10" w:type="dxa"/>
              <w:bottom w:w="0" w:type="dxa"/>
              <w:right w:w="10" w:type="dxa"/>
            </w:tcMar>
            <w:vAlign w:val="bottom"/>
            <w:hideMark/>
          </w:tcPr>
          <w:p w:rsidR="009B0BFD" w:rsidRPr="00593861" w:rsidRDefault="003A1501" w:rsidP="00593861">
            <w:pPr>
              <w:pStyle w:val="a4"/>
              <w:shd w:val="clear" w:color="auto" w:fill="FFFFFF"/>
              <w:spacing w:before="0" w:beforeAutospacing="0" w:after="0" w:afterAutospacing="0"/>
              <w:jc w:val="center"/>
              <w:rPr>
                <w:color w:val="000000"/>
                <w:sz w:val="20"/>
                <w:szCs w:val="20"/>
              </w:rPr>
            </w:pPr>
            <w:r w:rsidRPr="00593861">
              <w:rPr>
                <w:color w:val="000000"/>
                <w:sz w:val="20"/>
                <w:szCs w:val="20"/>
              </w:rPr>
              <w:t>100</w:t>
            </w:r>
          </w:p>
        </w:tc>
        <w:tc>
          <w:tcPr>
            <w:tcW w:w="709" w:type="dxa"/>
            <w:shd w:val="clear" w:color="auto" w:fill="auto"/>
            <w:tcMar>
              <w:top w:w="10" w:type="dxa"/>
              <w:left w:w="10" w:type="dxa"/>
              <w:bottom w:w="0" w:type="dxa"/>
              <w:right w:w="10" w:type="dxa"/>
            </w:tcMar>
            <w:vAlign w:val="bottom"/>
            <w:hideMark/>
          </w:tcPr>
          <w:p w:rsidR="009B0BFD" w:rsidRPr="00593861" w:rsidRDefault="003A1501" w:rsidP="00593861">
            <w:pPr>
              <w:pStyle w:val="a4"/>
              <w:shd w:val="clear" w:color="auto" w:fill="FFFFFF"/>
              <w:spacing w:before="0" w:beforeAutospacing="0" w:after="0" w:afterAutospacing="0"/>
              <w:jc w:val="center"/>
              <w:rPr>
                <w:color w:val="000000"/>
                <w:sz w:val="20"/>
                <w:szCs w:val="20"/>
              </w:rPr>
            </w:pPr>
            <w:r w:rsidRPr="00593861">
              <w:rPr>
                <w:color w:val="000000"/>
                <w:sz w:val="20"/>
                <w:szCs w:val="20"/>
              </w:rPr>
              <w:t>200</w:t>
            </w:r>
          </w:p>
        </w:tc>
        <w:tc>
          <w:tcPr>
            <w:tcW w:w="851" w:type="dxa"/>
            <w:shd w:val="clear" w:color="auto" w:fill="auto"/>
            <w:tcMar>
              <w:top w:w="10" w:type="dxa"/>
              <w:left w:w="10" w:type="dxa"/>
              <w:bottom w:w="0" w:type="dxa"/>
              <w:right w:w="10" w:type="dxa"/>
            </w:tcMar>
            <w:vAlign w:val="bottom"/>
            <w:hideMark/>
          </w:tcPr>
          <w:p w:rsidR="009B0BFD" w:rsidRPr="00593861" w:rsidRDefault="003A1501" w:rsidP="00593861">
            <w:pPr>
              <w:pStyle w:val="a4"/>
              <w:shd w:val="clear" w:color="auto" w:fill="FFFFFF"/>
              <w:spacing w:before="0" w:beforeAutospacing="0" w:after="0" w:afterAutospacing="0"/>
              <w:jc w:val="center"/>
              <w:rPr>
                <w:color w:val="000000"/>
                <w:sz w:val="20"/>
                <w:szCs w:val="20"/>
              </w:rPr>
            </w:pPr>
            <w:r w:rsidRPr="00593861">
              <w:rPr>
                <w:color w:val="000000"/>
                <w:sz w:val="20"/>
                <w:szCs w:val="20"/>
              </w:rPr>
              <w:t>133,3</w:t>
            </w:r>
          </w:p>
        </w:tc>
        <w:tc>
          <w:tcPr>
            <w:tcW w:w="868" w:type="dxa"/>
            <w:shd w:val="clear" w:color="auto" w:fill="auto"/>
            <w:tcMar>
              <w:top w:w="10" w:type="dxa"/>
              <w:left w:w="10" w:type="dxa"/>
              <w:bottom w:w="0" w:type="dxa"/>
              <w:right w:w="10" w:type="dxa"/>
            </w:tcMar>
            <w:vAlign w:val="bottom"/>
            <w:hideMark/>
          </w:tcPr>
          <w:p w:rsidR="009B0BFD" w:rsidRPr="00593861" w:rsidRDefault="003A1501" w:rsidP="00593861">
            <w:pPr>
              <w:pStyle w:val="a4"/>
              <w:shd w:val="clear" w:color="auto" w:fill="FFFFFF"/>
              <w:spacing w:before="0" w:beforeAutospacing="0" w:after="0" w:afterAutospacing="0"/>
              <w:jc w:val="center"/>
              <w:rPr>
                <w:color w:val="000000"/>
                <w:sz w:val="20"/>
                <w:szCs w:val="20"/>
              </w:rPr>
            </w:pPr>
            <w:r w:rsidRPr="00593861">
              <w:rPr>
                <w:color w:val="000000"/>
                <w:sz w:val="20"/>
                <w:szCs w:val="20"/>
              </w:rPr>
              <w:t>11,1</w:t>
            </w:r>
          </w:p>
        </w:tc>
        <w:tc>
          <w:tcPr>
            <w:tcW w:w="832" w:type="dxa"/>
            <w:shd w:val="clear" w:color="auto" w:fill="auto"/>
            <w:tcMar>
              <w:top w:w="10" w:type="dxa"/>
              <w:left w:w="10" w:type="dxa"/>
              <w:bottom w:w="0" w:type="dxa"/>
              <w:right w:w="10" w:type="dxa"/>
            </w:tcMar>
            <w:vAlign w:val="bottom"/>
            <w:hideMark/>
          </w:tcPr>
          <w:p w:rsidR="009B0BFD" w:rsidRPr="00593861" w:rsidRDefault="003A1501" w:rsidP="00593861">
            <w:pPr>
              <w:pStyle w:val="a4"/>
              <w:shd w:val="clear" w:color="auto" w:fill="FFFFFF"/>
              <w:spacing w:before="0" w:beforeAutospacing="0" w:after="0" w:afterAutospacing="0"/>
              <w:jc w:val="center"/>
              <w:rPr>
                <w:color w:val="000000"/>
                <w:sz w:val="20"/>
                <w:szCs w:val="20"/>
              </w:rPr>
            </w:pPr>
            <w:r w:rsidRPr="00593861">
              <w:rPr>
                <w:color w:val="000000"/>
                <w:sz w:val="20"/>
                <w:szCs w:val="20"/>
              </w:rPr>
              <w:t>155,6</w:t>
            </w:r>
          </w:p>
        </w:tc>
        <w:tc>
          <w:tcPr>
            <w:tcW w:w="834" w:type="dxa"/>
            <w:shd w:val="clear" w:color="auto" w:fill="auto"/>
            <w:tcMar>
              <w:top w:w="10" w:type="dxa"/>
              <w:left w:w="10" w:type="dxa"/>
              <w:bottom w:w="0" w:type="dxa"/>
              <w:right w:w="10" w:type="dxa"/>
            </w:tcMar>
            <w:vAlign w:val="bottom"/>
            <w:hideMark/>
          </w:tcPr>
          <w:p w:rsidR="009B0BFD" w:rsidRPr="00593861" w:rsidRDefault="003A1501" w:rsidP="00593861">
            <w:pPr>
              <w:pStyle w:val="a4"/>
              <w:shd w:val="clear" w:color="auto" w:fill="FFFFFF"/>
              <w:spacing w:before="0" w:beforeAutospacing="0" w:after="0" w:afterAutospacing="0"/>
              <w:jc w:val="center"/>
              <w:rPr>
                <w:color w:val="000000"/>
                <w:sz w:val="20"/>
                <w:szCs w:val="20"/>
              </w:rPr>
            </w:pPr>
            <w:r w:rsidRPr="00593861">
              <w:rPr>
                <w:color w:val="000000"/>
                <w:sz w:val="20"/>
                <w:szCs w:val="20"/>
              </w:rPr>
              <w:t>0</w:t>
            </w:r>
          </w:p>
        </w:tc>
        <w:tc>
          <w:tcPr>
            <w:tcW w:w="992" w:type="dxa"/>
            <w:shd w:val="clear" w:color="auto" w:fill="auto"/>
            <w:tcMar>
              <w:top w:w="10" w:type="dxa"/>
              <w:left w:w="10" w:type="dxa"/>
              <w:bottom w:w="0" w:type="dxa"/>
              <w:right w:w="10" w:type="dxa"/>
            </w:tcMar>
            <w:vAlign w:val="bottom"/>
            <w:hideMark/>
          </w:tcPr>
          <w:p w:rsidR="009B0BFD" w:rsidRPr="00593861" w:rsidRDefault="003A1501" w:rsidP="00593861">
            <w:pPr>
              <w:pStyle w:val="a4"/>
              <w:shd w:val="clear" w:color="auto" w:fill="FFFFFF"/>
              <w:spacing w:before="0" w:beforeAutospacing="0" w:after="0" w:afterAutospacing="0"/>
              <w:jc w:val="center"/>
              <w:rPr>
                <w:color w:val="000000"/>
                <w:sz w:val="20"/>
                <w:szCs w:val="20"/>
              </w:rPr>
            </w:pPr>
            <w:r w:rsidRPr="00593861">
              <w:rPr>
                <w:color w:val="000000"/>
                <w:sz w:val="20"/>
                <w:szCs w:val="20"/>
              </w:rPr>
              <w:t>23,3</w:t>
            </w:r>
          </w:p>
        </w:tc>
        <w:tc>
          <w:tcPr>
            <w:tcW w:w="726" w:type="dxa"/>
            <w:shd w:val="clear" w:color="auto" w:fill="auto"/>
            <w:tcMar>
              <w:top w:w="10" w:type="dxa"/>
              <w:left w:w="10" w:type="dxa"/>
              <w:bottom w:w="0" w:type="dxa"/>
              <w:right w:w="10" w:type="dxa"/>
            </w:tcMar>
            <w:vAlign w:val="bottom"/>
            <w:hideMark/>
          </w:tcPr>
          <w:p w:rsidR="009B0BFD" w:rsidRPr="00593861" w:rsidRDefault="009B0BFD" w:rsidP="00593861">
            <w:pPr>
              <w:pStyle w:val="a4"/>
              <w:shd w:val="clear" w:color="auto" w:fill="FFFFFF"/>
              <w:spacing w:before="0" w:beforeAutospacing="0" w:after="0" w:afterAutospacing="0"/>
              <w:jc w:val="center"/>
              <w:rPr>
                <w:color w:val="000000"/>
                <w:sz w:val="20"/>
                <w:szCs w:val="20"/>
              </w:rPr>
            </w:pPr>
          </w:p>
        </w:tc>
        <w:tc>
          <w:tcPr>
            <w:tcW w:w="567" w:type="dxa"/>
            <w:shd w:val="clear" w:color="auto" w:fill="auto"/>
            <w:tcMar>
              <w:top w:w="10" w:type="dxa"/>
              <w:left w:w="10" w:type="dxa"/>
              <w:bottom w:w="0" w:type="dxa"/>
              <w:right w:w="10" w:type="dxa"/>
            </w:tcMar>
            <w:vAlign w:val="bottom"/>
            <w:hideMark/>
          </w:tcPr>
          <w:p w:rsidR="009B0BFD" w:rsidRPr="00593861" w:rsidRDefault="009B0BFD" w:rsidP="00593861">
            <w:pPr>
              <w:pStyle w:val="a4"/>
              <w:shd w:val="clear" w:color="auto" w:fill="FFFFFF"/>
              <w:spacing w:before="0" w:beforeAutospacing="0" w:after="0" w:afterAutospacing="0"/>
              <w:jc w:val="center"/>
              <w:rPr>
                <w:color w:val="000000"/>
                <w:sz w:val="20"/>
                <w:szCs w:val="20"/>
              </w:rPr>
            </w:pPr>
          </w:p>
        </w:tc>
        <w:tc>
          <w:tcPr>
            <w:tcW w:w="679" w:type="dxa"/>
            <w:shd w:val="clear" w:color="auto" w:fill="auto"/>
            <w:tcMar>
              <w:top w:w="10" w:type="dxa"/>
              <w:left w:w="10" w:type="dxa"/>
              <w:bottom w:w="0" w:type="dxa"/>
              <w:right w:w="10" w:type="dxa"/>
            </w:tcMar>
            <w:vAlign w:val="bottom"/>
            <w:hideMark/>
          </w:tcPr>
          <w:p w:rsidR="009B0BFD" w:rsidRPr="00593861" w:rsidRDefault="009B0BFD" w:rsidP="00593861">
            <w:pPr>
              <w:pStyle w:val="a4"/>
              <w:shd w:val="clear" w:color="auto" w:fill="FFFFFF"/>
              <w:spacing w:before="0" w:beforeAutospacing="0" w:after="0" w:afterAutospacing="0"/>
              <w:jc w:val="center"/>
              <w:rPr>
                <w:color w:val="000000"/>
                <w:sz w:val="20"/>
                <w:szCs w:val="20"/>
              </w:rPr>
            </w:pPr>
          </w:p>
        </w:tc>
      </w:tr>
    </w:tbl>
    <w:p w:rsidR="00E116AC" w:rsidRDefault="00E116AC" w:rsidP="00593861">
      <w:pPr>
        <w:pStyle w:val="a3"/>
        <w:ind w:firstLine="709"/>
        <w:jc w:val="center"/>
        <w:rPr>
          <w:rFonts w:ascii="Times New Roman" w:hAnsi="Times New Roman" w:cs="Times New Roman"/>
          <w:b/>
          <w:i/>
          <w:sz w:val="24"/>
          <w:szCs w:val="24"/>
        </w:rPr>
      </w:pPr>
    </w:p>
    <w:p w:rsidR="00F3221C" w:rsidRPr="00E116AC" w:rsidRDefault="004900B5" w:rsidP="00B72539">
      <w:pPr>
        <w:pStyle w:val="a3"/>
        <w:ind w:firstLine="567"/>
        <w:jc w:val="both"/>
        <w:rPr>
          <w:rFonts w:ascii="Times New Roman" w:hAnsi="Times New Roman" w:cs="Times New Roman"/>
          <w:sz w:val="24"/>
          <w:szCs w:val="24"/>
        </w:rPr>
      </w:pPr>
      <w:r>
        <w:rPr>
          <w:rFonts w:ascii="Times New Roman" w:hAnsi="Times New Roman" w:cs="Times New Roman"/>
          <w:sz w:val="24"/>
          <w:szCs w:val="24"/>
        </w:rPr>
        <w:t>Таблица 3. П</w:t>
      </w:r>
      <w:r w:rsidR="00A10031" w:rsidRPr="00E116AC">
        <w:rPr>
          <w:rFonts w:ascii="Times New Roman" w:hAnsi="Times New Roman" w:cs="Times New Roman"/>
          <w:sz w:val="24"/>
          <w:szCs w:val="24"/>
        </w:rPr>
        <w:t>ланировани</w:t>
      </w:r>
      <w:r>
        <w:rPr>
          <w:rFonts w:ascii="Times New Roman" w:hAnsi="Times New Roman" w:cs="Times New Roman"/>
          <w:sz w:val="24"/>
          <w:szCs w:val="24"/>
        </w:rPr>
        <w:t>е</w:t>
      </w:r>
      <w:r w:rsidR="00A10031" w:rsidRPr="00E116AC">
        <w:rPr>
          <w:rFonts w:ascii="Times New Roman" w:hAnsi="Times New Roman" w:cs="Times New Roman"/>
          <w:sz w:val="24"/>
          <w:szCs w:val="24"/>
        </w:rPr>
        <w:t xml:space="preserve"> таргетных препаратов</w:t>
      </w:r>
    </w:p>
    <w:p w:rsidR="00A10031" w:rsidRPr="00593861" w:rsidRDefault="00A10031" w:rsidP="00593861">
      <w:pPr>
        <w:pStyle w:val="a3"/>
        <w:ind w:firstLine="709"/>
        <w:rPr>
          <w:rFonts w:ascii="Times New Roman" w:hAnsi="Times New Roman" w:cs="Times New Roman"/>
          <w:b/>
          <w:i/>
          <w:sz w:val="24"/>
          <w:szCs w:val="24"/>
        </w:rPr>
      </w:pPr>
    </w:p>
    <w:tbl>
      <w:tblPr>
        <w:tblStyle w:val="aa"/>
        <w:tblW w:w="9851" w:type="dxa"/>
        <w:tblInd w:w="108" w:type="dxa"/>
        <w:tblLayout w:type="fixed"/>
        <w:tblLook w:val="04A0" w:firstRow="1" w:lastRow="0" w:firstColumn="1" w:lastColumn="0" w:noHBand="0" w:noVBand="1"/>
      </w:tblPr>
      <w:tblGrid>
        <w:gridCol w:w="1471"/>
        <w:gridCol w:w="1223"/>
        <w:gridCol w:w="957"/>
        <w:gridCol w:w="885"/>
        <w:gridCol w:w="957"/>
        <w:gridCol w:w="814"/>
        <w:gridCol w:w="708"/>
        <w:gridCol w:w="709"/>
        <w:gridCol w:w="956"/>
        <w:gridCol w:w="1171"/>
      </w:tblGrid>
      <w:tr w:rsidR="00F3221C" w:rsidRPr="00593861" w:rsidTr="00B72539">
        <w:tc>
          <w:tcPr>
            <w:tcW w:w="1471" w:type="dxa"/>
          </w:tcPr>
          <w:p w:rsidR="00F3221C" w:rsidRPr="00593861" w:rsidRDefault="00F3221C" w:rsidP="00593861">
            <w:pPr>
              <w:pStyle w:val="a4"/>
              <w:shd w:val="clear" w:color="auto" w:fill="FFFFFF"/>
              <w:spacing w:before="0" w:beforeAutospacing="0" w:after="0" w:afterAutospacing="0"/>
              <w:rPr>
                <w:color w:val="000000"/>
                <w:sz w:val="20"/>
                <w:szCs w:val="20"/>
              </w:rPr>
            </w:pPr>
            <w:r w:rsidRPr="00593861">
              <w:rPr>
                <w:color w:val="000000"/>
                <w:sz w:val="20"/>
                <w:szCs w:val="20"/>
              </w:rPr>
              <w:t>Наименование препарата</w:t>
            </w:r>
          </w:p>
        </w:tc>
        <w:tc>
          <w:tcPr>
            <w:tcW w:w="1223" w:type="dxa"/>
          </w:tcPr>
          <w:p w:rsidR="00F3221C" w:rsidRPr="00593861" w:rsidRDefault="00F3221C" w:rsidP="00593861">
            <w:pPr>
              <w:pStyle w:val="a4"/>
              <w:shd w:val="clear" w:color="auto" w:fill="FFFFFF"/>
              <w:spacing w:before="0" w:beforeAutospacing="0" w:after="0" w:afterAutospacing="0"/>
              <w:rPr>
                <w:color w:val="000000"/>
                <w:sz w:val="20"/>
                <w:szCs w:val="20"/>
              </w:rPr>
            </w:pPr>
            <w:r w:rsidRPr="00593861">
              <w:rPr>
                <w:color w:val="000000"/>
                <w:sz w:val="20"/>
                <w:szCs w:val="20"/>
              </w:rPr>
              <w:t>Кол-во пациентов, получивших лечение в текущем году</w:t>
            </w:r>
          </w:p>
        </w:tc>
        <w:tc>
          <w:tcPr>
            <w:tcW w:w="957" w:type="dxa"/>
          </w:tcPr>
          <w:p w:rsidR="00F3221C" w:rsidRPr="00593861" w:rsidRDefault="00F3221C" w:rsidP="00593861">
            <w:pPr>
              <w:pStyle w:val="a4"/>
              <w:shd w:val="clear" w:color="auto" w:fill="FFFFFF"/>
              <w:spacing w:before="0" w:beforeAutospacing="0" w:after="0" w:afterAutospacing="0"/>
              <w:rPr>
                <w:color w:val="000000"/>
                <w:sz w:val="20"/>
                <w:szCs w:val="20"/>
              </w:rPr>
            </w:pPr>
            <w:r w:rsidRPr="00593861">
              <w:rPr>
                <w:color w:val="000000"/>
                <w:sz w:val="20"/>
                <w:szCs w:val="20"/>
              </w:rPr>
              <w:t>Кол-во препарата на 1 введение на 1 пациента (ед.изм)</w:t>
            </w:r>
          </w:p>
        </w:tc>
        <w:tc>
          <w:tcPr>
            <w:tcW w:w="885" w:type="dxa"/>
          </w:tcPr>
          <w:p w:rsidR="00F3221C" w:rsidRPr="00593861" w:rsidRDefault="00F3221C" w:rsidP="00593861">
            <w:pPr>
              <w:pStyle w:val="a4"/>
              <w:shd w:val="clear" w:color="auto" w:fill="FFFFFF"/>
              <w:spacing w:before="0" w:beforeAutospacing="0" w:after="0" w:afterAutospacing="0"/>
              <w:rPr>
                <w:color w:val="000000"/>
                <w:sz w:val="20"/>
                <w:szCs w:val="20"/>
              </w:rPr>
            </w:pPr>
            <w:r w:rsidRPr="00593861">
              <w:rPr>
                <w:color w:val="000000"/>
                <w:sz w:val="20"/>
                <w:szCs w:val="20"/>
              </w:rPr>
              <w:t>Кол-во        введений препарата             на год</w:t>
            </w:r>
          </w:p>
        </w:tc>
        <w:tc>
          <w:tcPr>
            <w:tcW w:w="957" w:type="dxa"/>
          </w:tcPr>
          <w:p w:rsidR="00F3221C" w:rsidRPr="00593861" w:rsidRDefault="00F3221C" w:rsidP="00593861">
            <w:pPr>
              <w:pStyle w:val="a4"/>
              <w:shd w:val="clear" w:color="auto" w:fill="FFFFFF"/>
              <w:spacing w:before="0" w:beforeAutospacing="0" w:after="0" w:afterAutospacing="0"/>
              <w:rPr>
                <w:color w:val="000000"/>
                <w:sz w:val="20"/>
                <w:szCs w:val="20"/>
              </w:rPr>
            </w:pPr>
            <w:r w:rsidRPr="00593861">
              <w:rPr>
                <w:color w:val="000000"/>
                <w:sz w:val="20"/>
                <w:szCs w:val="20"/>
              </w:rPr>
              <w:t>Кол-во препарата на курс лечения        в год                  в ед.изм</w:t>
            </w:r>
          </w:p>
        </w:tc>
        <w:tc>
          <w:tcPr>
            <w:tcW w:w="814" w:type="dxa"/>
          </w:tcPr>
          <w:p w:rsidR="00F3221C" w:rsidRPr="00593861" w:rsidRDefault="00F3221C" w:rsidP="00593861">
            <w:pPr>
              <w:pStyle w:val="a4"/>
              <w:shd w:val="clear" w:color="auto" w:fill="FFFFFF"/>
              <w:spacing w:before="0" w:beforeAutospacing="0" w:after="0" w:afterAutospacing="0"/>
              <w:rPr>
                <w:color w:val="000000"/>
                <w:sz w:val="20"/>
                <w:szCs w:val="20"/>
              </w:rPr>
            </w:pPr>
            <w:r w:rsidRPr="00593861">
              <w:rPr>
                <w:color w:val="000000"/>
                <w:sz w:val="20"/>
                <w:szCs w:val="20"/>
              </w:rPr>
              <w:t>Коррекция                              10-15%</w:t>
            </w:r>
          </w:p>
        </w:tc>
        <w:tc>
          <w:tcPr>
            <w:tcW w:w="708" w:type="dxa"/>
          </w:tcPr>
          <w:p w:rsidR="00F3221C" w:rsidRPr="00593861" w:rsidRDefault="00F3221C" w:rsidP="00593861">
            <w:pPr>
              <w:pStyle w:val="a4"/>
              <w:shd w:val="clear" w:color="auto" w:fill="FFFFFF"/>
              <w:spacing w:before="0" w:beforeAutospacing="0" w:after="0" w:afterAutospacing="0"/>
              <w:rPr>
                <w:color w:val="000000"/>
                <w:sz w:val="20"/>
                <w:szCs w:val="20"/>
              </w:rPr>
            </w:pPr>
            <w:r w:rsidRPr="00593861">
              <w:rPr>
                <w:color w:val="000000"/>
                <w:sz w:val="20"/>
                <w:szCs w:val="20"/>
              </w:rPr>
              <w:t>Остаток                                               на конец                                                   года</w:t>
            </w:r>
          </w:p>
        </w:tc>
        <w:tc>
          <w:tcPr>
            <w:tcW w:w="709" w:type="dxa"/>
          </w:tcPr>
          <w:p w:rsidR="00F3221C" w:rsidRPr="00593861" w:rsidRDefault="00F3221C" w:rsidP="00593861">
            <w:pPr>
              <w:pStyle w:val="a4"/>
              <w:shd w:val="clear" w:color="auto" w:fill="FFFFFF"/>
              <w:spacing w:before="0" w:beforeAutospacing="0" w:after="0" w:afterAutospacing="0"/>
              <w:rPr>
                <w:color w:val="000000"/>
                <w:sz w:val="20"/>
                <w:szCs w:val="20"/>
              </w:rPr>
            </w:pPr>
            <w:r w:rsidRPr="00593861">
              <w:rPr>
                <w:color w:val="000000"/>
                <w:sz w:val="20"/>
                <w:szCs w:val="20"/>
              </w:rPr>
              <w:t>Заявка                                                                 на 2015  год</w:t>
            </w:r>
          </w:p>
        </w:tc>
        <w:tc>
          <w:tcPr>
            <w:tcW w:w="956" w:type="dxa"/>
          </w:tcPr>
          <w:p w:rsidR="00F3221C" w:rsidRPr="00593861" w:rsidRDefault="00F3221C" w:rsidP="00593861">
            <w:pPr>
              <w:pStyle w:val="a4"/>
              <w:shd w:val="clear" w:color="auto" w:fill="FFFFFF"/>
              <w:spacing w:before="0" w:beforeAutospacing="0" w:after="0" w:afterAutospacing="0"/>
              <w:jc w:val="center"/>
              <w:rPr>
                <w:color w:val="000000"/>
                <w:sz w:val="20"/>
                <w:szCs w:val="20"/>
              </w:rPr>
            </w:pPr>
            <w:r w:rsidRPr="00593861">
              <w:rPr>
                <w:color w:val="000000"/>
                <w:sz w:val="20"/>
                <w:szCs w:val="20"/>
              </w:rPr>
              <w:t>Цена</w:t>
            </w:r>
          </w:p>
        </w:tc>
        <w:tc>
          <w:tcPr>
            <w:tcW w:w="1171" w:type="dxa"/>
          </w:tcPr>
          <w:p w:rsidR="00F3221C" w:rsidRPr="00593861" w:rsidRDefault="00F3221C" w:rsidP="00593861">
            <w:pPr>
              <w:pStyle w:val="a4"/>
              <w:shd w:val="clear" w:color="auto" w:fill="FFFFFF"/>
              <w:spacing w:before="0" w:beforeAutospacing="0" w:after="0" w:afterAutospacing="0"/>
              <w:jc w:val="center"/>
              <w:rPr>
                <w:color w:val="000000"/>
                <w:sz w:val="20"/>
                <w:szCs w:val="20"/>
              </w:rPr>
            </w:pPr>
            <w:r w:rsidRPr="00593861">
              <w:rPr>
                <w:color w:val="000000"/>
                <w:sz w:val="20"/>
                <w:szCs w:val="20"/>
              </w:rPr>
              <w:t>Сумма (тнг)</w:t>
            </w:r>
          </w:p>
        </w:tc>
      </w:tr>
      <w:tr w:rsidR="00F3221C" w:rsidRPr="00593861" w:rsidTr="00B72539">
        <w:tc>
          <w:tcPr>
            <w:tcW w:w="1471" w:type="dxa"/>
            <w:vAlign w:val="bottom"/>
          </w:tcPr>
          <w:p w:rsidR="00F3221C" w:rsidRPr="00593861" w:rsidRDefault="00F3221C" w:rsidP="00593861">
            <w:pPr>
              <w:pStyle w:val="a4"/>
              <w:shd w:val="clear" w:color="auto" w:fill="FFFFFF"/>
              <w:spacing w:before="0" w:beforeAutospacing="0" w:after="0" w:afterAutospacing="0"/>
              <w:rPr>
                <w:color w:val="000000"/>
                <w:sz w:val="20"/>
                <w:szCs w:val="20"/>
              </w:rPr>
            </w:pPr>
            <w:r w:rsidRPr="00593861">
              <w:rPr>
                <w:color w:val="000000"/>
                <w:sz w:val="20"/>
                <w:szCs w:val="20"/>
              </w:rPr>
              <w:t>Герцептин 440мг</w:t>
            </w:r>
          </w:p>
        </w:tc>
        <w:tc>
          <w:tcPr>
            <w:tcW w:w="1223" w:type="dxa"/>
            <w:vAlign w:val="bottom"/>
          </w:tcPr>
          <w:p w:rsidR="00F3221C" w:rsidRPr="00593861" w:rsidRDefault="00F3221C" w:rsidP="00593861">
            <w:pPr>
              <w:pStyle w:val="a4"/>
              <w:shd w:val="clear" w:color="auto" w:fill="FFFFFF"/>
              <w:spacing w:before="0" w:beforeAutospacing="0" w:after="0" w:afterAutospacing="0"/>
              <w:jc w:val="center"/>
              <w:rPr>
                <w:color w:val="000000"/>
                <w:sz w:val="20"/>
                <w:szCs w:val="20"/>
              </w:rPr>
            </w:pPr>
            <w:r w:rsidRPr="00593861">
              <w:rPr>
                <w:color w:val="000000"/>
                <w:sz w:val="20"/>
                <w:szCs w:val="20"/>
              </w:rPr>
              <w:t>20</w:t>
            </w:r>
          </w:p>
        </w:tc>
        <w:tc>
          <w:tcPr>
            <w:tcW w:w="957" w:type="dxa"/>
            <w:vAlign w:val="bottom"/>
          </w:tcPr>
          <w:p w:rsidR="00F3221C" w:rsidRPr="00593861" w:rsidRDefault="00F3221C" w:rsidP="00593861">
            <w:pPr>
              <w:pStyle w:val="a4"/>
              <w:shd w:val="clear" w:color="auto" w:fill="FFFFFF"/>
              <w:spacing w:before="0" w:beforeAutospacing="0" w:after="0" w:afterAutospacing="0"/>
              <w:jc w:val="center"/>
              <w:rPr>
                <w:color w:val="000000"/>
                <w:sz w:val="20"/>
                <w:szCs w:val="20"/>
              </w:rPr>
            </w:pPr>
            <w:r w:rsidRPr="00593861">
              <w:rPr>
                <w:color w:val="000000"/>
                <w:sz w:val="20"/>
                <w:szCs w:val="20"/>
              </w:rPr>
              <w:t>1</w:t>
            </w:r>
          </w:p>
        </w:tc>
        <w:tc>
          <w:tcPr>
            <w:tcW w:w="885" w:type="dxa"/>
            <w:vAlign w:val="bottom"/>
          </w:tcPr>
          <w:p w:rsidR="00F3221C" w:rsidRPr="00593861" w:rsidRDefault="00F3221C" w:rsidP="00593861">
            <w:pPr>
              <w:pStyle w:val="a4"/>
              <w:shd w:val="clear" w:color="auto" w:fill="FFFFFF"/>
              <w:spacing w:before="0" w:beforeAutospacing="0" w:after="0" w:afterAutospacing="0"/>
              <w:jc w:val="center"/>
              <w:rPr>
                <w:color w:val="000000"/>
                <w:sz w:val="20"/>
                <w:szCs w:val="20"/>
              </w:rPr>
            </w:pPr>
            <w:r w:rsidRPr="00593861">
              <w:rPr>
                <w:color w:val="000000"/>
                <w:sz w:val="20"/>
                <w:szCs w:val="20"/>
              </w:rPr>
              <w:t>18</w:t>
            </w:r>
          </w:p>
        </w:tc>
        <w:tc>
          <w:tcPr>
            <w:tcW w:w="957" w:type="dxa"/>
            <w:vAlign w:val="bottom"/>
          </w:tcPr>
          <w:p w:rsidR="00F3221C" w:rsidRPr="00593861" w:rsidRDefault="00F3221C" w:rsidP="00593861">
            <w:pPr>
              <w:pStyle w:val="a4"/>
              <w:shd w:val="clear" w:color="auto" w:fill="FFFFFF"/>
              <w:spacing w:before="0" w:beforeAutospacing="0" w:after="0" w:afterAutospacing="0"/>
              <w:jc w:val="center"/>
              <w:rPr>
                <w:color w:val="000000"/>
                <w:sz w:val="20"/>
                <w:szCs w:val="20"/>
              </w:rPr>
            </w:pPr>
            <w:r w:rsidRPr="00593861">
              <w:rPr>
                <w:color w:val="000000"/>
                <w:sz w:val="20"/>
                <w:szCs w:val="20"/>
              </w:rPr>
              <w:t>360</w:t>
            </w:r>
          </w:p>
        </w:tc>
        <w:tc>
          <w:tcPr>
            <w:tcW w:w="814" w:type="dxa"/>
            <w:vAlign w:val="bottom"/>
          </w:tcPr>
          <w:p w:rsidR="00F3221C" w:rsidRPr="00593861" w:rsidRDefault="00F3221C" w:rsidP="00593861">
            <w:pPr>
              <w:pStyle w:val="a4"/>
              <w:shd w:val="clear" w:color="auto" w:fill="FFFFFF"/>
              <w:spacing w:before="0" w:beforeAutospacing="0" w:after="0" w:afterAutospacing="0"/>
              <w:jc w:val="center"/>
              <w:rPr>
                <w:color w:val="000000"/>
                <w:sz w:val="20"/>
                <w:szCs w:val="20"/>
              </w:rPr>
            </w:pPr>
            <w:r w:rsidRPr="00593861">
              <w:rPr>
                <w:color w:val="000000"/>
                <w:sz w:val="20"/>
                <w:szCs w:val="20"/>
              </w:rPr>
              <w:t>0</w:t>
            </w:r>
          </w:p>
        </w:tc>
        <w:tc>
          <w:tcPr>
            <w:tcW w:w="708" w:type="dxa"/>
            <w:vAlign w:val="bottom"/>
          </w:tcPr>
          <w:p w:rsidR="00F3221C" w:rsidRPr="00593861" w:rsidRDefault="00F3221C" w:rsidP="00593861">
            <w:pPr>
              <w:pStyle w:val="a4"/>
              <w:shd w:val="clear" w:color="auto" w:fill="FFFFFF"/>
              <w:spacing w:before="0" w:beforeAutospacing="0" w:after="0" w:afterAutospacing="0"/>
              <w:jc w:val="center"/>
              <w:rPr>
                <w:color w:val="000000"/>
                <w:sz w:val="20"/>
                <w:szCs w:val="20"/>
              </w:rPr>
            </w:pPr>
            <w:r w:rsidRPr="00593861">
              <w:rPr>
                <w:color w:val="000000"/>
                <w:sz w:val="20"/>
                <w:szCs w:val="20"/>
              </w:rPr>
              <w:t>20</w:t>
            </w:r>
          </w:p>
        </w:tc>
        <w:tc>
          <w:tcPr>
            <w:tcW w:w="709" w:type="dxa"/>
            <w:vAlign w:val="bottom"/>
          </w:tcPr>
          <w:p w:rsidR="00F3221C" w:rsidRPr="00593861" w:rsidRDefault="00F3221C" w:rsidP="00593861">
            <w:pPr>
              <w:pStyle w:val="a4"/>
              <w:shd w:val="clear" w:color="auto" w:fill="FFFFFF"/>
              <w:spacing w:before="0" w:beforeAutospacing="0" w:after="0" w:afterAutospacing="0"/>
              <w:jc w:val="center"/>
              <w:rPr>
                <w:color w:val="000000"/>
                <w:sz w:val="20"/>
                <w:szCs w:val="20"/>
              </w:rPr>
            </w:pPr>
            <w:r w:rsidRPr="00593861">
              <w:rPr>
                <w:color w:val="000000"/>
                <w:sz w:val="20"/>
                <w:szCs w:val="20"/>
              </w:rPr>
              <w:t>340</w:t>
            </w:r>
          </w:p>
        </w:tc>
        <w:tc>
          <w:tcPr>
            <w:tcW w:w="956" w:type="dxa"/>
            <w:vAlign w:val="bottom"/>
          </w:tcPr>
          <w:p w:rsidR="00F3221C" w:rsidRPr="00593861" w:rsidRDefault="00F3221C" w:rsidP="00593861">
            <w:pPr>
              <w:pStyle w:val="a4"/>
              <w:shd w:val="clear" w:color="auto" w:fill="FFFFFF"/>
              <w:spacing w:before="0" w:beforeAutospacing="0" w:after="0" w:afterAutospacing="0"/>
              <w:jc w:val="center"/>
              <w:rPr>
                <w:color w:val="000000"/>
                <w:sz w:val="20"/>
                <w:szCs w:val="20"/>
              </w:rPr>
            </w:pPr>
            <w:r w:rsidRPr="00593861">
              <w:rPr>
                <w:color w:val="000000"/>
                <w:sz w:val="20"/>
                <w:szCs w:val="20"/>
              </w:rPr>
              <w:t>489169</w:t>
            </w:r>
          </w:p>
        </w:tc>
        <w:tc>
          <w:tcPr>
            <w:tcW w:w="1171" w:type="dxa"/>
            <w:vAlign w:val="bottom"/>
          </w:tcPr>
          <w:p w:rsidR="00F3221C" w:rsidRPr="00593861" w:rsidRDefault="00F3221C" w:rsidP="00593861">
            <w:pPr>
              <w:pStyle w:val="a4"/>
              <w:shd w:val="clear" w:color="auto" w:fill="FFFFFF"/>
              <w:spacing w:before="0" w:beforeAutospacing="0" w:after="0" w:afterAutospacing="0"/>
              <w:jc w:val="center"/>
              <w:rPr>
                <w:color w:val="000000"/>
                <w:sz w:val="20"/>
                <w:szCs w:val="20"/>
              </w:rPr>
            </w:pPr>
            <w:r w:rsidRPr="00593861">
              <w:rPr>
                <w:color w:val="000000"/>
                <w:sz w:val="20"/>
                <w:szCs w:val="20"/>
              </w:rPr>
              <w:t>166317460</w:t>
            </w:r>
          </w:p>
        </w:tc>
      </w:tr>
      <w:tr w:rsidR="00F3221C" w:rsidRPr="00593861" w:rsidTr="00B72539">
        <w:tc>
          <w:tcPr>
            <w:tcW w:w="1471" w:type="dxa"/>
            <w:vAlign w:val="bottom"/>
          </w:tcPr>
          <w:p w:rsidR="00F3221C" w:rsidRPr="00593861" w:rsidRDefault="00F3221C" w:rsidP="00593861">
            <w:pPr>
              <w:pStyle w:val="a4"/>
              <w:shd w:val="clear" w:color="auto" w:fill="FFFFFF"/>
              <w:spacing w:before="0" w:beforeAutospacing="0" w:after="0" w:afterAutospacing="0"/>
              <w:rPr>
                <w:color w:val="000000"/>
                <w:sz w:val="20"/>
                <w:szCs w:val="20"/>
              </w:rPr>
            </w:pPr>
            <w:r w:rsidRPr="00593861">
              <w:rPr>
                <w:color w:val="000000"/>
                <w:sz w:val="20"/>
                <w:szCs w:val="20"/>
              </w:rPr>
              <w:t xml:space="preserve">Эрбитукс 100мг </w:t>
            </w:r>
          </w:p>
        </w:tc>
        <w:tc>
          <w:tcPr>
            <w:tcW w:w="1223" w:type="dxa"/>
            <w:vAlign w:val="bottom"/>
          </w:tcPr>
          <w:p w:rsidR="00F3221C" w:rsidRPr="00593861" w:rsidRDefault="00F3221C" w:rsidP="00593861">
            <w:pPr>
              <w:pStyle w:val="a4"/>
              <w:shd w:val="clear" w:color="auto" w:fill="FFFFFF"/>
              <w:spacing w:before="0" w:beforeAutospacing="0" w:after="0" w:afterAutospacing="0"/>
              <w:jc w:val="center"/>
              <w:rPr>
                <w:color w:val="000000"/>
                <w:sz w:val="20"/>
                <w:szCs w:val="20"/>
              </w:rPr>
            </w:pPr>
            <w:r w:rsidRPr="00593861">
              <w:rPr>
                <w:color w:val="000000"/>
                <w:sz w:val="20"/>
                <w:szCs w:val="20"/>
              </w:rPr>
              <w:t>5</w:t>
            </w:r>
          </w:p>
        </w:tc>
        <w:tc>
          <w:tcPr>
            <w:tcW w:w="957" w:type="dxa"/>
            <w:vAlign w:val="bottom"/>
          </w:tcPr>
          <w:p w:rsidR="00F3221C" w:rsidRPr="00593861" w:rsidRDefault="00F3221C" w:rsidP="00593861">
            <w:pPr>
              <w:pStyle w:val="a4"/>
              <w:shd w:val="clear" w:color="auto" w:fill="FFFFFF"/>
              <w:spacing w:before="0" w:beforeAutospacing="0" w:after="0" w:afterAutospacing="0"/>
              <w:jc w:val="center"/>
              <w:rPr>
                <w:color w:val="000000"/>
                <w:sz w:val="20"/>
                <w:szCs w:val="20"/>
              </w:rPr>
            </w:pPr>
            <w:r w:rsidRPr="00593861">
              <w:rPr>
                <w:color w:val="000000"/>
                <w:sz w:val="20"/>
                <w:szCs w:val="20"/>
              </w:rPr>
              <w:t>4</w:t>
            </w:r>
          </w:p>
        </w:tc>
        <w:tc>
          <w:tcPr>
            <w:tcW w:w="885" w:type="dxa"/>
            <w:vAlign w:val="bottom"/>
          </w:tcPr>
          <w:p w:rsidR="00F3221C" w:rsidRPr="00593861" w:rsidRDefault="00F3221C" w:rsidP="00593861">
            <w:pPr>
              <w:pStyle w:val="a4"/>
              <w:shd w:val="clear" w:color="auto" w:fill="FFFFFF"/>
              <w:spacing w:before="0" w:beforeAutospacing="0" w:after="0" w:afterAutospacing="0"/>
              <w:jc w:val="center"/>
              <w:rPr>
                <w:color w:val="000000"/>
                <w:sz w:val="20"/>
                <w:szCs w:val="20"/>
              </w:rPr>
            </w:pPr>
            <w:r w:rsidRPr="00593861">
              <w:rPr>
                <w:color w:val="000000"/>
                <w:sz w:val="20"/>
                <w:szCs w:val="20"/>
              </w:rPr>
              <w:t>26</w:t>
            </w:r>
          </w:p>
        </w:tc>
        <w:tc>
          <w:tcPr>
            <w:tcW w:w="957" w:type="dxa"/>
            <w:vAlign w:val="bottom"/>
          </w:tcPr>
          <w:p w:rsidR="00F3221C" w:rsidRPr="00593861" w:rsidRDefault="00F3221C" w:rsidP="00593861">
            <w:pPr>
              <w:pStyle w:val="a4"/>
              <w:shd w:val="clear" w:color="auto" w:fill="FFFFFF"/>
              <w:spacing w:before="0" w:beforeAutospacing="0" w:after="0" w:afterAutospacing="0"/>
              <w:jc w:val="center"/>
              <w:rPr>
                <w:color w:val="000000"/>
                <w:sz w:val="20"/>
                <w:szCs w:val="20"/>
              </w:rPr>
            </w:pPr>
            <w:r w:rsidRPr="00593861">
              <w:rPr>
                <w:color w:val="000000"/>
                <w:sz w:val="20"/>
                <w:szCs w:val="20"/>
              </w:rPr>
              <w:t>520</w:t>
            </w:r>
          </w:p>
        </w:tc>
        <w:tc>
          <w:tcPr>
            <w:tcW w:w="814" w:type="dxa"/>
            <w:vAlign w:val="bottom"/>
          </w:tcPr>
          <w:p w:rsidR="00F3221C" w:rsidRPr="00593861" w:rsidRDefault="00F3221C" w:rsidP="00593861">
            <w:pPr>
              <w:pStyle w:val="a4"/>
              <w:shd w:val="clear" w:color="auto" w:fill="FFFFFF"/>
              <w:spacing w:before="0" w:beforeAutospacing="0" w:after="0" w:afterAutospacing="0"/>
              <w:jc w:val="center"/>
              <w:rPr>
                <w:color w:val="000000"/>
                <w:sz w:val="20"/>
                <w:szCs w:val="20"/>
              </w:rPr>
            </w:pPr>
            <w:r w:rsidRPr="00593861">
              <w:rPr>
                <w:color w:val="000000"/>
                <w:sz w:val="20"/>
                <w:szCs w:val="20"/>
              </w:rPr>
              <w:t>0</w:t>
            </w:r>
          </w:p>
        </w:tc>
        <w:tc>
          <w:tcPr>
            <w:tcW w:w="708" w:type="dxa"/>
            <w:vAlign w:val="bottom"/>
          </w:tcPr>
          <w:p w:rsidR="00F3221C" w:rsidRPr="00593861" w:rsidRDefault="00F3221C" w:rsidP="00593861">
            <w:pPr>
              <w:pStyle w:val="a4"/>
              <w:shd w:val="clear" w:color="auto" w:fill="FFFFFF"/>
              <w:spacing w:before="0" w:beforeAutospacing="0" w:after="0" w:afterAutospacing="0"/>
              <w:jc w:val="center"/>
              <w:rPr>
                <w:color w:val="000000"/>
                <w:sz w:val="20"/>
                <w:szCs w:val="20"/>
              </w:rPr>
            </w:pPr>
            <w:r w:rsidRPr="00593861">
              <w:rPr>
                <w:color w:val="000000"/>
                <w:sz w:val="20"/>
                <w:szCs w:val="20"/>
              </w:rPr>
              <w:t>0</w:t>
            </w:r>
          </w:p>
        </w:tc>
        <w:tc>
          <w:tcPr>
            <w:tcW w:w="709" w:type="dxa"/>
            <w:vAlign w:val="bottom"/>
          </w:tcPr>
          <w:p w:rsidR="00F3221C" w:rsidRPr="00593861" w:rsidRDefault="00F3221C" w:rsidP="00593861">
            <w:pPr>
              <w:pStyle w:val="a4"/>
              <w:shd w:val="clear" w:color="auto" w:fill="FFFFFF"/>
              <w:spacing w:before="0" w:beforeAutospacing="0" w:after="0" w:afterAutospacing="0"/>
              <w:jc w:val="center"/>
              <w:rPr>
                <w:color w:val="000000"/>
                <w:sz w:val="20"/>
                <w:szCs w:val="20"/>
              </w:rPr>
            </w:pPr>
            <w:r w:rsidRPr="00593861">
              <w:rPr>
                <w:color w:val="000000"/>
                <w:sz w:val="20"/>
                <w:szCs w:val="20"/>
              </w:rPr>
              <w:t>520</w:t>
            </w:r>
          </w:p>
        </w:tc>
        <w:tc>
          <w:tcPr>
            <w:tcW w:w="956" w:type="dxa"/>
            <w:vAlign w:val="bottom"/>
          </w:tcPr>
          <w:p w:rsidR="00F3221C" w:rsidRPr="00593861" w:rsidRDefault="00F3221C" w:rsidP="00593861">
            <w:pPr>
              <w:pStyle w:val="a4"/>
              <w:shd w:val="clear" w:color="auto" w:fill="FFFFFF"/>
              <w:spacing w:before="0" w:beforeAutospacing="0" w:after="0" w:afterAutospacing="0"/>
              <w:jc w:val="center"/>
              <w:rPr>
                <w:color w:val="000000"/>
                <w:sz w:val="20"/>
                <w:szCs w:val="20"/>
              </w:rPr>
            </w:pPr>
            <w:r w:rsidRPr="00593861">
              <w:rPr>
                <w:color w:val="000000"/>
                <w:sz w:val="20"/>
                <w:szCs w:val="20"/>
              </w:rPr>
              <w:t>122288</w:t>
            </w:r>
          </w:p>
        </w:tc>
        <w:tc>
          <w:tcPr>
            <w:tcW w:w="1171" w:type="dxa"/>
            <w:vAlign w:val="bottom"/>
          </w:tcPr>
          <w:p w:rsidR="00F3221C" w:rsidRPr="00593861" w:rsidRDefault="00F3221C" w:rsidP="00593861">
            <w:pPr>
              <w:pStyle w:val="a4"/>
              <w:shd w:val="clear" w:color="auto" w:fill="FFFFFF"/>
              <w:spacing w:before="0" w:beforeAutospacing="0" w:after="0" w:afterAutospacing="0"/>
              <w:jc w:val="center"/>
              <w:rPr>
                <w:color w:val="000000"/>
                <w:sz w:val="20"/>
                <w:szCs w:val="20"/>
              </w:rPr>
            </w:pPr>
            <w:r w:rsidRPr="00593861">
              <w:rPr>
                <w:color w:val="000000"/>
                <w:sz w:val="20"/>
                <w:szCs w:val="20"/>
              </w:rPr>
              <w:t>63589760</w:t>
            </w:r>
          </w:p>
        </w:tc>
      </w:tr>
      <w:tr w:rsidR="00F3221C" w:rsidRPr="00593861" w:rsidTr="00B72539">
        <w:tc>
          <w:tcPr>
            <w:tcW w:w="1471" w:type="dxa"/>
            <w:vAlign w:val="bottom"/>
          </w:tcPr>
          <w:p w:rsidR="00F3221C" w:rsidRPr="00593861" w:rsidRDefault="00F3221C" w:rsidP="00593861">
            <w:pPr>
              <w:pStyle w:val="a4"/>
              <w:shd w:val="clear" w:color="auto" w:fill="FFFFFF"/>
              <w:spacing w:before="0" w:beforeAutospacing="0" w:after="0" w:afterAutospacing="0"/>
              <w:rPr>
                <w:color w:val="000000"/>
                <w:sz w:val="20"/>
                <w:szCs w:val="20"/>
              </w:rPr>
            </w:pPr>
            <w:r w:rsidRPr="00593861">
              <w:rPr>
                <w:color w:val="000000"/>
                <w:sz w:val="20"/>
                <w:szCs w:val="20"/>
              </w:rPr>
              <w:t xml:space="preserve">Авастин 400мг </w:t>
            </w:r>
          </w:p>
        </w:tc>
        <w:tc>
          <w:tcPr>
            <w:tcW w:w="1223" w:type="dxa"/>
            <w:vAlign w:val="bottom"/>
          </w:tcPr>
          <w:p w:rsidR="00F3221C" w:rsidRPr="00593861" w:rsidRDefault="00F3221C" w:rsidP="00593861">
            <w:pPr>
              <w:pStyle w:val="a4"/>
              <w:shd w:val="clear" w:color="auto" w:fill="FFFFFF"/>
              <w:spacing w:before="0" w:beforeAutospacing="0" w:after="0" w:afterAutospacing="0"/>
              <w:jc w:val="center"/>
              <w:rPr>
                <w:color w:val="000000"/>
                <w:sz w:val="20"/>
                <w:szCs w:val="20"/>
              </w:rPr>
            </w:pPr>
            <w:r w:rsidRPr="00593861">
              <w:rPr>
                <w:color w:val="000000"/>
                <w:sz w:val="20"/>
                <w:szCs w:val="20"/>
              </w:rPr>
              <w:t>5</w:t>
            </w:r>
          </w:p>
        </w:tc>
        <w:tc>
          <w:tcPr>
            <w:tcW w:w="957" w:type="dxa"/>
            <w:vAlign w:val="bottom"/>
          </w:tcPr>
          <w:p w:rsidR="00F3221C" w:rsidRPr="00593861" w:rsidRDefault="00F3221C" w:rsidP="00593861">
            <w:pPr>
              <w:pStyle w:val="a4"/>
              <w:shd w:val="clear" w:color="auto" w:fill="FFFFFF"/>
              <w:spacing w:before="0" w:beforeAutospacing="0" w:after="0" w:afterAutospacing="0"/>
              <w:jc w:val="center"/>
              <w:rPr>
                <w:color w:val="000000"/>
                <w:sz w:val="20"/>
                <w:szCs w:val="20"/>
              </w:rPr>
            </w:pPr>
            <w:r w:rsidRPr="00593861">
              <w:rPr>
                <w:color w:val="000000"/>
                <w:sz w:val="20"/>
                <w:szCs w:val="20"/>
              </w:rPr>
              <w:t>2</w:t>
            </w:r>
          </w:p>
        </w:tc>
        <w:tc>
          <w:tcPr>
            <w:tcW w:w="885" w:type="dxa"/>
            <w:vAlign w:val="bottom"/>
          </w:tcPr>
          <w:p w:rsidR="00F3221C" w:rsidRPr="00593861" w:rsidRDefault="00F3221C" w:rsidP="00593861">
            <w:pPr>
              <w:pStyle w:val="a4"/>
              <w:shd w:val="clear" w:color="auto" w:fill="FFFFFF"/>
              <w:spacing w:before="0" w:beforeAutospacing="0" w:after="0" w:afterAutospacing="0"/>
              <w:jc w:val="center"/>
              <w:rPr>
                <w:color w:val="000000"/>
                <w:sz w:val="20"/>
                <w:szCs w:val="20"/>
              </w:rPr>
            </w:pPr>
            <w:r w:rsidRPr="00593861">
              <w:rPr>
                <w:color w:val="000000"/>
                <w:sz w:val="20"/>
                <w:szCs w:val="20"/>
              </w:rPr>
              <w:t>17</w:t>
            </w:r>
          </w:p>
        </w:tc>
        <w:tc>
          <w:tcPr>
            <w:tcW w:w="957" w:type="dxa"/>
            <w:vAlign w:val="bottom"/>
          </w:tcPr>
          <w:p w:rsidR="00F3221C" w:rsidRPr="00593861" w:rsidRDefault="00F3221C" w:rsidP="00593861">
            <w:pPr>
              <w:pStyle w:val="a4"/>
              <w:shd w:val="clear" w:color="auto" w:fill="FFFFFF"/>
              <w:spacing w:before="0" w:beforeAutospacing="0" w:after="0" w:afterAutospacing="0"/>
              <w:jc w:val="center"/>
              <w:rPr>
                <w:color w:val="000000"/>
                <w:sz w:val="20"/>
                <w:szCs w:val="20"/>
              </w:rPr>
            </w:pPr>
            <w:r w:rsidRPr="00593861">
              <w:rPr>
                <w:color w:val="000000"/>
                <w:sz w:val="20"/>
                <w:szCs w:val="20"/>
              </w:rPr>
              <w:t>170</w:t>
            </w:r>
          </w:p>
        </w:tc>
        <w:tc>
          <w:tcPr>
            <w:tcW w:w="814" w:type="dxa"/>
            <w:vAlign w:val="bottom"/>
          </w:tcPr>
          <w:p w:rsidR="00F3221C" w:rsidRPr="00593861" w:rsidRDefault="00F3221C" w:rsidP="00593861">
            <w:pPr>
              <w:pStyle w:val="a4"/>
              <w:shd w:val="clear" w:color="auto" w:fill="FFFFFF"/>
              <w:spacing w:before="0" w:beforeAutospacing="0" w:after="0" w:afterAutospacing="0"/>
              <w:jc w:val="center"/>
              <w:rPr>
                <w:color w:val="000000"/>
                <w:sz w:val="20"/>
                <w:szCs w:val="20"/>
              </w:rPr>
            </w:pPr>
            <w:r w:rsidRPr="00593861">
              <w:rPr>
                <w:color w:val="000000"/>
                <w:sz w:val="20"/>
                <w:szCs w:val="20"/>
              </w:rPr>
              <w:t>0</w:t>
            </w:r>
          </w:p>
        </w:tc>
        <w:tc>
          <w:tcPr>
            <w:tcW w:w="708" w:type="dxa"/>
            <w:vAlign w:val="bottom"/>
          </w:tcPr>
          <w:p w:rsidR="00F3221C" w:rsidRPr="00593861" w:rsidRDefault="00F3221C" w:rsidP="00593861">
            <w:pPr>
              <w:pStyle w:val="a4"/>
              <w:shd w:val="clear" w:color="auto" w:fill="FFFFFF"/>
              <w:spacing w:before="0" w:beforeAutospacing="0" w:after="0" w:afterAutospacing="0"/>
              <w:jc w:val="center"/>
              <w:rPr>
                <w:color w:val="000000"/>
                <w:sz w:val="20"/>
                <w:szCs w:val="20"/>
              </w:rPr>
            </w:pPr>
            <w:r w:rsidRPr="00593861">
              <w:rPr>
                <w:color w:val="000000"/>
                <w:sz w:val="20"/>
                <w:szCs w:val="20"/>
              </w:rPr>
              <w:t>10</w:t>
            </w:r>
          </w:p>
        </w:tc>
        <w:tc>
          <w:tcPr>
            <w:tcW w:w="709" w:type="dxa"/>
            <w:vAlign w:val="bottom"/>
          </w:tcPr>
          <w:p w:rsidR="00F3221C" w:rsidRPr="00593861" w:rsidRDefault="00F3221C" w:rsidP="00593861">
            <w:pPr>
              <w:pStyle w:val="a4"/>
              <w:shd w:val="clear" w:color="auto" w:fill="FFFFFF"/>
              <w:spacing w:before="0" w:beforeAutospacing="0" w:after="0" w:afterAutospacing="0"/>
              <w:jc w:val="center"/>
              <w:rPr>
                <w:color w:val="000000"/>
                <w:sz w:val="20"/>
                <w:szCs w:val="20"/>
              </w:rPr>
            </w:pPr>
            <w:r w:rsidRPr="00593861">
              <w:rPr>
                <w:color w:val="000000"/>
                <w:sz w:val="20"/>
                <w:szCs w:val="20"/>
              </w:rPr>
              <w:t>160</w:t>
            </w:r>
          </w:p>
        </w:tc>
        <w:tc>
          <w:tcPr>
            <w:tcW w:w="956" w:type="dxa"/>
            <w:vAlign w:val="bottom"/>
          </w:tcPr>
          <w:p w:rsidR="00F3221C" w:rsidRPr="00593861" w:rsidRDefault="00F3221C" w:rsidP="00593861">
            <w:pPr>
              <w:pStyle w:val="a4"/>
              <w:shd w:val="clear" w:color="auto" w:fill="FFFFFF"/>
              <w:spacing w:before="0" w:beforeAutospacing="0" w:after="0" w:afterAutospacing="0"/>
              <w:jc w:val="center"/>
              <w:rPr>
                <w:color w:val="000000"/>
                <w:sz w:val="20"/>
                <w:szCs w:val="20"/>
              </w:rPr>
            </w:pPr>
            <w:r w:rsidRPr="00593861">
              <w:rPr>
                <w:color w:val="000000"/>
                <w:sz w:val="20"/>
                <w:szCs w:val="20"/>
              </w:rPr>
              <w:t>381802</w:t>
            </w:r>
          </w:p>
        </w:tc>
        <w:tc>
          <w:tcPr>
            <w:tcW w:w="1171" w:type="dxa"/>
            <w:vAlign w:val="bottom"/>
          </w:tcPr>
          <w:p w:rsidR="00F3221C" w:rsidRPr="00593861" w:rsidRDefault="00F3221C" w:rsidP="00593861">
            <w:pPr>
              <w:pStyle w:val="a4"/>
              <w:shd w:val="clear" w:color="auto" w:fill="FFFFFF"/>
              <w:spacing w:before="0" w:beforeAutospacing="0" w:after="0" w:afterAutospacing="0"/>
              <w:jc w:val="center"/>
              <w:rPr>
                <w:color w:val="000000"/>
                <w:sz w:val="20"/>
                <w:szCs w:val="20"/>
              </w:rPr>
            </w:pPr>
            <w:r w:rsidRPr="00593861">
              <w:rPr>
                <w:color w:val="000000"/>
                <w:sz w:val="20"/>
                <w:szCs w:val="20"/>
              </w:rPr>
              <w:t>61088320</w:t>
            </w:r>
          </w:p>
        </w:tc>
      </w:tr>
      <w:tr w:rsidR="00F3221C" w:rsidRPr="00593861" w:rsidTr="00B72539">
        <w:tc>
          <w:tcPr>
            <w:tcW w:w="1471" w:type="dxa"/>
            <w:vAlign w:val="bottom"/>
          </w:tcPr>
          <w:p w:rsidR="00F3221C" w:rsidRPr="00593861" w:rsidRDefault="00F3221C" w:rsidP="00593861">
            <w:pPr>
              <w:pStyle w:val="a4"/>
              <w:shd w:val="clear" w:color="auto" w:fill="FFFFFF"/>
              <w:spacing w:before="0" w:beforeAutospacing="0" w:after="0" w:afterAutospacing="0"/>
              <w:rPr>
                <w:color w:val="000000"/>
                <w:sz w:val="20"/>
                <w:szCs w:val="20"/>
              </w:rPr>
            </w:pPr>
            <w:r w:rsidRPr="00593861">
              <w:rPr>
                <w:color w:val="000000"/>
                <w:sz w:val="20"/>
                <w:szCs w:val="20"/>
              </w:rPr>
              <w:t xml:space="preserve">Авастин 100мг </w:t>
            </w:r>
          </w:p>
        </w:tc>
        <w:tc>
          <w:tcPr>
            <w:tcW w:w="1223" w:type="dxa"/>
            <w:vAlign w:val="bottom"/>
          </w:tcPr>
          <w:p w:rsidR="00F3221C" w:rsidRPr="00593861" w:rsidRDefault="00F3221C" w:rsidP="00593861">
            <w:pPr>
              <w:pStyle w:val="a4"/>
              <w:shd w:val="clear" w:color="auto" w:fill="FFFFFF"/>
              <w:spacing w:before="0" w:beforeAutospacing="0" w:after="0" w:afterAutospacing="0"/>
              <w:jc w:val="center"/>
              <w:rPr>
                <w:color w:val="000000"/>
                <w:sz w:val="20"/>
                <w:szCs w:val="20"/>
              </w:rPr>
            </w:pPr>
            <w:r w:rsidRPr="00593861">
              <w:rPr>
                <w:color w:val="000000"/>
                <w:sz w:val="20"/>
                <w:szCs w:val="20"/>
              </w:rPr>
              <w:t>5</w:t>
            </w:r>
          </w:p>
        </w:tc>
        <w:tc>
          <w:tcPr>
            <w:tcW w:w="957" w:type="dxa"/>
            <w:vAlign w:val="bottom"/>
          </w:tcPr>
          <w:p w:rsidR="00F3221C" w:rsidRPr="00593861" w:rsidRDefault="00F3221C" w:rsidP="00593861">
            <w:pPr>
              <w:pStyle w:val="a4"/>
              <w:shd w:val="clear" w:color="auto" w:fill="FFFFFF"/>
              <w:spacing w:before="0" w:beforeAutospacing="0" w:after="0" w:afterAutospacing="0"/>
              <w:jc w:val="center"/>
              <w:rPr>
                <w:color w:val="000000"/>
                <w:sz w:val="20"/>
                <w:szCs w:val="20"/>
              </w:rPr>
            </w:pPr>
            <w:r w:rsidRPr="00593861">
              <w:rPr>
                <w:color w:val="000000"/>
                <w:sz w:val="20"/>
                <w:szCs w:val="20"/>
              </w:rPr>
              <w:t>8</w:t>
            </w:r>
          </w:p>
        </w:tc>
        <w:tc>
          <w:tcPr>
            <w:tcW w:w="885" w:type="dxa"/>
            <w:vAlign w:val="bottom"/>
          </w:tcPr>
          <w:p w:rsidR="00F3221C" w:rsidRPr="00593861" w:rsidRDefault="00F3221C" w:rsidP="00593861">
            <w:pPr>
              <w:pStyle w:val="a4"/>
              <w:shd w:val="clear" w:color="auto" w:fill="FFFFFF"/>
              <w:spacing w:before="0" w:beforeAutospacing="0" w:after="0" w:afterAutospacing="0"/>
              <w:jc w:val="center"/>
              <w:rPr>
                <w:color w:val="000000"/>
                <w:sz w:val="20"/>
                <w:szCs w:val="20"/>
              </w:rPr>
            </w:pPr>
            <w:r w:rsidRPr="00593861">
              <w:rPr>
                <w:color w:val="000000"/>
                <w:sz w:val="20"/>
                <w:szCs w:val="20"/>
              </w:rPr>
              <w:t>17</w:t>
            </w:r>
          </w:p>
        </w:tc>
        <w:tc>
          <w:tcPr>
            <w:tcW w:w="957" w:type="dxa"/>
            <w:vAlign w:val="bottom"/>
          </w:tcPr>
          <w:p w:rsidR="00F3221C" w:rsidRPr="00593861" w:rsidRDefault="00F3221C" w:rsidP="00593861">
            <w:pPr>
              <w:pStyle w:val="a4"/>
              <w:shd w:val="clear" w:color="auto" w:fill="FFFFFF"/>
              <w:spacing w:before="0" w:beforeAutospacing="0" w:after="0" w:afterAutospacing="0"/>
              <w:jc w:val="center"/>
              <w:rPr>
                <w:color w:val="000000"/>
                <w:sz w:val="20"/>
                <w:szCs w:val="20"/>
              </w:rPr>
            </w:pPr>
            <w:r w:rsidRPr="00593861">
              <w:rPr>
                <w:color w:val="000000"/>
                <w:sz w:val="20"/>
                <w:szCs w:val="20"/>
              </w:rPr>
              <w:t>680</w:t>
            </w:r>
          </w:p>
        </w:tc>
        <w:tc>
          <w:tcPr>
            <w:tcW w:w="814" w:type="dxa"/>
            <w:vAlign w:val="bottom"/>
          </w:tcPr>
          <w:p w:rsidR="00F3221C" w:rsidRPr="00593861" w:rsidRDefault="00F3221C" w:rsidP="00593861">
            <w:pPr>
              <w:pStyle w:val="a4"/>
              <w:shd w:val="clear" w:color="auto" w:fill="FFFFFF"/>
              <w:spacing w:before="0" w:beforeAutospacing="0" w:after="0" w:afterAutospacing="0"/>
              <w:jc w:val="center"/>
              <w:rPr>
                <w:color w:val="000000"/>
                <w:sz w:val="20"/>
                <w:szCs w:val="20"/>
              </w:rPr>
            </w:pPr>
            <w:r w:rsidRPr="00593861">
              <w:rPr>
                <w:color w:val="000000"/>
                <w:sz w:val="20"/>
                <w:szCs w:val="20"/>
              </w:rPr>
              <w:t>0</w:t>
            </w:r>
          </w:p>
        </w:tc>
        <w:tc>
          <w:tcPr>
            <w:tcW w:w="708" w:type="dxa"/>
            <w:vAlign w:val="bottom"/>
          </w:tcPr>
          <w:p w:rsidR="00F3221C" w:rsidRPr="00593861" w:rsidRDefault="00F3221C" w:rsidP="00593861">
            <w:pPr>
              <w:pStyle w:val="a4"/>
              <w:shd w:val="clear" w:color="auto" w:fill="FFFFFF"/>
              <w:spacing w:before="0" w:beforeAutospacing="0" w:after="0" w:afterAutospacing="0"/>
              <w:jc w:val="center"/>
              <w:rPr>
                <w:color w:val="000000"/>
                <w:sz w:val="20"/>
                <w:szCs w:val="20"/>
              </w:rPr>
            </w:pPr>
            <w:r w:rsidRPr="00593861">
              <w:rPr>
                <w:color w:val="000000"/>
                <w:sz w:val="20"/>
                <w:szCs w:val="20"/>
              </w:rPr>
              <w:t>10</w:t>
            </w:r>
          </w:p>
        </w:tc>
        <w:tc>
          <w:tcPr>
            <w:tcW w:w="709" w:type="dxa"/>
            <w:vAlign w:val="bottom"/>
          </w:tcPr>
          <w:p w:rsidR="00F3221C" w:rsidRPr="00593861" w:rsidRDefault="00F3221C" w:rsidP="00593861">
            <w:pPr>
              <w:pStyle w:val="a4"/>
              <w:shd w:val="clear" w:color="auto" w:fill="FFFFFF"/>
              <w:spacing w:before="0" w:beforeAutospacing="0" w:after="0" w:afterAutospacing="0"/>
              <w:jc w:val="center"/>
              <w:rPr>
                <w:color w:val="000000"/>
                <w:sz w:val="20"/>
                <w:szCs w:val="20"/>
              </w:rPr>
            </w:pPr>
            <w:r w:rsidRPr="00593861">
              <w:rPr>
                <w:color w:val="000000"/>
                <w:sz w:val="20"/>
                <w:szCs w:val="20"/>
              </w:rPr>
              <w:t>670</w:t>
            </w:r>
          </w:p>
        </w:tc>
        <w:tc>
          <w:tcPr>
            <w:tcW w:w="956" w:type="dxa"/>
            <w:vAlign w:val="bottom"/>
          </w:tcPr>
          <w:p w:rsidR="00F3221C" w:rsidRPr="00593861" w:rsidRDefault="00F3221C" w:rsidP="00593861">
            <w:pPr>
              <w:pStyle w:val="a4"/>
              <w:shd w:val="clear" w:color="auto" w:fill="FFFFFF"/>
              <w:spacing w:before="0" w:beforeAutospacing="0" w:after="0" w:afterAutospacing="0"/>
              <w:jc w:val="center"/>
              <w:rPr>
                <w:color w:val="000000"/>
                <w:sz w:val="20"/>
                <w:szCs w:val="20"/>
              </w:rPr>
            </w:pPr>
            <w:r w:rsidRPr="00593861">
              <w:rPr>
                <w:color w:val="000000"/>
                <w:sz w:val="20"/>
                <w:szCs w:val="20"/>
              </w:rPr>
              <w:t>101815</w:t>
            </w:r>
          </w:p>
        </w:tc>
        <w:tc>
          <w:tcPr>
            <w:tcW w:w="1171" w:type="dxa"/>
            <w:vAlign w:val="bottom"/>
          </w:tcPr>
          <w:p w:rsidR="00F3221C" w:rsidRPr="00593861" w:rsidRDefault="00F3221C" w:rsidP="00593861">
            <w:pPr>
              <w:pStyle w:val="a4"/>
              <w:shd w:val="clear" w:color="auto" w:fill="FFFFFF"/>
              <w:spacing w:before="0" w:beforeAutospacing="0" w:after="0" w:afterAutospacing="0"/>
              <w:jc w:val="center"/>
              <w:rPr>
                <w:color w:val="000000"/>
                <w:sz w:val="20"/>
                <w:szCs w:val="20"/>
              </w:rPr>
            </w:pPr>
            <w:r w:rsidRPr="00593861">
              <w:rPr>
                <w:color w:val="000000"/>
                <w:sz w:val="20"/>
                <w:szCs w:val="20"/>
              </w:rPr>
              <w:t>68216050</w:t>
            </w:r>
          </w:p>
        </w:tc>
      </w:tr>
      <w:tr w:rsidR="00F3221C" w:rsidRPr="00593861" w:rsidTr="00B72539">
        <w:tc>
          <w:tcPr>
            <w:tcW w:w="1471" w:type="dxa"/>
            <w:vAlign w:val="bottom"/>
          </w:tcPr>
          <w:p w:rsidR="00F3221C" w:rsidRPr="00593861" w:rsidRDefault="00F3221C" w:rsidP="00593861">
            <w:pPr>
              <w:pStyle w:val="a4"/>
              <w:shd w:val="clear" w:color="auto" w:fill="FFFFFF"/>
              <w:spacing w:before="0" w:beforeAutospacing="0" w:after="0" w:afterAutospacing="0"/>
              <w:rPr>
                <w:color w:val="000000"/>
                <w:sz w:val="20"/>
                <w:szCs w:val="20"/>
              </w:rPr>
            </w:pPr>
            <w:r w:rsidRPr="00593861">
              <w:rPr>
                <w:color w:val="000000"/>
                <w:sz w:val="20"/>
                <w:szCs w:val="20"/>
              </w:rPr>
              <w:t xml:space="preserve">Мабтера 500мг </w:t>
            </w:r>
          </w:p>
        </w:tc>
        <w:tc>
          <w:tcPr>
            <w:tcW w:w="1223" w:type="dxa"/>
            <w:vAlign w:val="bottom"/>
          </w:tcPr>
          <w:p w:rsidR="00F3221C" w:rsidRPr="00593861" w:rsidRDefault="00F3221C" w:rsidP="00593861">
            <w:pPr>
              <w:pStyle w:val="a4"/>
              <w:shd w:val="clear" w:color="auto" w:fill="FFFFFF"/>
              <w:spacing w:before="0" w:beforeAutospacing="0" w:after="0" w:afterAutospacing="0"/>
              <w:jc w:val="center"/>
              <w:rPr>
                <w:color w:val="000000"/>
                <w:sz w:val="20"/>
                <w:szCs w:val="20"/>
              </w:rPr>
            </w:pPr>
            <w:r w:rsidRPr="00593861">
              <w:rPr>
                <w:color w:val="000000"/>
                <w:sz w:val="20"/>
                <w:szCs w:val="20"/>
              </w:rPr>
              <w:t>5</w:t>
            </w:r>
          </w:p>
        </w:tc>
        <w:tc>
          <w:tcPr>
            <w:tcW w:w="957" w:type="dxa"/>
            <w:vAlign w:val="bottom"/>
          </w:tcPr>
          <w:p w:rsidR="00F3221C" w:rsidRPr="00593861" w:rsidRDefault="00F3221C" w:rsidP="00593861">
            <w:pPr>
              <w:pStyle w:val="a4"/>
              <w:shd w:val="clear" w:color="auto" w:fill="FFFFFF"/>
              <w:spacing w:before="0" w:beforeAutospacing="0" w:after="0" w:afterAutospacing="0"/>
              <w:jc w:val="center"/>
              <w:rPr>
                <w:color w:val="000000"/>
                <w:sz w:val="20"/>
                <w:szCs w:val="20"/>
              </w:rPr>
            </w:pPr>
            <w:r w:rsidRPr="00593861">
              <w:rPr>
                <w:color w:val="000000"/>
                <w:sz w:val="20"/>
                <w:szCs w:val="20"/>
              </w:rPr>
              <w:t>1</w:t>
            </w:r>
          </w:p>
        </w:tc>
        <w:tc>
          <w:tcPr>
            <w:tcW w:w="885" w:type="dxa"/>
            <w:vAlign w:val="bottom"/>
          </w:tcPr>
          <w:p w:rsidR="00F3221C" w:rsidRPr="00593861" w:rsidRDefault="00F3221C" w:rsidP="00593861">
            <w:pPr>
              <w:pStyle w:val="a4"/>
              <w:shd w:val="clear" w:color="auto" w:fill="FFFFFF"/>
              <w:spacing w:before="0" w:beforeAutospacing="0" w:after="0" w:afterAutospacing="0"/>
              <w:jc w:val="center"/>
              <w:rPr>
                <w:color w:val="000000"/>
                <w:sz w:val="20"/>
                <w:szCs w:val="20"/>
              </w:rPr>
            </w:pPr>
            <w:r w:rsidRPr="00593861">
              <w:rPr>
                <w:color w:val="000000"/>
                <w:sz w:val="20"/>
                <w:szCs w:val="20"/>
              </w:rPr>
              <w:t>12</w:t>
            </w:r>
          </w:p>
        </w:tc>
        <w:tc>
          <w:tcPr>
            <w:tcW w:w="957" w:type="dxa"/>
            <w:vAlign w:val="bottom"/>
          </w:tcPr>
          <w:p w:rsidR="00F3221C" w:rsidRPr="00593861" w:rsidRDefault="00F3221C" w:rsidP="00593861">
            <w:pPr>
              <w:pStyle w:val="a4"/>
              <w:shd w:val="clear" w:color="auto" w:fill="FFFFFF"/>
              <w:spacing w:before="0" w:beforeAutospacing="0" w:after="0" w:afterAutospacing="0"/>
              <w:jc w:val="center"/>
              <w:rPr>
                <w:color w:val="000000"/>
                <w:sz w:val="20"/>
                <w:szCs w:val="20"/>
              </w:rPr>
            </w:pPr>
            <w:r w:rsidRPr="00593861">
              <w:rPr>
                <w:color w:val="000000"/>
                <w:sz w:val="20"/>
                <w:szCs w:val="20"/>
              </w:rPr>
              <w:t>60</w:t>
            </w:r>
          </w:p>
        </w:tc>
        <w:tc>
          <w:tcPr>
            <w:tcW w:w="814" w:type="dxa"/>
            <w:vAlign w:val="bottom"/>
          </w:tcPr>
          <w:p w:rsidR="00F3221C" w:rsidRPr="00593861" w:rsidRDefault="00F3221C" w:rsidP="00593861">
            <w:pPr>
              <w:pStyle w:val="a4"/>
              <w:shd w:val="clear" w:color="auto" w:fill="FFFFFF"/>
              <w:spacing w:before="0" w:beforeAutospacing="0" w:after="0" w:afterAutospacing="0"/>
              <w:jc w:val="center"/>
              <w:rPr>
                <w:color w:val="000000"/>
                <w:sz w:val="20"/>
                <w:szCs w:val="20"/>
              </w:rPr>
            </w:pPr>
            <w:r w:rsidRPr="00593861">
              <w:rPr>
                <w:color w:val="000000"/>
                <w:sz w:val="20"/>
                <w:szCs w:val="20"/>
              </w:rPr>
              <w:t>0</w:t>
            </w:r>
          </w:p>
        </w:tc>
        <w:tc>
          <w:tcPr>
            <w:tcW w:w="708" w:type="dxa"/>
            <w:vAlign w:val="bottom"/>
          </w:tcPr>
          <w:p w:rsidR="00F3221C" w:rsidRPr="00593861" w:rsidRDefault="00F3221C" w:rsidP="00593861">
            <w:pPr>
              <w:pStyle w:val="a4"/>
              <w:shd w:val="clear" w:color="auto" w:fill="FFFFFF"/>
              <w:spacing w:before="0" w:beforeAutospacing="0" w:after="0" w:afterAutospacing="0"/>
              <w:jc w:val="center"/>
              <w:rPr>
                <w:color w:val="000000"/>
                <w:sz w:val="20"/>
                <w:szCs w:val="20"/>
              </w:rPr>
            </w:pPr>
            <w:r w:rsidRPr="00593861">
              <w:rPr>
                <w:color w:val="000000"/>
                <w:sz w:val="20"/>
                <w:szCs w:val="20"/>
              </w:rPr>
              <w:t>7</w:t>
            </w:r>
          </w:p>
        </w:tc>
        <w:tc>
          <w:tcPr>
            <w:tcW w:w="709" w:type="dxa"/>
            <w:vAlign w:val="bottom"/>
          </w:tcPr>
          <w:p w:rsidR="00F3221C" w:rsidRPr="00593861" w:rsidRDefault="00F3221C" w:rsidP="00593861">
            <w:pPr>
              <w:pStyle w:val="a4"/>
              <w:shd w:val="clear" w:color="auto" w:fill="FFFFFF"/>
              <w:spacing w:before="0" w:beforeAutospacing="0" w:after="0" w:afterAutospacing="0"/>
              <w:jc w:val="center"/>
              <w:rPr>
                <w:color w:val="000000"/>
                <w:sz w:val="20"/>
                <w:szCs w:val="20"/>
              </w:rPr>
            </w:pPr>
            <w:r w:rsidRPr="00593861">
              <w:rPr>
                <w:color w:val="000000"/>
                <w:sz w:val="20"/>
                <w:szCs w:val="20"/>
              </w:rPr>
              <w:t>53</w:t>
            </w:r>
          </w:p>
        </w:tc>
        <w:tc>
          <w:tcPr>
            <w:tcW w:w="956" w:type="dxa"/>
            <w:vAlign w:val="bottom"/>
          </w:tcPr>
          <w:p w:rsidR="00F3221C" w:rsidRPr="00593861" w:rsidRDefault="00F3221C" w:rsidP="00593861">
            <w:pPr>
              <w:pStyle w:val="a4"/>
              <w:shd w:val="clear" w:color="auto" w:fill="FFFFFF"/>
              <w:spacing w:before="0" w:beforeAutospacing="0" w:after="0" w:afterAutospacing="0"/>
              <w:jc w:val="center"/>
              <w:rPr>
                <w:color w:val="000000"/>
                <w:sz w:val="20"/>
                <w:szCs w:val="20"/>
              </w:rPr>
            </w:pPr>
            <w:r w:rsidRPr="00593861">
              <w:rPr>
                <w:color w:val="000000"/>
                <w:sz w:val="20"/>
                <w:szCs w:val="20"/>
              </w:rPr>
              <w:t>403730</w:t>
            </w:r>
          </w:p>
        </w:tc>
        <w:tc>
          <w:tcPr>
            <w:tcW w:w="1171" w:type="dxa"/>
            <w:vAlign w:val="bottom"/>
          </w:tcPr>
          <w:p w:rsidR="00F3221C" w:rsidRPr="00593861" w:rsidRDefault="00F3221C" w:rsidP="00593861">
            <w:pPr>
              <w:pStyle w:val="a4"/>
              <w:shd w:val="clear" w:color="auto" w:fill="FFFFFF"/>
              <w:spacing w:before="0" w:beforeAutospacing="0" w:after="0" w:afterAutospacing="0"/>
              <w:jc w:val="center"/>
              <w:rPr>
                <w:color w:val="000000"/>
                <w:sz w:val="20"/>
                <w:szCs w:val="20"/>
              </w:rPr>
            </w:pPr>
            <w:r w:rsidRPr="00593861">
              <w:rPr>
                <w:color w:val="000000"/>
                <w:sz w:val="20"/>
                <w:szCs w:val="20"/>
              </w:rPr>
              <w:t>21397690</w:t>
            </w:r>
          </w:p>
        </w:tc>
      </w:tr>
      <w:tr w:rsidR="00F3221C" w:rsidRPr="00593861" w:rsidTr="00B72539">
        <w:tc>
          <w:tcPr>
            <w:tcW w:w="1471" w:type="dxa"/>
            <w:vAlign w:val="bottom"/>
          </w:tcPr>
          <w:p w:rsidR="00F3221C" w:rsidRPr="00593861" w:rsidRDefault="00F3221C" w:rsidP="00593861">
            <w:pPr>
              <w:pStyle w:val="a4"/>
              <w:shd w:val="clear" w:color="auto" w:fill="FFFFFF"/>
              <w:spacing w:before="0" w:beforeAutospacing="0" w:after="0" w:afterAutospacing="0"/>
              <w:rPr>
                <w:color w:val="000000"/>
                <w:sz w:val="20"/>
                <w:szCs w:val="20"/>
              </w:rPr>
            </w:pPr>
            <w:r w:rsidRPr="00593861">
              <w:rPr>
                <w:color w:val="000000"/>
                <w:sz w:val="20"/>
                <w:szCs w:val="20"/>
              </w:rPr>
              <w:t xml:space="preserve">Мабтера 100мг </w:t>
            </w:r>
          </w:p>
        </w:tc>
        <w:tc>
          <w:tcPr>
            <w:tcW w:w="1223" w:type="dxa"/>
            <w:vAlign w:val="bottom"/>
          </w:tcPr>
          <w:p w:rsidR="00F3221C" w:rsidRPr="00593861" w:rsidRDefault="00F3221C" w:rsidP="00593861">
            <w:pPr>
              <w:pStyle w:val="a4"/>
              <w:shd w:val="clear" w:color="auto" w:fill="FFFFFF"/>
              <w:spacing w:before="0" w:beforeAutospacing="0" w:after="0" w:afterAutospacing="0"/>
              <w:jc w:val="center"/>
              <w:rPr>
                <w:color w:val="000000"/>
                <w:sz w:val="20"/>
                <w:szCs w:val="20"/>
              </w:rPr>
            </w:pPr>
            <w:r w:rsidRPr="00593861">
              <w:rPr>
                <w:color w:val="000000"/>
                <w:sz w:val="20"/>
                <w:szCs w:val="20"/>
              </w:rPr>
              <w:t>5</w:t>
            </w:r>
          </w:p>
        </w:tc>
        <w:tc>
          <w:tcPr>
            <w:tcW w:w="957" w:type="dxa"/>
            <w:vAlign w:val="bottom"/>
          </w:tcPr>
          <w:p w:rsidR="00F3221C" w:rsidRPr="00593861" w:rsidRDefault="00F3221C" w:rsidP="00593861">
            <w:pPr>
              <w:pStyle w:val="a4"/>
              <w:shd w:val="clear" w:color="auto" w:fill="FFFFFF"/>
              <w:spacing w:before="0" w:beforeAutospacing="0" w:after="0" w:afterAutospacing="0"/>
              <w:jc w:val="center"/>
              <w:rPr>
                <w:color w:val="000000"/>
                <w:sz w:val="20"/>
                <w:szCs w:val="20"/>
              </w:rPr>
            </w:pPr>
            <w:r w:rsidRPr="00593861">
              <w:rPr>
                <w:color w:val="000000"/>
                <w:sz w:val="20"/>
                <w:szCs w:val="20"/>
              </w:rPr>
              <w:t>5</w:t>
            </w:r>
          </w:p>
        </w:tc>
        <w:tc>
          <w:tcPr>
            <w:tcW w:w="885" w:type="dxa"/>
            <w:vAlign w:val="bottom"/>
          </w:tcPr>
          <w:p w:rsidR="00F3221C" w:rsidRPr="00593861" w:rsidRDefault="00F3221C" w:rsidP="00593861">
            <w:pPr>
              <w:pStyle w:val="a4"/>
              <w:shd w:val="clear" w:color="auto" w:fill="FFFFFF"/>
              <w:spacing w:before="0" w:beforeAutospacing="0" w:after="0" w:afterAutospacing="0"/>
              <w:jc w:val="center"/>
              <w:rPr>
                <w:color w:val="000000"/>
                <w:sz w:val="20"/>
                <w:szCs w:val="20"/>
              </w:rPr>
            </w:pPr>
            <w:r w:rsidRPr="00593861">
              <w:rPr>
                <w:color w:val="000000"/>
                <w:sz w:val="20"/>
                <w:szCs w:val="20"/>
              </w:rPr>
              <w:t>12</w:t>
            </w:r>
          </w:p>
        </w:tc>
        <w:tc>
          <w:tcPr>
            <w:tcW w:w="957" w:type="dxa"/>
            <w:vAlign w:val="bottom"/>
          </w:tcPr>
          <w:p w:rsidR="00F3221C" w:rsidRPr="00593861" w:rsidRDefault="00F3221C" w:rsidP="00593861">
            <w:pPr>
              <w:pStyle w:val="a4"/>
              <w:shd w:val="clear" w:color="auto" w:fill="FFFFFF"/>
              <w:spacing w:before="0" w:beforeAutospacing="0" w:after="0" w:afterAutospacing="0"/>
              <w:jc w:val="center"/>
              <w:rPr>
                <w:color w:val="000000"/>
                <w:sz w:val="20"/>
                <w:szCs w:val="20"/>
              </w:rPr>
            </w:pPr>
            <w:r w:rsidRPr="00593861">
              <w:rPr>
                <w:color w:val="000000"/>
                <w:sz w:val="20"/>
                <w:szCs w:val="20"/>
              </w:rPr>
              <w:t>300</w:t>
            </w:r>
          </w:p>
        </w:tc>
        <w:tc>
          <w:tcPr>
            <w:tcW w:w="814" w:type="dxa"/>
            <w:vAlign w:val="bottom"/>
          </w:tcPr>
          <w:p w:rsidR="00F3221C" w:rsidRPr="00593861" w:rsidRDefault="00F3221C" w:rsidP="00593861">
            <w:pPr>
              <w:pStyle w:val="a4"/>
              <w:shd w:val="clear" w:color="auto" w:fill="FFFFFF"/>
              <w:spacing w:before="0" w:beforeAutospacing="0" w:after="0" w:afterAutospacing="0"/>
              <w:jc w:val="center"/>
              <w:rPr>
                <w:color w:val="000000"/>
                <w:sz w:val="20"/>
                <w:szCs w:val="20"/>
              </w:rPr>
            </w:pPr>
            <w:r w:rsidRPr="00593861">
              <w:rPr>
                <w:color w:val="000000"/>
                <w:sz w:val="20"/>
                <w:szCs w:val="20"/>
              </w:rPr>
              <w:t>0</w:t>
            </w:r>
          </w:p>
        </w:tc>
        <w:tc>
          <w:tcPr>
            <w:tcW w:w="708" w:type="dxa"/>
            <w:vAlign w:val="bottom"/>
          </w:tcPr>
          <w:p w:rsidR="00F3221C" w:rsidRPr="00593861" w:rsidRDefault="00F3221C" w:rsidP="00593861">
            <w:pPr>
              <w:pStyle w:val="a4"/>
              <w:shd w:val="clear" w:color="auto" w:fill="FFFFFF"/>
              <w:spacing w:before="0" w:beforeAutospacing="0" w:after="0" w:afterAutospacing="0"/>
              <w:jc w:val="center"/>
              <w:rPr>
                <w:color w:val="000000"/>
                <w:sz w:val="20"/>
                <w:szCs w:val="20"/>
              </w:rPr>
            </w:pPr>
            <w:r w:rsidRPr="00593861">
              <w:rPr>
                <w:color w:val="000000"/>
                <w:sz w:val="20"/>
                <w:szCs w:val="20"/>
              </w:rPr>
              <w:t>5</w:t>
            </w:r>
          </w:p>
        </w:tc>
        <w:tc>
          <w:tcPr>
            <w:tcW w:w="709" w:type="dxa"/>
            <w:vAlign w:val="bottom"/>
          </w:tcPr>
          <w:p w:rsidR="00F3221C" w:rsidRPr="00593861" w:rsidRDefault="00F3221C" w:rsidP="00593861">
            <w:pPr>
              <w:pStyle w:val="a4"/>
              <w:shd w:val="clear" w:color="auto" w:fill="FFFFFF"/>
              <w:spacing w:before="0" w:beforeAutospacing="0" w:after="0" w:afterAutospacing="0"/>
              <w:jc w:val="center"/>
              <w:rPr>
                <w:color w:val="000000"/>
                <w:sz w:val="20"/>
                <w:szCs w:val="20"/>
              </w:rPr>
            </w:pPr>
            <w:r w:rsidRPr="00593861">
              <w:rPr>
                <w:color w:val="000000"/>
                <w:sz w:val="20"/>
                <w:szCs w:val="20"/>
              </w:rPr>
              <w:t>295</w:t>
            </w:r>
          </w:p>
        </w:tc>
        <w:tc>
          <w:tcPr>
            <w:tcW w:w="956" w:type="dxa"/>
            <w:vAlign w:val="bottom"/>
          </w:tcPr>
          <w:p w:rsidR="00F3221C" w:rsidRPr="00593861" w:rsidRDefault="00F3221C" w:rsidP="00593861">
            <w:pPr>
              <w:pStyle w:val="a4"/>
              <w:shd w:val="clear" w:color="auto" w:fill="FFFFFF"/>
              <w:spacing w:before="0" w:beforeAutospacing="0" w:after="0" w:afterAutospacing="0"/>
              <w:jc w:val="center"/>
              <w:rPr>
                <w:color w:val="000000"/>
                <w:sz w:val="20"/>
                <w:szCs w:val="20"/>
              </w:rPr>
            </w:pPr>
            <w:r w:rsidRPr="00593861">
              <w:rPr>
                <w:color w:val="000000"/>
                <w:sz w:val="20"/>
                <w:szCs w:val="20"/>
              </w:rPr>
              <w:t>80745</w:t>
            </w:r>
          </w:p>
        </w:tc>
        <w:tc>
          <w:tcPr>
            <w:tcW w:w="1171" w:type="dxa"/>
            <w:vAlign w:val="bottom"/>
          </w:tcPr>
          <w:p w:rsidR="00F3221C" w:rsidRPr="00593861" w:rsidRDefault="00F3221C" w:rsidP="00593861">
            <w:pPr>
              <w:pStyle w:val="a4"/>
              <w:shd w:val="clear" w:color="auto" w:fill="FFFFFF"/>
              <w:spacing w:before="0" w:beforeAutospacing="0" w:after="0" w:afterAutospacing="0"/>
              <w:jc w:val="center"/>
              <w:rPr>
                <w:color w:val="000000"/>
                <w:sz w:val="20"/>
                <w:szCs w:val="20"/>
              </w:rPr>
            </w:pPr>
            <w:r w:rsidRPr="00593861">
              <w:rPr>
                <w:color w:val="000000"/>
                <w:sz w:val="20"/>
                <w:szCs w:val="20"/>
              </w:rPr>
              <w:t>23819775</w:t>
            </w:r>
          </w:p>
        </w:tc>
      </w:tr>
      <w:tr w:rsidR="00F3221C" w:rsidRPr="00593861" w:rsidTr="00B72539">
        <w:tc>
          <w:tcPr>
            <w:tcW w:w="1471" w:type="dxa"/>
            <w:vAlign w:val="bottom"/>
          </w:tcPr>
          <w:p w:rsidR="00F3221C" w:rsidRPr="00593861" w:rsidRDefault="00F3221C" w:rsidP="00593861">
            <w:pPr>
              <w:pStyle w:val="a4"/>
              <w:shd w:val="clear" w:color="auto" w:fill="FFFFFF"/>
              <w:spacing w:before="0" w:beforeAutospacing="0" w:after="0" w:afterAutospacing="0"/>
              <w:rPr>
                <w:color w:val="000000"/>
                <w:sz w:val="20"/>
                <w:szCs w:val="20"/>
              </w:rPr>
            </w:pPr>
            <w:r w:rsidRPr="00593861">
              <w:rPr>
                <w:color w:val="000000"/>
                <w:sz w:val="20"/>
                <w:szCs w:val="20"/>
              </w:rPr>
              <w:t>Пазопаниб 400мг, табл</w:t>
            </w:r>
          </w:p>
        </w:tc>
        <w:tc>
          <w:tcPr>
            <w:tcW w:w="1223" w:type="dxa"/>
            <w:vAlign w:val="bottom"/>
          </w:tcPr>
          <w:p w:rsidR="00F3221C" w:rsidRPr="00593861" w:rsidRDefault="00F3221C" w:rsidP="00593861">
            <w:pPr>
              <w:pStyle w:val="a4"/>
              <w:shd w:val="clear" w:color="auto" w:fill="FFFFFF"/>
              <w:spacing w:before="0" w:beforeAutospacing="0" w:after="0" w:afterAutospacing="0"/>
              <w:jc w:val="center"/>
              <w:rPr>
                <w:color w:val="000000"/>
                <w:sz w:val="20"/>
                <w:szCs w:val="20"/>
              </w:rPr>
            </w:pPr>
            <w:r w:rsidRPr="00593861">
              <w:rPr>
                <w:color w:val="000000"/>
                <w:sz w:val="20"/>
                <w:szCs w:val="20"/>
              </w:rPr>
              <w:t>5</w:t>
            </w:r>
          </w:p>
        </w:tc>
        <w:tc>
          <w:tcPr>
            <w:tcW w:w="957" w:type="dxa"/>
            <w:vAlign w:val="bottom"/>
          </w:tcPr>
          <w:p w:rsidR="00F3221C" w:rsidRPr="00593861" w:rsidRDefault="00F3221C" w:rsidP="00593861">
            <w:pPr>
              <w:pStyle w:val="a4"/>
              <w:shd w:val="clear" w:color="auto" w:fill="FFFFFF"/>
              <w:spacing w:before="0" w:beforeAutospacing="0" w:after="0" w:afterAutospacing="0"/>
              <w:jc w:val="center"/>
              <w:rPr>
                <w:color w:val="000000"/>
                <w:sz w:val="20"/>
                <w:szCs w:val="20"/>
              </w:rPr>
            </w:pPr>
            <w:r w:rsidRPr="00593861">
              <w:rPr>
                <w:color w:val="000000"/>
                <w:sz w:val="20"/>
                <w:szCs w:val="20"/>
              </w:rPr>
              <w:t>60</w:t>
            </w:r>
          </w:p>
        </w:tc>
        <w:tc>
          <w:tcPr>
            <w:tcW w:w="885" w:type="dxa"/>
            <w:vAlign w:val="bottom"/>
          </w:tcPr>
          <w:p w:rsidR="00F3221C" w:rsidRPr="00593861" w:rsidRDefault="00F3221C" w:rsidP="00593861">
            <w:pPr>
              <w:pStyle w:val="a4"/>
              <w:shd w:val="clear" w:color="auto" w:fill="FFFFFF"/>
              <w:spacing w:before="0" w:beforeAutospacing="0" w:after="0" w:afterAutospacing="0"/>
              <w:jc w:val="center"/>
              <w:rPr>
                <w:color w:val="000000"/>
                <w:sz w:val="20"/>
                <w:szCs w:val="20"/>
              </w:rPr>
            </w:pPr>
            <w:r w:rsidRPr="00593861">
              <w:rPr>
                <w:color w:val="000000"/>
                <w:sz w:val="20"/>
                <w:szCs w:val="20"/>
              </w:rPr>
              <w:t>12</w:t>
            </w:r>
          </w:p>
        </w:tc>
        <w:tc>
          <w:tcPr>
            <w:tcW w:w="957" w:type="dxa"/>
            <w:vAlign w:val="bottom"/>
          </w:tcPr>
          <w:p w:rsidR="00F3221C" w:rsidRPr="00593861" w:rsidRDefault="00F3221C" w:rsidP="00593861">
            <w:pPr>
              <w:pStyle w:val="a4"/>
              <w:shd w:val="clear" w:color="auto" w:fill="FFFFFF"/>
              <w:spacing w:before="0" w:beforeAutospacing="0" w:after="0" w:afterAutospacing="0"/>
              <w:jc w:val="center"/>
              <w:rPr>
                <w:color w:val="000000"/>
                <w:sz w:val="20"/>
                <w:szCs w:val="20"/>
              </w:rPr>
            </w:pPr>
            <w:r w:rsidRPr="00593861">
              <w:rPr>
                <w:color w:val="000000"/>
                <w:sz w:val="20"/>
                <w:szCs w:val="20"/>
              </w:rPr>
              <w:t>3600</w:t>
            </w:r>
          </w:p>
        </w:tc>
        <w:tc>
          <w:tcPr>
            <w:tcW w:w="814" w:type="dxa"/>
            <w:vAlign w:val="bottom"/>
          </w:tcPr>
          <w:p w:rsidR="00F3221C" w:rsidRPr="00593861" w:rsidRDefault="00F3221C" w:rsidP="00593861">
            <w:pPr>
              <w:pStyle w:val="a4"/>
              <w:shd w:val="clear" w:color="auto" w:fill="FFFFFF"/>
              <w:spacing w:before="0" w:beforeAutospacing="0" w:after="0" w:afterAutospacing="0"/>
              <w:jc w:val="center"/>
              <w:rPr>
                <w:color w:val="000000"/>
                <w:sz w:val="20"/>
                <w:szCs w:val="20"/>
              </w:rPr>
            </w:pPr>
            <w:r w:rsidRPr="00593861">
              <w:rPr>
                <w:color w:val="000000"/>
                <w:sz w:val="20"/>
                <w:szCs w:val="20"/>
              </w:rPr>
              <w:t>0</w:t>
            </w:r>
          </w:p>
        </w:tc>
        <w:tc>
          <w:tcPr>
            <w:tcW w:w="708" w:type="dxa"/>
            <w:vAlign w:val="bottom"/>
          </w:tcPr>
          <w:p w:rsidR="00F3221C" w:rsidRPr="00593861" w:rsidRDefault="00F3221C" w:rsidP="00593861">
            <w:pPr>
              <w:pStyle w:val="a4"/>
              <w:shd w:val="clear" w:color="auto" w:fill="FFFFFF"/>
              <w:spacing w:before="0" w:beforeAutospacing="0" w:after="0" w:afterAutospacing="0"/>
              <w:jc w:val="center"/>
              <w:rPr>
                <w:color w:val="000000"/>
                <w:sz w:val="20"/>
                <w:szCs w:val="20"/>
              </w:rPr>
            </w:pPr>
            <w:r w:rsidRPr="00593861">
              <w:rPr>
                <w:color w:val="000000"/>
                <w:sz w:val="20"/>
                <w:szCs w:val="20"/>
              </w:rPr>
              <w:t>180</w:t>
            </w:r>
          </w:p>
        </w:tc>
        <w:tc>
          <w:tcPr>
            <w:tcW w:w="709" w:type="dxa"/>
            <w:vAlign w:val="bottom"/>
          </w:tcPr>
          <w:p w:rsidR="00F3221C" w:rsidRPr="00593861" w:rsidRDefault="00F3221C" w:rsidP="00593861">
            <w:pPr>
              <w:pStyle w:val="a4"/>
              <w:shd w:val="clear" w:color="auto" w:fill="FFFFFF"/>
              <w:spacing w:before="0" w:beforeAutospacing="0" w:after="0" w:afterAutospacing="0"/>
              <w:jc w:val="center"/>
              <w:rPr>
                <w:color w:val="000000"/>
                <w:sz w:val="20"/>
                <w:szCs w:val="20"/>
              </w:rPr>
            </w:pPr>
            <w:r w:rsidRPr="00593861">
              <w:rPr>
                <w:color w:val="000000"/>
                <w:sz w:val="20"/>
                <w:szCs w:val="20"/>
              </w:rPr>
              <w:t>3420</w:t>
            </w:r>
          </w:p>
        </w:tc>
        <w:tc>
          <w:tcPr>
            <w:tcW w:w="956" w:type="dxa"/>
            <w:vAlign w:val="bottom"/>
          </w:tcPr>
          <w:p w:rsidR="00F3221C" w:rsidRPr="00593861" w:rsidRDefault="00F3221C" w:rsidP="00593861">
            <w:pPr>
              <w:pStyle w:val="a4"/>
              <w:shd w:val="clear" w:color="auto" w:fill="FFFFFF"/>
              <w:spacing w:before="0" w:beforeAutospacing="0" w:after="0" w:afterAutospacing="0"/>
              <w:jc w:val="center"/>
              <w:rPr>
                <w:color w:val="000000"/>
                <w:sz w:val="20"/>
                <w:szCs w:val="20"/>
              </w:rPr>
            </w:pPr>
            <w:r w:rsidRPr="00593861">
              <w:rPr>
                <w:color w:val="000000"/>
                <w:sz w:val="20"/>
                <w:szCs w:val="20"/>
              </w:rPr>
              <w:t>17994</w:t>
            </w:r>
          </w:p>
        </w:tc>
        <w:tc>
          <w:tcPr>
            <w:tcW w:w="1171" w:type="dxa"/>
            <w:vAlign w:val="bottom"/>
          </w:tcPr>
          <w:p w:rsidR="00F3221C" w:rsidRPr="00593861" w:rsidRDefault="00F3221C" w:rsidP="00593861">
            <w:pPr>
              <w:pStyle w:val="a4"/>
              <w:shd w:val="clear" w:color="auto" w:fill="FFFFFF"/>
              <w:spacing w:before="0" w:beforeAutospacing="0" w:after="0" w:afterAutospacing="0"/>
              <w:jc w:val="center"/>
              <w:rPr>
                <w:color w:val="000000"/>
                <w:sz w:val="20"/>
                <w:szCs w:val="20"/>
              </w:rPr>
            </w:pPr>
            <w:r w:rsidRPr="00593861">
              <w:rPr>
                <w:color w:val="000000"/>
                <w:sz w:val="20"/>
                <w:szCs w:val="20"/>
              </w:rPr>
              <w:t>61539480</w:t>
            </w:r>
          </w:p>
        </w:tc>
      </w:tr>
      <w:tr w:rsidR="00F3221C" w:rsidRPr="00593861" w:rsidTr="00B72539">
        <w:tc>
          <w:tcPr>
            <w:tcW w:w="1471" w:type="dxa"/>
            <w:vAlign w:val="bottom"/>
          </w:tcPr>
          <w:p w:rsidR="00F3221C" w:rsidRPr="00593861" w:rsidRDefault="00F3221C" w:rsidP="00593861">
            <w:pPr>
              <w:pStyle w:val="a4"/>
              <w:shd w:val="clear" w:color="auto" w:fill="FFFFFF"/>
              <w:spacing w:before="0" w:beforeAutospacing="0" w:after="0" w:afterAutospacing="0"/>
              <w:rPr>
                <w:color w:val="000000"/>
                <w:sz w:val="20"/>
                <w:szCs w:val="20"/>
              </w:rPr>
            </w:pPr>
            <w:r w:rsidRPr="00593861">
              <w:rPr>
                <w:color w:val="000000"/>
                <w:sz w:val="20"/>
                <w:szCs w:val="20"/>
              </w:rPr>
              <w:t>ИТОГО:</w:t>
            </w:r>
          </w:p>
        </w:tc>
        <w:tc>
          <w:tcPr>
            <w:tcW w:w="1223" w:type="dxa"/>
            <w:vAlign w:val="bottom"/>
          </w:tcPr>
          <w:p w:rsidR="00F3221C" w:rsidRPr="00593861" w:rsidRDefault="00F3221C" w:rsidP="00593861">
            <w:pPr>
              <w:pStyle w:val="a4"/>
              <w:shd w:val="clear" w:color="auto" w:fill="FFFFFF"/>
              <w:spacing w:before="0" w:beforeAutospacing="0" w:after="0" w:afterAutospacing="0"/>
              <w:jc w:val="center"/>
              <w:rPr>
                <w:color w:val="000000"/>
                <w:sz w:val="20"/>
                <w:szCs w:val="20"/>
              </w:rPr>
            </w:pPr>
            <w:r w:rsidRPr="00593861">
              <w:rPr>
                <w:color w:val="000000"/>
                <w:sz w:val="20"/>
                <w:szCs w:val="20"/>
              </w:rPr>
              <w:t>465968535</w:t>
            </w:r>
          </w:p>
        </w:tc>
        <w:tc>
          <w:tcPr>
            <w:tcW w:w="957" w:type="dxa"/>
          </w:tcPr>
          <w:p w:rsidR="00F3221C" w:rsidRPr="00593861" w:rsidRDefault="00F3221C" w:rsidP="00593861">
            <w:pPr>
              <w:pStyle w:val="a3"/>
              <w:rPr>
                <w:b/>
              </w:rPr>
            </w:pPr>
          </w:p>
        </w:tc>
        <w:tc>
          <w:tcPr>
            <w:tcW w:w="885" w:type="dxa"/>
          </w:tcPr>
          <w:p w:rsidR="00F3221C" w:rsidRPr="00593861" w:rsidRDefault="00F3221C" w:rsidP="00593861">
            <w:pPr>
              <w:pStyle w:val="a3"/>
              <w:rPr>
                <w:b/>
              </w:rPr>
            </w:pPr>
          </w:p>
        </w:tc>
        <w:tc>
          <w:tcPr>
            <w:tcW w:w="957" w:type="dxa"/>
          </w:tcPr>
          <w:p w:rsidR="00F3221C" w:rsidRPr="00593861" w:rsidRDefault="00F3221C" w:rsidP="00593861">
            <w:pPr>
              <w:pStyle w:val="a3"/>
              <w:rPr>
                <w:b/>
              </w:rPr>
            </w:pPr>
          </w:p>
        </w:tc>
        <w:tc>
          <w:tcPr>
            <w:tcW w:w="814" w:type="dxa"/>
          </w:tcPr>
          <w:p w:rsidR="00F3221C" w:rsidRPr="00593861" w:rsidRDefault="00F3221C" w:rsidP="00593861">
            <w:pPr>
              <w:pStyle w:val="a3"/>
              <w:rPr>
                <w:b/>
              </w:rPr>
            </w:pPr>
          </w:p>
        </w:tc>
        <w:tc>
          <w:tcPr>
            <w:tcW w:w="708" w:type="dxa"/>
          </w:tcPr>
          <w:p w:rsidR="00F3221C" w:rsidRPr="00593861" w:rsidRDefault="00F3221C" w:rsidP="00593861">
            <w:pPr>
              <w:pStyle w:val="a3"/>
              <w:rPr>
                <w:b/>
              </w:rPr>
            </w:pPr>
          </w:p>
        </w:tc>
        <w:tc>
          <w:tcPr>
            <w:tcW w:w="709" w:type="dxa"/>
          </w:tcPr>
          <w:p w:rsidR="00F3221C" w:rsidRPr="00593861" w:rsidRDefault="00F3221C" w:rsidP="00593861">
            <w:pPr>
              <w:pStyle w:val="a3"/>
              <w:rPr>
                <w:b/>
              </w:rPr>
            </w:pPr>
          </w:p>
        </w:tc>
        <w:tc>
          <w:tcPr>
            <w:tcW w:w="956" w:type="dxa"/>
          </w:tcPr>
          <w:p w:rsidR="00F3221C" w:rsidRPr="00593861" w:rsidRDefault="00F3221C" w:rsidP="00593861">
            <w:pPr>
              <w:pStyle w:val="a3"/>
              <w:rPr>
                <w:b/>
              </w:rPr>
            </w:pPr>
          </w:p>
        </w:tc>
        <w:tc>
          <w:tcPr>
            <w:tcW w:w="1171" w:type="dxa"/>
          </w:tcPr>
          <w:p w:rsidR="00F3221C" w:rsidRPr="00593861" w:rsidRDefault="00F3221C" w:rsidP="00593861">
            <w:pPr>
              <w:pStyle w:val="a3"/>
              <w:rPr>
                <w:b/>
              </w:rPr>
            </w:pPr>
          </w:p>
        </w:tc>
      </w:tr>
    </w:tbl>
    <w:p w:rsidR="00F3221C" w:rsidRPr="00593861" w:rsidRDefault="00F3221C" w:rsidP="00593861">
      <w:pPr>
        <w:pStyle w:val="a3"/>
        <w:ind w:firstLine="709"/>
        <w:rPr>
          <w:rFonts w:ascii="Times New Roman" w:hAnsi="Times New Roman" w:cs="Times New Roman"/>
          <w:b/>
          <w:i/>
          <w:sz w:val="24"/>
          <w:szCs w:val="24"/>
        </w:rPr>
      </w:pPr>
    </w:p>
    <w:p w:rsidR="00077B39" w:rsidRPr="00593861" w:rsidRDefault="00077B39" w:rsidP="00E116AC">
      <w:pPr>
        <w:pStyle w:val="a3"/>
        <w:ind w:left="709"/>
        <w:jc w:val="center"/>
        <w:rPr>
          <w:rFonts w:ascii="Times New Roman" w:hAnsi="Times New Roman" w:cs="Times New Roman"/>
          <w:b/>
          <w:i/>
          <w:sz w:val="24"/>
          <w:szCs w:val="24"/>
        </w:rPr>
      </w:pPr>
      <w:r w:rsidRPr="00593861">
        <w:rPr>
          <w:rFonts w:ascii="Times New Roman" w:hAnsi="Times New Roman" w:cs="Times New Roman"/>
          <w:b/>
          <w:i/>
          <w:sz w:val="24"/>
          <w:szCs w:val="24"/>
        </w:rPr>
        <w:t>Метод группировки (АВС/VEN</w:t>
      </w:r>
      <w:r w:rsidR="00545460" w:rsidRPr="00593861">
        <w:rPr>
          <w:rFonts w:ascii="Times New Roman" w:hAnsi="Times New Roman" w:cs="Times New Roman"/>
          <w:b/>
          <w:i/>
          <w:sz w:val="24"/>
          <w:szCs w:val="24"/>
        </w:rPr>
        <w:t>-анализ</w:t>
      </w:r>
      <w:r w:rsidRPr="00593861">
        <w:rPr>
          <w:rFonts w:ascii="Times New Roman" w:hAnsi="Times New Roman" w:cs="Times New Roman"/>
          <w:b/>
          <w:i/>
          <w:sz w:val="24"/>
          <w:szCs w:val="24"/>
        </w:rPr>
        <w:t>)</w:t>
      </w:r>
    </w:p>
    <w:p w:rsidR="00077B39" w:rsidRPr="00593861" w:rsidRDefault="00077B39" w:rsidP="00593861">
      <w:pPr>
        <w:pStyle w:val="a3"/>
        <w:ind w:firstLine="709"/>
        <w:jc w:val="both"/>
        <w:rPr>
          <w:rFonts w:ascii="Times New Roman" w:hAnsi="Times New Roman" w:cs="Times New Roman"/>
          <w:sz w:val="24"/>
          <w:szCs w:val="24"/>
        </w:rPr>
      </w:pPr>
      <w:r w:rsidRPr="00593861">
        <w:rPr>
          <w:rFonts w:ascii="Times New Roman" w:hAnsi="Times New Roman" w:cs="Times New Roman"/>
          <w:sz w:val="24"/>
          <w:szCs w:val="24"/>
        </w:rPr>
        <w:t>Метод группировки, предложенный для разработки формулярных списков лекарственных препаратов проектом «Рациональный фармацевтический менеджмент», предполагает для изучения основных потребительских и стоимостных характеристик ЛС</w:t>
      </w:r>
      <w:r w:rsidR="00545A8F" w:rsidRPr="00593861">
        <w:rPr>
          <w:rFonts w:ascii="Times New Roman" w:hAnsi="Times New Roman" w:cs="Times New Roman"/>
          <w:sz w:val="24"/>
          <w:szCs w:val="24"/>
        </w:rPr>
        <w:t xml:space="preserve"> проведение АВС-анализа</w:t>
      </w:r>
      <w:r w:rsidR="00E116AC">
        <w:rPr>
          <w:rFonts w:ascii="Times New Roman" w:hAnsi="Times New Roman" w:cs="Times New Roman"/>
          <w:sz w:val="24"/>
          <w:szCs w:val="24"/>
        </w:rPr>
        <w:t xml:space="preserve"> (таблица 4</w:t>
      </w:r>
      <w:r w:rsidR="00D73D7F" w:rsidRPr="00593861">
        <w:rPr>
          <w:rFonts w:ascii="Times New Roman" w:hAnsi="Times New Roman" w:cs="Times New Roman"/>
          <w:sz w:val="24"/>
          <w:szCs w:val="24"/>
        </w:rPr>
        <w:t>)</w:t>
      </w:r>
      <w:r w:rsidR="00545A8F" w:rsidRPr="00593861">
        <w:rPr>
          <w:rFonts w:ascii="Times New Roman" w:hAnsi="Times New Roman" w:cs="Times New Roman"/>
          <w:sz w:val="24"/>
          <w:szCs w:val="24"/>
        </w:rPr>
        <w:t xml:space="preserve"> и VEN-</w:t>
      </w:r>
      <w:r w:rsidRPr="00593861">
        <w:rPr>
          <w:rFonts w:ascii="Times New Roman" w:hAnsi="Times New Roman" w:cs="Times New Roman"/>
          <w:sz w:val="24"/>
          <w:szCs w:val="24"/>
        </w:rPr>
        <w:t>анализа.</w:t>
      </w:r>
    </w:p>
    <w:p w:rsidR="00A66C00" w:rsidRPr="00593861" w:rsidRDefault="00A66C00" w:rsidP="00593861">
      <w:pPr>
        <w:pStyle w:val="a3"/>
        <w:ind w:firstLine="709"/>
        <w:rPr>
          <w:rFonts w:ascii="Times New Roman" w:hAnsi="Times New Roman" w:cs="Times New Roman"/>
          <w:sz w:val="24"/>
          <w:szCs w:val="24"/>
        </w:rPr>
      </w:pPr>
    </w:p>
    <w:p w:rsidR="00CA2975" w:rsidRPr="00593861" w:rsidRDefault="00C0142B" w:rsidP="00593861">
      <w:pPr>
        <w:pStyle w:val="a3"/>
        <w:ind w:firstLine="709"/>
        <w:rPr>
          <w:rFonts w:ascii="Times New Roman" w:hAnsi="Times New Roman" w:cs="Times New Roman"/>
          <w:sz w:val="24"/>
          <w:szCs w:val="24"/>
        </w:rPr>
      </w:pPr>
      <w:r w:rsidRPr="00593861">
        <w:rPr>
          <w:rFonts w:ascii="Times New Roman" w:hAnsi="Times New Roman" w:cs="Times New Roman"/>
          <w:sz w:val="24"/>
          <w:szCs w:val="24"/>
        </w:rPr>
        <w:t> </w:t>
      </w:r>
      <w:r w:rsidR="00A16A06">
        <w:rPr>
          <w:rFonts w:ascii="Times New Roman" w:hAnsi="Times New Roman" w:cs="Times New Roman"/>
          <w:sz w:val="24"/>
          <w:szCs w:val="24"/>
        </w:rPr>
        <w:t xml:space="preserve">Таблица 4. </w:t>
      </w:r>
      <w:r w:rsidR="00D73D7F" w:rsidRPr="00593861">
        <w:rPr>
          <w:rFonts w:ascii="Times New Roman" w:hAnsi="Times New Roman" w:cs="Times New Roman"/>
          <w:sz w:val="24"/>
          <w:szCs w:val="24"/>
        </w:rPr>
        <w:t>Метод группировки (АВС-анализ)</w:t>
      </w:r>
    </w:p>
    <w:tbl>
      <w:tblPr>
        <w:tblpPr w:leftFromText="180" w:rightFromText="180" w:vertAnchor="text" w:horzAnchor="margin" w:tblpXSpec="center" w:tblpY="224"/>
        <w:tblW w:w="88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600" w:firstRow="0" w:lastRow="0" w:firstColumn="0" w:lastColumn="0" w:noHBand="1" w:noVBand="1"/>
      </w:tblPr>
      <w:tblGrid>
        <w:gridCol w:w="2950"/>
        <w:gridCol w:w="2950"/>
        <w:gridCol w:w="2952"/>
      </w:tblGrid>
      <w:tr w:rsidR="00A66C00" w:rsidRPr="00593861" w:rsidTr="00A66C00">
        <w:trPr>
          <w:trHeight w:val="207"/>
        </w:trPr>
        <w:tc>
          <w:tcPr>
            <w:tcW w:w="2950" w:type="dxa"/>
            <w:vMerge w:val="restart"/>
            <w:shd w:val="clear" w:color="auto" w:fill="F0A22E"/>
            <w:tcMar>
              <w:top w:w="15" w:type="dxa"/>
              <w:left w:w="40" w:type="dxa"/>
              <w:bottom w:w="0" w:type="dxa"/>
              <w:right w:w="40" w:type="dxa"/>
            </w:tcMar>
            <w:hideMark/>
          </w:tcPr>
          <w:p w:rsidR="00A66C00" w:rsidRPr="00593861" w:rsidRDefault="00A66C00" w:rsidP="00593861">
            <w:pPr>
              <w:spacing w:after="0" w:line="240" w:lineRule="auto"/>
              <w:jc w:val="center"/>
              <w:textAlignment w:val="baseline"/>
              <w:rPr>
                <w:rFonts w:ascii="Times New Roman" w:eastAsia="Times New Roman" w:hAnsi="Times New Roman" w:cs="Times New Roman"/>
                <w:sz w:val="20"/>
                <w:szCs w:val="20"/>
                <w:lang w:eastAsia="ru-RU"/>
              </w:rPr>
            </w:pPr>
            <w:r w:rsidRPr="00593861">
              <w:rPr>
                <w:rFonts w:ascii="Times New Roman" w:eastAsia="Times New Roman" w:hAnsi="Times New Roman" w:cs="Times New Roman"/>
                <w:b/>
                <w:bCs/>
                <w:color w:val="000000"/>
                <w:kern w:val="24"/>
                <w:sz w:val="20"/>
                <w:szCs w:val="20"/>
                <w:lang w:eastAsia="ru-RU"/>
              </w:rPr>
              <w:t>Группа/класс</w:t>
            </w:r>
          </w:p>
        </w:tc>
        <w:tc>
          <w:tcPr>
            <w:tcW w:w="5902" w:type="dxa"/>
            <w:gridSpan w:val="2"/>
            <w:shd w:val="clear" w:color="auto" w:fill="F0A22E"/>
            <w:tcMar>
              <w:top w:w="72" w:type="dxa"/>
              <w:left w:w="144" w:type="dxa"/>
              <w:bottom w:w="72" w:type="dxa"/>
              <w:right w:w="144" w:type="dxa"/>
            </w:tcMar>
            <w:hideMark/>
          </w:tcPr>
          <w:p w:rsidR="00A66C00" w:rsidRPr="00593861" w:rsidRDefault="00A66C00" w:rsidP="00593861">
            <w:pPr>
              <w:spacing w:after="0" w:line="240" w:lineRule="auto"/>
              <w:jc w:val="center"/>
              <w:textAlignment w:val="baseline"/>
              <w:rPr>
                <w:rFonts w:ascii="Times New Roman" w:eastAsia="Times New Roman" w:hAnsi="Times New Roman" w:cs="Times New Roman"/>
                <w:sz w:val="20"/>
                <w:szCs w:val="20"/>
                <w:lang w:eastAsia="ru-RU"/>
              </w:rPr>
            </w:pPr>
            <w:r w:rsidRPr="00593861">
              <w:rPr>
                <w:rFonts w:ascii="Times New Roman" w:eastAsia="Times New Roman" w:hAnsi="Times New Roman" w:cs="Times New Roman"/>
                <w:b/>
                <w:bCs/>
                <w:kern w:val="24"/>
                <w:sz w:val="20"/>
                <w:szCs w:val="20"/>
                <w:lang w:eastAsia="ru-RU"/>
              </w:rPr>
              <w:t>Потребление</w:t>
            </w:r>
          </w:p>
        </w:tc>
      </w:tr>
      <w:tr w:rsidR="00A66C00" w:rsidRPr="00593861" w:rsidTr="00A66C00">
        <w:trPr>
          <w:trHeight w:val="327"/>
        </w:trPr>
        <w:tc>
          <w:tcPr>
            <w:tcW w:w="0" w:type="auto"/>
            <w:vMerge/>
            <w:vAlign w:val="center"/>
            <w:hideMark/>
          </w:tcPr>
          <w:p w:rsidR="00A66C00" w:rsidRPr="00593861" w:rsidRDefault="00A66C00" w:rsidP="00593861">
            <w:pPr>
              <w:spacing w:after="0" w:line="240" w:lineRule="auto"/>
              <w:jc w:val="both"/>
              <w:rPr>
                <w:rFonts w:ascii="Times New Roman" w:eastAsia="Times New Roman" w:hAnsi="Times New Roman" w:cs="Times New Roman"/>
                <w:sz w:val="20"/>
                <w:szCs w:val="20"/>
                <w:lang w:eastAsia="ru-RU"/>
              </w:rPr>
            </w:pPr>
          </w:p>
        </w:tc>
        <w:tc>
          <w:tcPr>
            <w:tcW w:w="2950" w:type="dxa"/>
            <w:shd w:val="clear" w:color="auto" w:fill="F9E0CD"/>
            <w:tcMar>
              <w:top w:w="15" w:type="dxa"/>
              <w:left w:w="40" w:type="dxa"/>
              <w:bottom w:w="0" w:type="dxa"/>
              <w:right w:w="40" w:type="dxa"/>
            </w:tcMar>
            <w:hideMark/>
          </w:tcPr>
          <w:p w:rsidR="00A66C00" w:rsidRPr="00593861" w:rsidRDefault="00A66C00" w:rsidP="00593861">
            <w:pPr>
              <w:spacing w:after="0" w:line="240" w:lineRule="auto"/>
              <w:jc w:val="center"/>
              <w:textAlignment w:val="baseline"/>
              <w:rPr>
                <w:rFonts w:ascii="Times New Roman" w:eastAsia="Times New Roman" w:hAnsi="Times New Roman" w:cs="Times New Roman"/>
                <w:sz w:val="20"/>
                <w:szCs w:val="20"/>
                <w:lang w:eastAsia="ru-RU"/>
              </w:rPr>
            </w:pPr>
            <w:r w:rsidRPr="00593861">
              <w:rPr>
                <w:rFonts w:ascii="Times New Roman" w:eastAsia="Times New Roman" w:hAnsi="Times New Roman" w:cs="Times New Roman"/>
                <w:b/>
                <w:bCs/>
                <w:color w:val="000000"/>
                <w:kern w:val="24"/>
                <w:sz w:val="20"/>
                <w:szCs w:val="20"/>
                <w:lang w:eastAsia="ru-RU"/>
              </w:rPr>
              <w:t>Наименований, %</w:t>
            </w:r>
          </w:p>
        </w:tc>
        <w:tc>
          <w:tcPr>
            <w:tcW w:w="2952" w:type="dxa"/>
            <w:shd w:val="clear" w:color="auto" w:fill="F9E0CD"/>
            <w:tcMar>
              <w:top w:w="15" w:type="dxa"/>
              <w:left w:w="40" w:type="dxa"/>
              <w:bottom w:w="0" w:type="dxa"/>
              <w:right w:w="40" w:type="dxa"/>
            </w:tcMar>
            <w:hideMark/>
          </w:tcPr>
          <w:p w:rsidR="00A66C00" w:rsidRPr="00593861" w:rsidRDefault="00A66C00" w:rsidP="00593861">
            <w:pPr>
              <w:spacing w:after="0" w:line="240" w:lineRule="auto"/>
              <w:jc w:val="center"/>
              <w:textAlignment w:val="baseline"/>
              <w:rPr>
                <w:rFonts w:ascii="Times New Roman" w:eastAsia="Times New Roman" w:hAnsi="Times New Roman" w:cs="Times New Roman"/>
                <w:sz w:val="20"/>
                <w:szCs w:val="20"/>
                <w:lang w:eastAsia="ru-RU"/>
              </w:rPr>
            </w:pPr>
            <w:r w:rsidRPr="00593861">
              <w:rPr>
                <w:rFonts w:ascii="Times New Roman" w:eastAsia="Times New Roman" w:hAnsi="Times New Roman" w:cs="Times New Roman"/>
                <w:b/>
                <w:bCs/>
                <w:color w:val="000000"/>
                <w:kern w:val="24"/>
                <w:sz w:val="20"/>
                <w:szCs w:val="20"/>
                <w:lang w:eastAsia="ru-RU"/>
              </w:rPr>
              <w:t>Объем (стоимость), %</w:t>
            </w:r>
          </w:p>
        </w:tc>
      </w:tr>
      <w:tr w:rsidR="00A66C00" w:rsidRPr="00593861" w:rsidTr="00A66C00">
        <w:trPr>
          <w:trHeight w:val="290"/>
        </w:trPr>
        <w:tc>
          <w:tcPr>
            <w:tcW w:w="2950" w:type="dxa"/>
            <w:shd w:val="clear" w:color="auto" w:fill="FCF0E8"/>
            <w:tcMar>
              <w:top w:w="15" w:type="dxa"/>
              <w:left w:w="40" w:type="dxa"/>
              <w:bottom w:w="0" w:type="dxa"/>
              <w:right w:w="40" w:type="dxa"/>
            </w:tcMar>
            <w:hideMark/>
          </w:tcPr>
          <w:p w:rsidR="00A66C00" w:rsidRPr="00593861" w:rsidRDefault="00A66C00" w:rsidP="00593861">
            <w:pPr>
              <w:spacing w:after="0" w:line="240" w:lineRule="auto"/>
              <w:jc w:val="center"/>
              <w:textAlignment w:val="baseline"/>
              <w:rPr>
                <w:rFonts w:ascii="Times New Roman" w:eastAsia="Times New Roman" w:hAnsi="Times New Roman" w:cs="Times New Roman"/>
                <w:sz w:val="20"/>
                <w:szCs w:val="20"/>
                <w:lang w:eastAsia="ru-RU"/>
              </w:rPr>
            </w:pPr>
            <w:r w:rsidRPr="00593861">
              <w:rPr>
                <w:rFonts w:ascii="Times New Roman" w:eastAsia="Times New Roman" w:hAnsi="Times New Roman" w:cs="Times New Roman"/>
                <w:b/>
                <w:bCs/>
                <w:color w:val="000000"/>
                <w:kern w:val="24"/>
                <w:sz w:val="20"/>
                <w:szCs w:val="20"/>
                <w:lang w:eastAsia="ru-RU"/>
              </w:rPr>
              <w:t>А</w:t>
            </w:r>
          </w:p>
        </w:tc>
        <w:tc>
          <w:tcPr>
            <w:tcW w:w="2950" w:type="dxa"/>
            <w:shd w:val="clear" w:color="auto" w:fill="FCF0E8"/>
            <w:tcMar>
              <w:top w:w="15" w:type="dxa"/>
              <w:left w:w="40" w:type="dxa"/>
              <w:bottom w:w="0" w:type="dxa"/>
              <w:right w:w="40" w:type="dxa"/>
            </w:tcMar>
            <w:hideMark/>
          </w:tcPr>
          <w:p w:rsidR="00A66C00" w:rsidRPr="00593861" w:rsidRDefault="00A66C00" w:rsidP="00593861">
            <w:pPr>
              <w:spacing w:after="0" w:line="240" w:lineRule="auto"/>
              <w:jc w:val="center"/>
              <w:textAlignment w:val="baseline"/>
              <w:rPr>
                <w:rFonts w:ascii="Times New Roman" w:eastAsia="Times New Roman" w:hAnsi="Times New Roman" w:cs="Times New Roman"/>
                <w:sz w:val="20"/>
                <w:szCs w:val="20"/>
                <w:lang w:eastAsia="ru-RU"/>
              </w:rPr>
            </w:pPr>
            <w:r w:rsidRPr="00593861">
              <w:rPr>
                <w:rFonts w:ascii="Times New Roman" w:eastAsia="Times New Roman" w:hAnsi="Times New Roman" w:cs="Times New Roman"/>
                <w:b/>
                <w:bCs/>
                <w:color w:val="000000"/>
                <w:kern w:val="24"/>
                <w:sz w:val="20"/>
                <w:szCs w:val="20"/>
                <w:lang w:eastAsia="ru-RU"/>
              </w:rPr>
              <w:t>10-20</w:t>
            </w:r>
          </w:p>
        </w:tc>
        <w:tc>
          <w:tcPr>
            <w:tcW w:w="2952" w:type="dxa"/>
            <w:shd w:val="clear" w:color="auto" w:fill="FCF0E8"/>
            <w:tcMar>
              <w:top w:w="15" w:type="dxa"/>
              <w:left w:w="40" w:type="dxa"/>
              <w:bottom w:w="0" w:type="dxa"/>
              <w:right w:w="40" w:type="dxa"/>
            </w:tcMar>
            <w:hideMark/>
          </w:tcPr>
          <w:p w:rsidR="00A66C00" w:rsidRPr="00593861" w:rsidRDefault="00A66C00" w:rsidP="00593861">
            <w:pPr>
              <w:spacing w:after="0" w:line="240" w:lineRule="auto"/>
              <w:jc w:val="center"/>
              <w:textAlignment w:val="baseline"/>
              <w:rPr>
                <w:rFonts w:ascii="Times New Roman" w:eastAsia="Times New Roman" w:hAnsi="Times New Roman" w:cs="Times New Roman"/>
                <w:sz w:val="20"/>
                <w:szCs w:val="20"/>
                <w:lang w:eastAsia="ru-RU"/>
              </w:rPr>
            </w:pPr>
            <w:r w:rsidRPr="00593861">
              <w:rPr>
                <w:rFonts w:ascii="Times New Roman" w:eastAsia="Times New Roman" w:hAnsi="Times New Roman" w:cs="Times New Roman"/>
                <w:b/>
                <w:bCs/>
                <w:color w:val="000000"/>
                <w:kern w:val="24"/>
                <w:sz w:val="20"/>
                <w:szCs w:val="20"/>
                <w:lang w:eastAsia="ru-RU"/>
              </w:rPr>
              <w:t>70-80</w:t>
            </w:r>
          </w:p>
        </w:tc>
      </w:tr>
      <w:tr w:rsidR="00A66C00" w:rsidRPr="00593861" w:rsidTr="00F3221C">
        <w:trPr>
          <w:trHeight w:val="203"/>
        </w:trPr>
        <w:tc>
          <w:tcPr>
            <w:tcW w:w="2950" w:type="dxa"/>
            <w:shd w:val="clear" w:color="auto" w:fill="F9E0CD"/>
            <w:tcMar>
              <w:top w:w="15" w:type="dxa"/>
              <w:left w:w="40" w:type="dxa"/>
              <w:bottom w:w="0" w:type="dxa"/>
              <w:right w:w="40" w:type="dxa"/>
            </w:tcMar>
            <w:hideMark/>
          </w:tcPr>
          <w:p w:rsidR="00A66C00" w:rsidRPr="00593861" w:rsidRDefault="00A66C00" w:rsidP="00593861">
            <w:pPr>
              <w:spacing w:after="0" w:line="240" w:lineRule="auto"/>
              <w:jc w:val="center"/>
              <w:textAlignment w:val="baseline"/>
              <w:rPr>
                <w:rFonts w:ascii="Times New Roman" w:eastAsia="Times New Roman" w:hAnsi="Times New Roman" w:cs="Times New Roman"/>
                <w:sz w:val="20"/>
                <w:szCs w:val="20"/>
                <w:lang w:eastAsia="ru-RU"/>
              </w:rPr>
            </w:pPr>
            <w:r w:rsidRPr="00593861">
              <w:rPr>
                <w:rFonts w:ascii="Times New Roman" w:eastAsia="Times New Roman" w:hAnsi="Times New Roman" w:cs="Times New Roman"/>
                <w:b/>
                <w:bCs/>
                <w:color w:val="000000"/>
                <w:kern w:val="24"/>
                <w:sz w:val="20"/>
                <w:szCs w:val="20"/>
                <w:lang w:eastAsia="ru-RU"/>
              </w:rPr>
              <w:t>В</w:t>
            </w:r>
          </w:p>
        </w:tc>
        <w:tc>
          <w:tcPr>
            <w:tcW w:w="2950" w:type="dxa"/>
            <w:shd w:val="clear" w:color="auto" w:fill="F9E0CD"/>
            <w:tcMar>
              <w:top w:w="15" w:type="dxa"/>
              <w:left w:w="40" w:type="dxa"/>
              <w:bottom w:w="0" w:type="dxa"/>
              <w:right w:w="40" w:type="dxa"/>
            </w:tcMar>
            <w:hideMark/>
          </w:tcPr>
          <w:p w:rsidR="00A66C00" w:rsidRPr="00593861" w:rsidRDefault="00A66C00" w:rsidP="00593861">
            <w:pPr>
              <w:spacing w:after="0" w:line="240" w:lineRule="auto"/>
              <w:jc w:val="center"/>
              <w:textAlignment w:val="baseline"/>
              <w:rPr>
                <w:rFonts w:ascii="Times New Roman" w:eastAsia="Times New Roman" w:hAnsi="Times New Roman" w:cs="Times New Roman"/>
                <w:sz w:val="20"/>
                <w:szCs w:val="20"/>
                <w:lang w:eastAsia="ru-RU"/>
              </w:rPr>
            </w:pPr>
            <w:r w:rsidRPr="00593861">
              <w:rPr>
                <w:rFonts w:ascii="Times New Roman" w:eastAsia="Times New Roman" w:hAnsi="Times New Roman" w:cs="Times New Roman"/>
                <w:b/>
                <w:bCs/>
                <w:color w:val="000000"/>
                <w:kern w:val="24"/>
                <w:sz w:val="20"/>
                <w:szCs w:val="20"/>
                <w:lang w:eastAsia="ru-RU"/>
              </w:rPr>
              <w:t>0-30</w:t>
            </w:r>
          </w:p>
        </w:tc>
        <w:tc>
          <w:tcPr>
            <w:tcW w:w="2952" w:type="dxa"/>
            <w:shd w:val="clear" w:color="auto" w:fill="F9E0CD"/>
            <w:tcMar>
              <w:top w:w="15" w:type="dxa"/>
              <w:left w:w="40" w:type="dxa"/>
              <w:bottom w:w="0" w:type="dxa"/>
              <w:right w:w="40" w:type="dxa"/>
            </w:tcMar>
            <w:hideMark/>
          </w:tcPr>
          <w:p w:rsidR="00A66C00" w:rsidRPr="00593861" w:rsidRDefault="00A66C00" w:rsidP="00593861">
            <w:pPr>
              <w:spacing w:after="0" w:line="240" w:lineRule="auto"/>
              <w:jc w:val="center"/>
              <w:textAlignment w:val="baseline"/>
              <w:rPr>
                <w:rFonts w:ascii="Times New Roman" w:eastAsia="Times New Roman" w:hAnsi="Times New Roman" w:cs="Times New Roman"/>
                <w:sz w:val="20"/>
                <w:szCs w:val="20"/>
                <w:lang w:eastAsia="ru-RU"/>
              </w:rPr>
            </w:pPr>
            <w:r w:rsidRPr="00593861">
              <w:rPr>
                <w:rFonts w:ascii="Times New Roman" w:eastAsia="Times New Roman" w:hAnsi="Times New Roman" w:cs="Times New Roman"/>
                <w:b/>
                <w:bCs/>
                <w:color w:val="000000"/>
                <w:kern w:val="24"/>
                <w:sz w:val="20"/>
                <w:szCs w:val="20"/>
                <w:lang w:eastAsia="ru-RU"/>
              </w:rPr>
              <w:t>0-25</w:t>
            </w:r>
          </w:p>
        </w:tc>
      </w:tr>
      <w:tr w:rsidR="00A66C00" w:rsidRPr="00593861" w:rsidTr="00A66C00">
        <w:trPr>
          <w:trHeight w:val="257"/>
        </w:trPr>
        <w:tc>
          <w:tcPr>
            <w:tcW w:w="2950" w:type="dxa"/>
            <w:shd w:val="clear" w:color="auto" w:fill="FCF0E8"/>
            <w:tcMar>
              <w:top w:w="15" w:type="dxa"/>
              <w:left w:w="40" w:type="dxa"/>
              <w:bottom w:w="0" w:type="dxa"/>
              <w:right w:w="40" w:type="dxa"/>
            </w:tcMar>
            <w:hideMark/>
          </w:tcPr>
          <w:p w:rsidR="00A66C00" w:rsidRPr="00593861" w:rsidRDefault="00A66C00" w:rsidP="00593861">
            <w:pPr>
              <w:spacing w:after="0" w:line="240" w:lineRule="auto"/>
              <w:jc w:val="center"/>
              <w:textAlignment w:val="baseline"/>
              <w:rPr>
                <w:rFonts w:ascii="Times New Roman" w:eastAsia="Times New Roman" w:hAnsi="Times New Roman" w:cs="Times New Roman"/>
                <w:sz w:val="20"/>
                <w:szCs w:val="20"/>
                <w:lang w:eastAsia="ru-RU"/>
              </w:rPr>
            </w:pPr>
            <w:r w:rsidRPr="00593861">
              <w:rPr>
                <w:rFonts w:ascii="Times New Roman" w:eastAsia="Times New Roman" w:hAnsi="Times New Roman" w:cs="Times New Roman"/>
                <w:b/>
                <w:bCs/>
                <w:color w:val="000000"/>
                <w:kern w:val="24"/>
                <w:sz w:val="20"/>
                <w:szCs w:val="20"/>
                <w:lang w:eastAsia="ru-RU"/>
              </w:rPr>
              <w:t>С</w:t>
            </w:r>
          </w:p>
        </w:tc>
        <w:tc>
          <w:tcPr>
            <w:tcW w:w="2950" w:type="dxa"/>
            <w:shd w:val="clear" w:color="auto" w:fill="FCF0E8"/>
            <w:tcMar>
              <w:top w:w="15" w:type="dxa"/>
              <w:left w:w="40" w:type="dxa"/>
              <w:bottom w:w="0" w:type="dxa"/>
              <w:right w:w="40" w:type="dxa"/>
            </w:tcMar>
            <w:hideMark/>
          </w:tcPr>
          <w:p w:rsidR="00A66C00" w:rsidRPr="00593861" w:rsidRDefault="00A66C00" w:rsidP="00593861">
            <w:pPr>
              <w:spacing w:after="0" w:line="240" w:lineRule="auto"/>
              <w:jc w:val="center"/>
              <w:textAlignment w:val="baseline"/>
              <w:rPr>
                <w:rFonts w:ascii="Times New Roman" w:eastAsia="Times New Roman" w:hAnsi="Times New Roman" w:cs="Times New Roman"/>
                <w:sz w:val="20"/>
                <w:szCs w:val="20"/>
                <w:lang w:eastAsia="ru-RU"/>
              </w:rPr>
            </w:pPr>
            <w:r w:rsidRPr="00593861">
              <w:rPr>
                <w:rFonts w:ascii="Times New Roman" w:eastAsia="Times New Roman" w:hAnsi="Times New Roman" w:cs="Times New Roman"/>
                <w:b/>
                <w:bCs/>
                <w:color w:val="000000"/>
                <w:kern w:val="24"/>
                <w:sz w:val="20"/>
                <w:szCs w:val="20"/>
                <w:lang w:eastAsia="ru-RU"/>
              </w:rPr>
              <w:t>60-80</w:t>
            </w:r>
          </w:p>
        </w:tc>
        <w:tc>
          <w:tcPr>
            <w:tcW w:w="2952" w:type="dxa"/>
            <w:shd w:val="clear" w:color="auto" w:fill="FCF0E8"/>
            <w:tcMar>
              <w:top w:w="15" w:type="dxa"/>
              <w:left w:w="40" w:type="dxa"/>
              <w:bottom w:w="0" w:type="dxa"/>
              <w:right w:w="40" w:type="dxa"/>
            </w:tcMar>
            <w:hideMark/>
          </w:tcPr>
          <w:p w:rsidR="00A66C00" w:rsidRPr="00593861" w:rsidRDefault="00A66C00" w:rsidP="00593861">
            <w:pPr>
              <w:spacing w:after="0" w:line="240" w:lineRule="auto"/>
              <w:jc w:val="center"/>
              <w:textAlignment w:val="baseline"/>
              <w:rPr>
                <w:rFonts w:ascii="Times New Roman" w:eastAsia="Times New Roman" w:hAnsi="Times New Roman" w:cs="Times New Roman"/>
                <w:sz w:val="20"/>
                <w:szCs w:val="20"/>
                <w:lang w:eastAsia="ru-RU"/>
              </w:rPr>
            </w:pPr>
            <w:r w:rsidRPr="00593861">
              <w:rPr>
                <w:rFonts w:ascii="Times New Roman" w:eastAsia="Times New Roman" w:hAnsi="Times New Roman" w:cs="Times New Roman"/>
                <w:b/>
                <w:bCs/>
                <w:color w:val="000000"/>
                <w:kern w:val="24"/>
                <w:sz w:val="20"/>
                <w:szCs w:val="20"/>
                <w:lang w:eastAsia="ru-RU"/>
              </w:rPr>
              <w:t>5-20</w:t>
            </w:r>
          </w:p>
        </w:tc>
      </w:tr>
    </w:tbl>
    <w:p w:rsidR="00A16A06" w:rsidRDefault="00A16A06" w:rsidP="00E116AC">
      <w:pPr>
        <w:pStyle w:val="a3"/>
        <w:ind w:firstLine="709"/>
        <w:jc w:val="both"/>
        <w:rPr>
          <w:rStyle w:val="a7"/>
          <w:rFonts w:ascii="Times New Roman" w:hAnsi="Times New Roman" w:cs="Times New Roman"/>
          <w:color w:val="000000"/>
          <w:sz w:val="24"/>
          <w:szCs w:val="24"/>
        </w:rPr>
      </w:pPr>
    </w:p>
    <w:p w:rsidR="00E116AC" w:rsidRPr="00593861" w:rsidRDefault="00E116AC" w:rsidP="00E116AC">
      <w:pPr>
        <w:pStyle w:val="a3"/>
        <w:ind w:firstLine="709"/>
        <w:jc w:val="both"/>
        <w:rPr>
          <w:rFonts w:ascii="Times New Roman" w:hAnsi="Times New Roman" w:cs="Times New Roman"/>
          <w:sz w:val="24"/>
          <w:szCs w:val="24"/>
        </w:rPr>
      </w:pPr>
      <w:r w:rsidRPr="00593861">
        <w:rPr>
          <w:rStyle w:val="a7"/>
          <w:rFonts w:ascii="Times New Roman" w:hAnsi="Times New Roman" w:cs="Times New Roman"/>
          <w:color w:val="000000"/>
          <w:sz w:val="24"/>
          <w:szCs w:val="24"/>
        </w:rPr>
        <w:t>АВС-анализом </w:t>
      </w:r>
      <w:r w:rsidRPr="00593861">
        <w:rPr>
          <w:rFonts w:ascii="Times New Roman" w:hAnsi="Times New Roman" w:cs="Times New Roman"/>
          <w:sz w:val="24"/>
          <w:szCs w:val="24"/>
        </w:rPr>
        <w:t xml:space="preserve">называется метод распределения лекарственных препаратов по трем группам в соответствии с их годовым потреблением (стоимость единицы измерения, умноженная на годовое использование):      </w:t>
      </w:r>
    </w:p>
    <w:p w:rsidR="00E116AC" w:rsidRPr="00593861" w:rsidRDefault="00E116AC" w:rsidP="00E116AC">
      <w:pPr>
        <w:pStyle w:val="a3"/>
        <w:ind w:firstLine="709"/>
        <w:jc w:val="both"/>
        <w:rPr>
          <w:rFonts w:ascii="Times New Roman" w:hAnsi="Times New Roman" w:cs="Times New Roman"/>
          <w:sz w:val="24"/>
          <w:szCs w:val="24"/>
        </w:rPr>
      </w:pPr>
      <w:r w:rsidRPr="00593861">
        <w:rPr>
          <w:rFonts w:ascii="Times New Roman" w:hAnsi="Times New Roman" w:cs="Times New Roman"/>
          <w:sz w:val="24"/>
          <w:szCs w:val="24"/>
        </w:rPr>
        <w:lastRenderedPageBreak/>
        <w:t xml:space="preserve">Класс А: 10-20% препаратов, на которые расходуется 70-80% бюджета больницы на лекарственные препараты;  </w:t>
      </w:r>
    </w:p>
    <w:p w:rsidR="00E116AC" w:rsidRPr="00593861" w:rsidRDefault="00E116AC" w:rsidP="00E116AC">
      <w:pPr>
        <w:pStyle w:val="a3"/>
        <w:ind w:firstLine="709"/>
        <w:jc w:val="both"/>
        <w:rPr>
          <w:rFonts w:ascii="Times New Roman" w:hAnsi="Times New Roman" w:cs="Times New Roman"/>
          <w:sz w:val="24"/>
          <w:szCs w:val="24"/>
          <w:lang w:val="uz-Cyrl-UZ"/>
        </w:rPr>
      </w:pPr>
      <w:r w:rsidRPr="00593861">
        <w:rPr>
          <w:rFonts w:ascii="Times New Roman" w:hAnsi="Times New Roman" w:cs="Times New Roman"/>
          <w:sz w:val="24"/>
          <w:szCs w:val="24"/>
        </w:rPr>
        <w:t>Класс В: средний уровень потребления</w:t>
      </w:r>
      <w:r w:rsidRPr="00593861">
        <w:rPr>
          <w:rFonts w:ascii="Times New Roman" w:hAnsi="Times New Roman" w:cs="Times New Roman"/>
          <w:sz w:val="24"/>
          <w:szCs w:val="24"/>
          <w:lang w:val="uz-Cyrl-UZ"/>
        </w:rPr>
        <w:t xml:space="preserve"> (эти наименования могут представлять до 30% от общего числа наименований и 15-20% общего обьема заявки в суммовом выражении)</w:t>
      </w:r>
      <w:r w:rsidRPr="00593861">
        <w:rPr>
          <w:rFonts w:ascii="Times New Roman" w:hAnsi="Times New Roman" w:cs="Times New Roman"/>
          <w:sz w:val="24"/>
          <w:szCs w:val="24"/>
        </w:rPr>
        <w:t xml:space="preserve">; </w:t>
      </w:r>
    </w:p>
    <w:p w:rsidR="00E116AC" w:rsidRPr="00593861" w:rsidRDefault="00E116AC" w:rsidP="00E116AC">
      <w:pPr>
        <w:pStyle w:val="a3"/>
        <w:ind w:firstLine="709"/>
        <w:jc w:val="both"/>
        <w:rPr>
          <w:rFonts w:ascii="Times New Roman" w:hAnsi="Times New Roman" w:cs="Times New Roman"/>
          <w:sz w:val="24"/>
          <w:szCs w:val="24"/>
          <w:lang w:val="uz-Cyrl-UZ"/>
        </w:rPr>
      </w:pPr>
      <w:r w:rsidRPr="00593861">
        <w:rPr>
          <w:rFonts w:ascii="Times New Roman" w:hAnsi="Times New Roman" w:cs="Times New Roman"/>
          <w:sz w:val="24"/>
          <w:szCs w:val="24"/>
        </w:rPr>
        <w:t>Класс С: большинство препаратов с низкой частотой использования, на которые в сумме расходуется не более 25% лекарственного бюджета (</w:t>
      </w:r>
      <w:r w:rsidRPr="00593861">
        <w:rPr>
          <w:rFonts w:ascii="Times New Roman" w:hAnsi="Times New Roman" w:cs="Times New Roman"/>
          <w:sz w:val="24"/>
          <w:szCs w:val="24"/>
          <w:lang w:val="uz-Cyrl-UZ"/>
        </w:rPr>
        <w:t xml:space="preserve">группа С - 50-70% и 10-15% соответсвенно). </w:t>
      </w:r>
    </w:p>
    <w:p w:rsidR="00E116AC" w:rsidRPr="00593861" w:rsidRDefault="00E116AC" w:rsidP="00E116AC">
      <w:pPr>
        <w:pStyle w:val="a3"/>
        <w:ind w:firstLine="709"/>
        <w:jc w:val="both"/>
        <w:rPr>
          <w:rFonts w:ascii="Times New Roman" w:hAnsi="Times New Roman" w:cs="Times New Roman"/>
          <w:sz w:val="24"/>
          <w:szCs w:val="24"/>
        </w:rPr>
      </w:pPr>
      <w:r w:rsidRPr="00593861">
        <w:rPr>
          <w:rFonts w:ascii="Times New Roman" w:hAnsi="Times New Roman" w:cs="Times New Roman"/>
          <w:sz w:val="24"/>
          <w:szCs w:val="24"/>
        </w:rPr>
        <w:t xml:space="preserve">Это один из вариантов математико-статистических методов анализа, используемый для исследования частоты определенных экономических явлений и факторов. </w:t>
      </w:r>
    </w:p>
    <w:p w:rsidR="00E116AC" w:rsidRPr="00593861" w:rsidRDefault="00E116AC" w:rsidP="00E116AC">
      <w:pPr>
        <w:pStyle w:val="a3"/>
        <w:ind w:firstLine="709"/>
        <w:jc w:val="both"/>
        <w:rPr>
          <w:rFonts w:ascii="Times New Roman" w:hAnsi="Times New Roman" w:cs="Times New Roman"/>
          <w:sz w:val="24"/>
          <w:szCs w:val="24"/>
        </w:rPr>
      </w:pPr>
      <w:r w:rsidRPr="00593861">
        <w:rPr>
          <w:rFonts w:ascii="Times New Roman" w:hAnsi="Times New Roman" w:cs="Times New Roman"/>
          <w:sz w:val="24"/>
          <w:szCs w:val="24"/>
        </w:rPr>
        <w:t xml:space="preserve">АВС-анализ позволяет получить точную объективную картину расходования средств </w:t>
      </w:r>
      <w:r>
        <w:rPr>
          <w:rFonts w:ascii="Times New Roman" w:hAnsi="Times New Roman" w:cs="Times New Roman"/>
          <w:sz w:val="24"/>
          <w:szCs w:val="24"/>
        </w:rPr>
        <w:t>лекарственного бюджета медицинской организации</w:t>
      </w:r>
      <w:r w:rsidRPr="00593861">
        <w:rPr>
          <w:rFonts w:ascii="Times New Roman" w:hAnsi="Times New Roman" w:cs="Times New Roman"/>
          <w:sz w:val="24"/>
          <w:szCs w:val="24"/>
        </w:rPr>
        <w:t>.</w:t>
      </w:r>
    </w:p>
    <w:p w:rsidR="00C0142B" w:rsidRPr="00593861" w:rsidRDefault="00C0142B" w:rsidP="00593861">
      <w:pPr>
        <w:pStyle w:val="a3"/>
        <w:ind w:firstLine="709"/>
        <w:jc w:val="both"/>
        <w:rPr>
          <w:rFonts w:ascii="Times New Roman" w:hAnsi="Times New Roman" w:cs="Times New Roman"/>
          <w:sz w:val="24"/>
          <w:szCs w:val="24"/>
        </w:rPr>
      </w:pPr>
      <w:r w:rsidRPr="00593861">
        <w:rPr>
          <w:rFonts w:ascii="Times New Roman" w:hAnsi="Times New Roman" w:cs="Times New Roman"/>
          <w:sz w:val="24"/>
          <w:szCs w:val="24"/>
          <w:lang w:val="uz-Cyrl-UZ"/>
        </w:rPr>
        <w:t xml:space="preserve">В таблице </w:t>
      </w:r>
      <w:r w:rsidR="00E116AC">
        <w:rPr>
          <w:rFonts w:ascii="Times New Roman" w:hAnsi="Times New Roman" w:cs="Times New Roman"/>
          <w:sz w:val="24"/>
          <w:szCs w:val="24"/>
          <w:lang w:val="uz-Cyrl-UZ"/>
        </w:rPr>
        <w:t>4</w:t>
      </w:r>
      <w:r w:rsidRPr="00593861">
        <w:rPr>
          <w:rFonts w:ascii="Times New Roman" w:hAnsi="Times New Roman" w:cs="Times New Roman"/>
          <w:sz w:val="24"/>
          <w:szCs w:val="24"/>
        </w:rPr>
        <w:t xml:space="preserve"> представлены данные об удельном весе номенклатуры и объема (в стоимостном выражении) трех групп лекарственных средств.</w:t>
      </w:r>
    </w:p>
    <w:p w:rsidR="00C0142B" w:rsidRPr="00593861" w:rsidRDefault="00265E9F" w:rsidP="00593861">
      <w:pPr>
        <w:pStyle w:val="a3"/>
        <w:ind w:firstLine="709"/>
        <w:jc w:val="both"/>
        <w:rPr>
          <w:rFonts w:ascii="Times New Roman" w:hAnsi="Times New Roman" w:cs="Times New Roman"/>
          <w:sz w:val="24"/>
          <w:szCs w:val="24"/>
        </w:rPr>
      </w:pPr>
      <w:r w:rsidRPr="00593861">
        <w:rPr>
          <w:rFonts w:ascii="Times New Roman" w:hAnsi="Times New Roman" w:cs="Times New Roman"/>
          <w:sz w:val="24"/>
          <w:szCs w:val="24"/>
        </w:rPr>
        <w:t>Определяя годовой объём в денежном эквиваленте для АВС-анализа, мы измеряем годовой спрос каждой единицы наименований заявки и умножаем его на цену единицы.</w:t>
      </w:r>
    </w:p>
    <w:p w:rsidR="007E27F2" w:rsidRDefault="00AA55DE" w:rsidP="00593861">
      <w:pPr>
        <w:pStyle w:val="a3"/>
        <w:ind w:firstLine="709"/>
        <w:jc w:val="both"/>
        <w:rPr>
          <w:rFonts w:ascii="Times New Roman" w:hAnsi="Times New Roman" w:cs="Times New Roman"/>
          <w:bCs/>
          <w:sz w:val="24"/>
          <w:szCs w:val="24"/>
        </w:rPr>
      </w:pPr>
      <w:r w:rsidRPr="00593861">
        <w:rPr>
          <w:rFonts w:ascii="Times New Roman" w:hAnsi="Times New Roman" w:cs="Times New Roman"/>
          <w:bCs/>
          <w:sz w:val="24"/>
          <w:szCs w:val="24"/>
        </w:rPr>
        <w:t>В качестве наглядно</w:t>
      </w:r>
      <w:r w:rsidR="007E27F2" w:rsidRPr="00593861">
        <w:rPr>
          <w:rFonts w:ascii="Times New Roman" w:hAnsi="Times New Roman" w:cs="Times New Roman"/>
          <w:bCs/>
          <w:sz w:val="24"/>
          <w:szCs w:val="24"/>
        </w:rPr>
        <w:t>й</w:t>
      </w:r>
      <w:r w:rsidRPr="00593861">
        <w:rPr>
          <w:rFonts w:ascii="Times New Roman" w:hAnsi="Times New Roman" w:cs="Times New Roman"/>
          <w:bCs/>
          <w:sz w:val="24"/>
          <w:szCs w:val="24"/>
        </w:rPr>
        <w:t xml:space="preserve"> </w:t>
      </w:r>
      <w:r w:rsidR="007E27F2" w:rsidRPr="00593861">
        <w:rPr>
          <w:rFonts w:ascii="Times New Roman" w:hAnsi="Times New Roman" w:cs="Times New Roman"/>
          <w:bCs/>
          <w:sz w:val="24"/>
          <w:szCs w:val="24"/>
        </w:rPr>
        <w:t>демонстрации</w:t>
      </w:r>
      <w:r w:rsidRPr="00593861">
        <w:rPr>
          <w:rFonts w:ascii="Times New Roman" w:hAnsi="Times New Roman" w:cs="Times New Roman"/>
          <w:bCs/>
          <w:sz w:val="24"/>
          <w:szCs w:val="24"/>
        </w:rPr>
        <w:t xml:space="preserve"> </w:t>
      </w:r>
      <w:r w:rsidR="007E1D59" w:rsidRPr="00593861">
        <w:rPr>
          <w:rFonts w:ascii="Times New Roman" w:hAnsi="Times New Roman" w:cs="Times New Roman"/>
          <w:bCs/>
          <w:sz w:val="24"/>
          <w:szCs w:val="24"/>
        </w:rPr>
        <w:t>предлагаем рассмотреть</w:t>
      </w:r>
      <w:r w:rsidR="00D82AB7" w:rsidRPr="00593861">
        <w:rPr>
          <w:rFonts w:ascii="Times New Roman" w:hAnsi="Times New Roman" w:cs="Times New Roman"/>
          <w:bCs/>
          <w:sz w:val="24"/>
          <w:szCs w:val="24"/>
        </w:rPr>
        <w:t xml:space="preserve"> алгоритм проведения АВС-анализа </w:t>
      </w:r>
      <w:r w:rsidR="007E27F2" w:rsidRPr="00593861">
        <w:rPr>
          <w:rFonts w:ascii="Times New Roman" w:hAnsi="Times New Roman" w:cs="Times New Roman"/>
          <w:bCs/>
          <w:sz w:val="24"/>
          <w:szCs w:val="24"/>
        </w:rPr>
        <w:t>на примере заявки закупа лекарственных препаратов в рамках "Трансферты ФСМС на оплату ГОБМП" на 2018 год</w:t>
      </w:r>
      <w:r w:rsidR="00847492" w:rsidRPr="00593861">
        <w:rPr>
          <w:rFonts w:ascii="Times New Roman" w:hAnsi="Times New Roman" w:cs="Times New Roman"/>
          <w:bCs/>
          <w:sz w:val="24"/>
          <w:szCs w:val="24"/>
        </w:rPr>
        <w:t xml:space="preserve"> в рамках АЛО</w:t>
      </w:r>
      <w:r w:rsidR="00E116AC" w:rsidRPr="00B72539">
        <w:rPr>
          <w:rFonts w:ascii="Times New Roman" w:hAnsi="Times New Roman" w:cs="Times New Roman"/>
          <w:bCs/>
          <w:sz w:val="24"/>
          <w:szCs w:val="24"/>
        </w:rPr>
        <w:t xml:space="preserve"> (</w:t>
      </w:r>
      <w:r w:rsidR="00D97107" w:rsidRPr="00B72539">
        <w:rPr>
          <w:rFonts w:ascii="Times New Roman" w:hAnsi="Times New Roman" w:cs="Times New Roman"/>
          <w:bCs/>
          <w:sz w:val="24"/>
          <w:szCs w:val="24"/>
        </w:rPr>
        <w:t>таблица 5</w:t>
      </w:r>
      <w:r w:rsidR="00B31CFC" w:rsidRPr="00593861">
        <w:rPr>
          <w:rFonts w:ascii="Times New Roman" w:hAnsi="Times New Roman" w:cs="Times New Roman"/>
          <w:bCs/>
          <w:sz w:val="24"/>
          <w:szCs w:val="24"/>
        </w:rPr>
        <w:t>)</w:t>
      </w:r>
      <w:r w:rsidR="00847492" w:rsidRPr="00593861">
        <w:rPr>
          <w:rFonts w:ascii="Times New Roman" w:hAnsi="Times New Roman" w:cs="Times New Roman"/>
          <w:bCs/>
          <w:sz w:val="24"/>
          <w:szCs w:val="24"/>
        </w:rPr>
        <w:t>.</w:t>
      </w:r>
    </w:p>
    <w:p w:rsidR="00B72539" w:rsidRPr="00593861" w:rsidRDefault="00B72539" w:rsidP="00593861">
      <w:pPr>
        <w:pStyle w:val="a3"/>
        <w:ind w:firstLine="709"/>
        <w:jc w:val="both"/>
        <w:rPr>
          <w:rFonts w:ascii="Times New Roman" w:hAnsi="Times New Roman" w:cs="Times New Roman"/>
          <w:sz w:val="24"/>
          <w:szCs w:val="24"/>
        </w:rPr>
      </w:pPr>
    </w:p>
    <w:p w:rsidR="00B72539" w:rsidRPr="00593861" w:rsidRDefault="00B72539" w:rsidP="00B72539">
      <w:pPr>
        <w:pStyle w:val="a3"/>
        <w:ind w:firstLine="709"/>
        <w:jc w:val="center"/>
        <w:rPr>
          <w:rFonts w:ascii="Times New Roman" w:hAnsi="Times New Roman" w:cs="Times New Roman"/>
          <w:sz w:val="24"/>
          <w:szCs w:val="24"/>
        </w:rPr>
      </w:pPr>
      <w:r w:rsidRPr="00B72539">
        <w:rPr>
          <w:rFonts w:ascii="Times New Roman" w:hAnsi="Times New Roman" w:cs="Times New Roman"/>
          <w:bCs/>
          <w:sz w:val="24"/>
          <w:szCs w:val="24"/>
        </w:rPr>
        <w:t>Таблица 5.</w:t>
      </w:r>
      <w:r>
        <w:rPr>
          <w:rFonts w:ascii="Times New Roman" w:hAnsi="Times New Roman" w:cs="Times New Roman"/>
          <w:bCs/>
          <w:sz w:val="24"/>
          <w:szCs w:val="24"/>
        </w:rPr>
        <w:t xml:space="preserve">  </w:t>
      </w:r>
      <w:r w:rsidRPr="00593861">
        <w:rPr>
          <w:rFonts w:ascii="Times New Roman" w:hAnsi="Times New Roman" w:cs="Times New Roman"/>
          <w:bCs/>
          <w:sz w:val="24"/>
          <w:szCs w:val="24"/>
        </w:rPr>
        <w:t>Заявка закупа лекарственных препаратов в рамках "Трансферты ФСМС на оплату ГОБМП" на 2018 год в рамках АЛО</w:t>
      </w:r>
    </w:p>
    <w:p w:rsidR="00F90376" w:rsidRPr="00593861" w:rsidRDefault="00DB3254" w:rsidP="00E116AC">
      <w:pPr>
        <w:pStyle w:val="a3"/>
        <w:jc w:val="center"/>
        <w:rPr>
          <w:rFonts w:ascii="Times New Roman" w:hAnsi="Times New Roman" w:cs="Times New Roman"/>
          <w:noProof/>
          <w:sz w:val="24"/>
          <w:szCs w:val="24"/>
          <w:lang w:eastAsia="ru-RU"/>
        </w:rPr>
      </w:pPr>
      <w:r>
        <w:rPr>
          <w:noProof/>
          <w:lang w:eastAsia="ru-RU"/>
        </w:rPr>
        <w:drawing>
          <wp:inline distT="0" distB="0" distL="0" distR="0" wp14:anchorId="75C40A5B" wp14:editId="7CCE4662">
            <wp:extent cx="5191125" cy="4400550"/>
            <wp:effectExtent l="0" t="0" r="9525"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5"/>
                    <a:srcRect t="23932" r="66667" b="9400"/>
                    <a:stretch/>
                  </pic:blipFill>
                  <pic:spPr bwMode="auto">
                    <a:xfrm>
                      <a:off x="0" y="0"/>
                      <a:ext cx="5188354" cy="4398201"/>
                    </a:xfrm>
                    <a:prstGeom prst="rect">
                      <a:avLst/>
                    </a:prstGeom>
                    <a:ln>
                      <a:noFill/>
                    </a:ln>
                    <a:extLst>
                      <a:ext uri="{53640926-AAD7-44D8-BBD7-CCE9431645EC}">
                        <a14:shadowObscured xmlns:a14="http://schemas.microsoft.com/office/drawing/2010/main"/>
                      </a:ext>
                    </a:extLst>
                  </pic:spPr>
                </pic:pic>
              </a:graphicData>
            </a:graphic>
          </wp:inline>
        </w:drawing>
      </w:r>
    </w:p>
    <w:p w:rsidR="00E116AC" w:rsidRDefault="00E116AC" w:rsidP="00E116AC">
      <w:pPr>
        <w:pStyle w:val="a3"/>
        <w:ind w:firstLine="709"/>
        <w:jc w:val="center"/>
        <w:rPr>
          <w:rFonts w:ascii="Times New Roman" w:hAnsi="Times New Roman" w:cs="Times New Roman"/>
          <w:bCs/>
          <w:sz w:val="24"/>
          <w:szCs w:val="24"/>
        </w:rPr>
      </w:pPr>
    </w:p>
    <w:p w:rsidR="00D81134" w:rsidRPr="00593861" w:rsidRDefault="00D81134" w:rsidP="00E116AC">
      <w:pPr>
        <w:pStyle w:val="a3"/>
        <w:ind w:firstLine="709"/>
        <w:jc w:val="center"/>
        <w:rPr>
          <w:rFonts w:ascii="Times New Roman" w:hAnsi="Times New Roman" w:cs="Times New Roman"/>
          <w:sz w:val="24"/>
          <w:szCs w:val="24"/>
        </w:rPr>
      </w:pPr>
    </w:p>
    <w:p w:rsidR="00F90376" w:rsidRPr="00593861" w:rsidRDefault="00F90376" w:rsidP="00593861">
      <w:pPr>
        <w:pStyle w:val="a3"/>
        <w:ind w:firstLine="709"/>
        <w:jc w:val="both"/>
        <w:rPr>
          <w:rFonts w:ascii="Times New Roman" w:hAnsi="Times New Roman" w:cs="Times New Roman"/>
          <w:sz w:val="24"/>
          <w:szCs w:val="24"/>
        </w:rPr>
      </w:pPr>
      <w:r w:rsidRPr="00593861">
        <w:rPr>
          <w:rFonts w:ascii="Times New Roman" w:hAnsi="Times New Roman" w:cs="Times New Roman"/>
          <w:sz w:val="24"/>
          <w:szCs w:val="24"/>
        </w:rPr>
        <w:t xml:space="preserve">Удельный вес от общей суммы закупа в программе </w:t>
      </w:r>
      <w:r w:rsidRPr="00593861">
        <w:rPr>
          <w:rFonts w:ascii="Times New Roman" w:hAnsi="Times New Roman" w:cs="Times New Roman"/>
          <w:sz w:val="24"/>
          <w:szCs w:val="24"/>
          <w:lang w:val="en-US"/>
        </w:rPr>
        <w:t>Excel</w:t>
      </w:r>
      <w:r w:rsidRPr="00593861">
        <w:rPr>
          <w:rFonts w:ascii="Times New Roman" w:hAnsi="Times New Roman" w:cs="Times New Roman"/>
          <w:sz w:val="24"/>
          <w:szCs w:val="24"/>
        </w:rPr>
        <w:t xml:space="preserve"> рассчитывается как отношение суммы первой позиции ЛС к общей сумме закупа, умноженной на 100, </w:t>
      </w:r>
      <w:r w:rsidRPr="00593861">
        <w:rPr>
          <w:rFonts w:ascii="Times New Roman" w:hAnsi="Times New Roman" w:cs="Times New Roman"/>
          <w:sz w:val="24"/>
          <w:szCs w:val="24"/>
        </w:rPr>
        <w:lastRenderedPageBreak/>
        <w:t xml:space="preserve">«протягиваем» для всех позиций из списка заявки, закрепив поле общей суммы клавишей </w:t>
      </w:r>
      <w:r w:rsidRPr="00593861">
        <w:rPr>
          <w:rFonts w:ascii="Times New Roman" w:hAnsi="Times New Roman" w:cs="Times New Roman"/>
          <w:sz w:val="24"/>
          <w:szCs w:val="24"/>
          <w:lang w:val="en-US"/>
        </w:rPr>
        <w:t>F</w:t>
      </w:r>
      <w:r w:rsidRPr="00593861">
        <w:rPr>
          <w:rFonts w:ascii="Times New Roman" w:hAnsi="Times New Roman" w:cs="Times New Roman"/>
          <w:sz w:val="24"/>
          <w:szCs w:val="24"/>
        </w:rPr>
        <w:t>4. Далее необходимо отсортировать этот столбец по убыванию.</w:t>
      </w:r>
    </w:p>
    <w:p w:rsidR="00F90376" w:rsidRPr="00593861" w:rsidRDefault="00F90376" w:rsidP="00593861">
      <w:pPr>
        <w:pStyle w:val="a3"/>
        <w:ind w:firstLine="709"/>
        <w:jc w:val="both"/>
        <w:rPr>
          <w:rFonts w:ascii="Times New Roman" w:hAnsi="Times New Roman" w:cs="Times New Roman"/>
          <w:sz w:val="24"/>
          <w:szCs w:val="24"/>
        </w:rPr>
      </w:pPr>
      <w:r w:rsidRPr="00593861">
        <w:rPr>
          <w:rFonts w:ascii="Times New Roman" w:hAnsi="Times New Roman" w:cs="Times New Roman"/>
          <w:sz w:val="24"/>
          <w:szCs w:val="24"/>
        </w:rPr>
        <w:t xml:space="preserve">В следующей колонке высчитываем удельный вес по нарастающему значению, для этого копируем удельный вес первой позиции и вставляем в следующую колонку в значениях (не в формулах). </w:t>
      </w:r>
    </w:p>
    <w:p w:rsidR="00F90376" w:rsidRPr="00593861" w:rsidRDefault="00722D7C" w:rsidP="00593861">
      <w:pPr>
        <w:pStyle w:val="a3"/>
        <w:ind w:firstLine="709"/>
        <w:jc w:val="both"/>
        <w:rPr>
          <w:rFonts w:ascii="Times New Roman" w:hAnsi="Times New Roman" w:cs="Times New Roman"/>
          <w:noProof/>
          <w:sz w:val="24"/>
          <w:szCs w:val="24"/>
          <w:lang w:eastAsia="ru-RU"/>
        </w:rPr>
      </w:pPr>
      <w:r w:rsidRPr="00593861">
        <w:rPr>
          <w:rFonts w:ascii="Times New Roman" w:hAnsi="Times New Roman" w:cs="Times New Roman"/>
          <w:noProof/>
          <w:sz w:val="24"/>
          <w:szCs w:val="24"/>
          <w:lang w:eastAsia="ru-RU"/>
        </w:rPr>
        <w:t>Полученные в ходе АВС-анализа данные группируют</w:t>
      </w:r>
      <w:r w:rsidR="00E116AC">
        <w:rPr>
          <w:rFonts w:ascii="Times New Roman" w:hAnsi="Times New Roman" w:cs="Times New Roman"/>
          <w:noProof/>
          <w:sz w:val="24"/>
          <w:szCs w:val="24"/>
          <w:lang w:eastAsia="ru-RU"/>
        </w:rPr>
        <w:t>ся по классам А,В и С (</w:t>
      </w:r>
      <w:r w:rsidR="00950822" w:rsidRPr="00B72539">
        <w:rPr>
          <w:rFonts w:ascii="Times New Roman" w:hAnsi="Times New Roman" w:cs="Times New Roman"/>
          <w:noProof/>
          <w:sz w:val="24"/>
          <w:szCs w:val="24"/>
          <w:lang w:eastAsia="ru-RU"/>
        </w:rPr>
        <w:t>таблица 6</w:t>
      </w:r>
      <w:r w:rsidRPr="00B72539">
        <w:rPr>
          <w:rFonts w:ascii="Times New Roman" w:hAnsi="Times New Roman" w:cs="Times New Roman"/>
          <w:noProof/>
          <w:sz w:val="24"/>
          <w:szCs w:val="24"/>
          <w:lang w:eastAsia="ru-RU"/>
        </w:rPr>
        <w:t>)</w:t>
      </w:r>
      <w:r w:rsidR="00AA7593" w:rsidRPr="00B72539">
        <w:rPr>
          <w:rFonts w:ascii="Times New Roman" w:hAnsi="Times New Roman" w:cs="Times New Roman"/>
          <w:noProof/>
          <w:sz w:val="24"/>
          <w:szCs w:val="24"/>
          <w:lang w:eastAsia="ru-RU"/>
        </w:rPr>
        <w:t>.</w:t>
      </w:r>
      <w:r w:rsidR="00AA7593" w:rsidRPr="00593861">
        <w:rPr>
          <w:rFonts w:ascii="Times New Roman" w:hAnsi="Times New Roman" w:cs="Times New Roman"/>
          <w:noProof/>
          <w:sz w:val="24"/>
          <w:szCs w:val="24"/>
          <w:lang w:eastAsia="ru-RU"/>
        </w:rPr>
        <w:t xml:space="preserve"> </w:t>
      </w:r>
    </w:p>
    <w:p w:rsidR="00D81134" w:rsidRPr="00593861" w:rsidRDefault="00D81134" w:rsidP="0052530D">
      <w:pPr>
        <w:pStyle w:val="a3"/>
        <w:rPr>
          <w:rFonts w:ascii="Times New Roman" w:hAnsi="Times New Roman" w:cs="Times New Roman"/>
          <w:sz w:val="24"/>
          <w:szCs w:val="24"/>
        </w:rPr>
      </w:pPr>
    </w:p>
    <w:p w:rsidR="00B72539" w:rsidRPr="00593861" w:rsidRDefault="00B72539" w:rsidP="00B72539">
      <w:pPr>
        <w:pStyle w:val="a3"/>
        <w:ind w:firstLine="567"/>
        <w:jc w:val="center"/>
        <w:rPr>
          <w:rFonts w:ascii="Times New Roman" w:hAnsi="Times New Roman" w:cs="Times New Roman"/>
          <w:sz w:val="24"/>
          <w:szCs w:val="24"/>
        </w:rPr>
      </w:pPr>
      <w:r>
        <w:rPr>
          <w:rFonts w:ascii="Times New Roman" w:hAnsi="Times New Roman" w:cs="Times New Roman"/>
          <w:noProof/>
          <w:sz w:val="24"/>
          <w:szCs w:val="24"/>
          <w:lang w:eastAsia="ru-RU"/>
        </w:rPr>
        <w:t xml:space="preserve">Таблица 6.  </w:t>
      </w:r>
      <w:r w:rsidRPr="00593861">
        <w:rPr>
          <w:rFonts w:ascii="Times New Roman" w:hAnsi="Times New Roman" w:cs="Times New Roman"/>
          <w:noProof/>
          <w:sz w:val="24"/>
          <w:szCs w:val="24"/>
          <w:lang w:eastAsia="ru-RU"/>
        </w:rPr>
        <w:t xml:space="preserve">Результаты </w:t>
      </w:r>
      <w:r w:rsidRPr="00593861">
        <w:rPr>
          <w:rFonts w:ascii="Times New Roman" w:hAnsi="Times New Roman" w:cs="Times New Roman"/>
          <w:sz w:val="24"/>
          <w:szCs w:val="24"/>
        </w:rPr>
        <w:t>метода группировки (АВС-анализа)</w:t>
      </w:r>
    </w:p>
    <w:p w:rsidR="00265E9F" w:rsidRPr="00593861" w:rsidRDefault="008E0EE6" w:rsidP="00E116AC">
      <w:pPr>
        <w:pStyle w:val="a3"/>
        <w:jc w:val="center"/>
        <w:rPr>
          <w:rFonts w:ascii="Times New Roman" w:hAnsi="Times New Roman" w:cs="Times New Roman"/>
          <w:sz w:val="24"/>
          <w:szCs w:val="24"/>
        </w:rPr>
      </w:pPr>
      <w:r w:rsidRPr="00593861">
        <w:rPr>
          <w:rFonts w:ascii="Times New Roman" w:hAnsi="Times New Roman" w:cs="Times New Roman"/>
          <w:noProof/>
          <w:sz w:val="24"/>
          <w:szCs w:val="24"/>
          <w:lang w:eastAsia="ru-RU"/>
        </w:rPr>
        <mc:AlternateContent>
          <mc:Choice Requires="wps">
            <w:drawing>
              <wp:anchor distT="0" distB="0" distL="114300" distR="114300" simplePos="0" relativeHeight="251664384" behindDoc="0" locked="0" layoutInCell="1" allowOverlap="1" wp14:anchorId="2CD96A21" wp14:editId="2BC9486F">
                <wp:simplePos x="0" y="0"/>
                <wp:positionH relativeFrom="column">
                  <wp:posOffset>-267335</wp:posOffset>
                </wp:positionH>
                <wp:positionV relativeFrom="paragraph">
                  <wp:posOffset>2701925</wp:posOffset>
                </wp:positionV>
                <wp:extent cx="349250" cy="641350"/>
                <wp:effectExtent l="0" t="0" r="0" b="6350"/>
                <wp:wrapNone/>
                <wp:docPr id="15" name="Rectangle 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49250" cy="6413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A363F" w:rsidRPr="005F3B9E" w:rsidRDefault="00DA363F" w:rsidP="005F3B9E">
                            <w:pPr>
                              <w:pStyle w:val="a4"/>
                              <w:kinsoku w:val="0"/>
                              <w:overflowPunct w:val="0"/>
                              <w:spacing w:before="0" w:beforeAutospacing="0" w:after="0" w:afterAutospacing="0"/>
                              <w:rPr>
                                <w:sz w:val="22"/>
                                <w:szCs w:val="22"/>
                              </w:rPr>
                            </w:pPr>
                            <w:r w:rsidRPr="005F3B9E">
                              <w:rPr>
                                <w:rFonts w:cstheme="minorBidi"/>
                                <w:b/>
                                <w:bCs/>
                                <w:color w:val="000000" w:themeColor="text1"/>
                                <w:kern w:val="24"/>
                                <w:sz w:val="22"/>
                                <w:szCs w:val="22"/>
                              </w:rPr>
                              <w:t xml:space="preserve">Класс </w:t>
                            </w:r>
                            <w:r>
                              <w:rPr>
                                <w:rFonts w:cstheme="minorBidi"/>
                                <w:b/>
                                <w:bCs/>
                                <w:color w:val="000000" w:themeColor="text1"/>
                                <w:kern w:val="24"/>
                                <w:sz w:val="22"/>
                                <w:szCs w:val="22"/>
                              </w:rPr>
                              <w:t>В</w:t>
                            </w:r>
                          </w:p>
                        </w:txbxContent>
                      </wps:txbx>
                      <wps:bodyPr rot="0" vert="vert270" wrap="square" lIns="92075" tIns="46037" rIns="92075" bIns="46037" anchor="t" anchorCtr="0" upright="1">
                        <a:spAutoFit/>
                      </wps:bodyPr>
                    </wps:wsp>
                  </a:graphicData>
                </a:graphic>
                <wp14:sizeRelH relativeFrom="margin">
                  <wp14:pctWidth>0</wp14:pctWidth>
                </wp14:sizeRelH>
                <wp14:sizeRelV relativeFrom="margin">
                  <wp14:pctHeight>0</wp14:pctHeight>
                </wp14:sizeRelV>
              </wp:anchor>
            </w:drawing>
          </mc:Choice>
          <mc:Fallback xmlns:cx1="http://schemas.microsoft.com/office/drawing/2015/9/8/chartex">
            <w:pict>
              <v:rect w14:anchorId="2CD96A21" id="Rectangle 4" o:spid="_x0000_s1026" style="position:absolute;left:0;text-align:left;margin-left:-21.05pt;margin-top:212.75pt;width:27.5pt;height:50.5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" filled="f" stroked="f">
                <v:textbox style="layout-flow:vertical;mso-layout-flow-alt:bottom-to-top;mso-fit-shape-to-text:t" inset="7.25pt,1.2788mm,7.25pt,1.2788mm">
                  <w:txbxContent>
                    <w:p w:rsidR="00DA363F" w:rsidRPr="005F3B9E" w:rsidRDefault="00DA363F" w:rsidP="005F3B9E">
                      <w:pPr>
                        <w:pStyle w:val="a4"/>
                        <w:kinsoku w:val="0"/>
                        <w:overflowPunct w:val="0"/>
                        <w:spacing w:before="0" w:beforeAutospacing="0" w:after="0" w:afterAutospacing="0"/>
                        <w:rPr>
                          <w:sz w:val="22"/>
                          <w:szCs w:val="22"/>
                        </w:rPr>
                      </w:pPr>
                      <w:r w:rsidRPr="005F3B9E">
                        <w:rPr>
                          <w:rFonts w:cstheme="minorBidi"/>
                          <w:b/>
                          <w:bCs/>
                          <w:color w:val="000000" w:themeColor="text1"/>
                          <w:kern w:val="24"/>
                          <w:sz w:val="22"/>
                          <w:szCs w:val="22"/>
                        </w:rPr>
                        <w:t xml:space="preserve">Класс </w:t>
                      </w:r>
                      <w:r>
                        <w:rPr>
                          <w:rFonts w:cstheme="minorBidi"/>
                          <w:b/>
                          <w:bCs/>
                          <w:color w:val="000000" w:themeColor="text1"/>
                          <w:kern w:val="24"/>
                          <w:sz w:val="22"/>
                          <w:szCs w:val="22"/>
                        </w:rPr>
                        <w:t>В</w:t>
                      </w:r>
                    </w:p>
                  </w:txbxContent>
                </v:textbox>
              </v:rect>
            </w:pict>
          </mc:Fallback>
        </mc:AlternateContent>
      </w:r>
      <w:r w:rsidRPr="00593861">
        <w:rPr>
          <w:rFonts w:ascii="Times New Roman" w:hAnsi="Times New Roman" w:cs="Times New Roman"/>
          <w:noProof/>
          <w:sz w:val="24"/>
          <w:szCs w:val="24"/>
          <w:lang w:eastAsia="ru-RU"/>
        </w:rPr>
        <mc:AlternateContent>
          <mc:Choice Requires="wps">
            <w:drawing>
              <wp:anchor distT="0" distB="0" distL="114300" distR="114300" simplePos="0" relativeHeight="251666432" behindDoc="0" locked="0" layoutInCell="1" allowOverlap="1" wp14:anchorId="05255D0F" wp14:editId="056FCB5D">
                <wp:simplePos x="0" y="0"/>
                <wp:positionH relativeFrom="column">
                  <wp:posOffset>-276860</wp:posOffset>
                </wp:positionH>
                <wp:positionV relativeFrom="paragraph">
                  <wp:posOffset>4622800</wp:posOffset>
                </wp:positionV>
                <wp:extent cx="349250" cy="641350"/>
                <wp:effectExtent l="0" t="0" r="0" b="6350"/>
                <wp:wrapNone/>
                <wp:docPr id="16" name="Rectangle 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49250" cy="6413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A363F" w:rsidRPr="005F3B9E" w:rsidRDefault="00DA363F" w:rsidP="005F3B9E">
                            <w:pPr>
                              <w:pStyle w:val="a4"/>
                              <w:kinsoku w:val="0"/>
                              <w:overflowPunct w:val="0"/>
                              <w:spacing w:before="0" w:beforeAutospacing="0" w:after="0" w:afterAutospacing="0"/>
                              <w:rPr>
                                <w:sz w:val="22"/>
                                <w:szCs w:val="22"/>
                              </w:rPr>
                            </w:pPr>
                            <w:r w:rsidRPr="005F3B9E">
                              <w:rPr>
                                <w:rFonts w:cstheme="minorBidi"/>
                                <w:b/>
                                <w:bCs/>
                                <w:color w:val="000000" w:themeColor="text1"/>
                                <w:kern w:val="24"/>
                                <w:sz w:val="22"/>
                                <w:szCs w:val="22"/>
                              </w:rPr>
                              <w:t xml:space="preserve">Класс </w:t>
                            </w:r>
                            <w:r>
                              <w:rPr>
                                <w:rFonts w:cstheme="minorBidi"/>
                                <w:b/>
                                <w:bCs/>
                                <w:color w:val="000000" w:themeColor="text1"/>
                                <w:kern w:val="24"/>
                                <w:sz w:val="22"/>
                                <w:szCs w:val="22"/>
                              </w:rPr>
                              <w:t>С</w:t>
                            </w:r>
                          </w:p>
                        </w:txbxContent>
                      </wps:txbx>
                      <wps:bodyPr rot="0" vert="vert270" wrap="square" lIns="92075" tIns="46037" rIns="92075" bIns="46037" anchor="t" anchorCtr="0" upright="1">
                        <a:spAutoFit/>
                      </wps:bodyPr>
                    </wps:wsp>
                  </a:graphicData>
                </a:graphic>
                <wp14:sizeRelH relativeFrom="margin">
                  <wp14:pctWidth>0</wp14:pctWidth>
                </wp14:sizeRelH>
                <wp14:sizeRelV relativeFrom="margin">
                  <wp14:pctHeight>0</wp14:pctHeight>
                </wp14:sizeRelV>
              </wp:anchor>
            </w:drawing>
          </mc:Choice>
          <mc:Fallback xmlns:cx1="http://schemas.microsoft.com/office/drawing/2015/9/8/chartex">
            <w:pict>
              <v:rect w14:anchorId="05255D0F" id="Rectangle 3" o:spid="_x0000_s1027" style="position:absolute;left:0;text-align:left;margin-left:-21.8pt;margin-top:364pt;width:27.5pt;height:50.5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" filled="f" stroked="f">
                <v:textbox style="layout-flow:vertical;mso-layout-flow-alt:bottom-to-top;mso-fit-shape-to-text:t" inset="7.25pt,1.2788mm,7.25pt,1.2788mm">
                  <w:txbxContent>
                    <w:p w:rsidR="00DA363F" w:rsidRPr="005F3B9E" w:rsidRDefault="00DA363F" w:rsidP="005F3B9E">
                      <w:pPr>
                        <w:pStyle w:val="a4"/>
                        <w:kinsoku w:val="0"/>
                        <w:overflowPunct w:val="0"/>
                        <w:spacing w:before="0" w:beforeAutospacing="0" w:after="0" w:afterAutospacing="0"/>
                        <w:rPr>
                          <w:sz w:val="22"/>
                          <w:szCs w:val="22"/>
                        </w:rPr>
                      </w:pPr>
                      <w:r w:rsidRPr="005F3B9E">
                        <w:rPr>
                          <w:rFonts w:cstheme="minorBidi"/>
                          <w:b/>
                          <w:bCs/>
                          <w:color w:val="000000" w:themeColor="text1"/>
                          <w:kern w:val="24"/>
                          <w:sz w:val="22"/>
                          <w:szCs w:val="22"/>
                        </w:rPr>
                        <w:t xml:space="preserve">Класс </w:t>
                      </w:r>
                      <w:r>
                        <w:rPr>
                          <w:rFonts w:cstheme="minorBidi"/>
                          <w:b/>
                          <w:bCs/>
                          <w:color w:val="000000" w:themeColor="text1"/>
                          <w:kern w:val="24"/>
                          <w:sz w:val="22"/>
                          <w:szCs w:val="22"/>
                        </w:rPr>
                        <w:t>С</w:t>
                      </w:r>
                    </w:p>
                  </w:txbxContent>
                </v:textbox>
              </v:rect>
            </w:pict>
          </mc:Fallback>
        </mc:AlternateContent>
      </w:r>
      <w:r w:rsidRPr="00593861">
        <w:rPr>
          <w:rFonts w:ascii="Times New Roman" w:hAnsi="Times New Roman" w:cs="Times New Roman"/>
          <w:noProof/>
          <w:sz w:val="24"/>
          <w:szCs w:val="24"/>
          <w:lang w:eastAsia="ru-RU"/>
        </w:rPr>
        <mc:AlternateContent>
          <mc:Choice Requires="wps">
            <w:drawing>
              <wp:anchor distT="0" distB="0" distL="114300" distR="114300" simplePos="0" relativeHeight="251662336" behindDoc="0" locked="0" layoutInCell="1" allowOverlap="1" wp14:anchorId="56F4E6BF" wp14:editId="0C451A1C">
                <wp:simplePos x="0" y="0"/>
                <wp:positionH relativeFrom="column">
                  <wp:posOffset>-513080</wp:posOffset>
                </wp:positionH>
                <wp:positionV relativeFrom="paragraph">
                  <wp:posOffset>1251585</wp:posOffset>
                </wp:positionV>
                <wp:extent cx="511810" cy="237490"/>
                <wp:effectExtent l="0" t="0" r="0" b="0"/>
                <wp:wrapNone/>
                <wp:docPr id="17" name="Rectangle 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11810" cy="2374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A363F" w:rsidRPr="0068561F" w:rsidRDefault="00DA363F" w:rsidP="0068561F">
                            <w:pPr>
                              <w:pStyle w:val="a4"/>
                              <w:kinsoku w:val="0"/>
                              <w:overflowPunct w:val="0"/>
                              <w:spacing w:before="0" w:beforeAutospacing="0" w:after="0" w:afterAutospacing="0"/>
                              <w:rPr>
                                <w:sz w:val="20"/>
                                <w:szCs w:val="20"/>
                              </w:rPr>
                            </w:pPr>
                            <w:r w:rsidRPr="0068561F">
                              <w:rPr>
                                <w:rFonts w:cstheme="minorBidi"/>
                                <w:b/>
                                <w:bCs/>
                                <w:color w:val="000000" w:themeColor="text1"/>
                                <w:kern w:val="24"/>
                                <w:sz w:val="20"/>
                                <w:szCs w:val="20"/>
                              </w:rPr>
                              <w:t>27%</w:t>
                            </w:r>
                          </w:p>
                        </w:txbxContent>
                      </wps:txbx>
                      <wps:bodyPr rot="0" vert="horz" wrap="square" lIns="92075" tIns="46037" rIns="92075" bIns="46037" anchor="t" anchorCtr="0" upright="1">
                        <a:spAutoFit/>
                      </wps:bodyPr>
                    </wps:wsp>
                  </a:graphicData>
                </a:graphic>
                <wp14:sizeRelH relativeFrom="margin">
                  <wp14:pctWidth>0</wp14:pctWidth>
                </wp14:sizeRelH>
                <wp14:sizeRelV relativeFrom="page">
                  <wp14:pctHeight>0</wp14:pctHeight>
                </wp14:sizeRelV>
              </wp:anchor>
            </w:drawing>
          </mc:Choice>
          <mc:Fallback xmlns:cx1="http://schemas.microsoft.com/office/drawing/2015/9/8/chartex">
            <w:pict>
              <v:rect w14:anchorId="56F4E6BF" id="Rectangle 6" o:spid="_x0000_s1028" style="position:absolute;left:0;text-align:left;margin-left:-40.4pt;margin-top:98.55pt;width:40.3pt;height:18.7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" filled="f" stroked="f">
                <v:textbox style="mso-fit-shape-to-text:t" inset="7.25pt,1.2788mm,7.25pt,1.2788mm">
                  <w:txbxContent>
                    <w:p w:rsidR="00DA363F" w:rsidRPr="0068561F" w:rsidRDefault="00DA363F" w:rsidP="0068561F">
                      <w:pPr>
                        <w:pStyle w:val="a4"/>
                        <w:kinsoku w:val="0"/>
                        <w:overflowPunct w:val="0"/>
                        <w:spacing w:before="0" w:beforeAutospacing="0" w:after="0" w:afterAutospacing="0"/>
                        <w:rPr>
                          <w:sz w:val="20"/>
                          <w:szCs w:val="20"/>
                        </w:rPr>
                      </w:pPr>
                      <w:r w:rsidRPr="0068561F">
                        <w:rPr>
                          <w:rFonts w:cstheme="minorBidi"/>
                          <w:b/>
                          <w:bCs/>
                          <w:color w:val="000000" w:themeColor="text1"/>
                          <w:kern w:val="24"/>
                          <w:sz w:val="20"/>
                          <w:szCs w:val="20"/>
                        </w:rPr>
                        <w:t>27%</w:t>
                      </w:r>
                    </w:p>
                  </w:txbxContent>
                </v:textbox>
              </v:rect>
            </w:pict>
          </mc:Fallback>
        </mc:AlternateContent>
      </w:r>
      <w:r w:rsidRPr="00593861">
        <w:rPr>
          <w:rFonts w:ascii="Times New Roman" w:hAnsi="Times New Roman" w:cs="Times New Roman"/>
          <w:noProof/>
          <w:sz w:val="24"/>
          <w:szCs w:val="24"/>
          <w:lang w:eastAsia="ru-RU"/>
        </w:rPr>
        <mc:AlternateContent>
          <mc:Choice Requires="wps">
            <w:drawing>
              <wp:anchor distT="0" distB="0" distL="114300" distR="114300" simplePos="0" relativeHeight="251660288" behindDoc="0" locked="0" layoutInCell="1" allowOverlap="1" wp14:anchorId="52076D27" wp14:editId="01F347DD">
                <wp:simplePos x="0" y="0"/>
                <wp:positionH relativeFrom="column">
                  <wp:posOffset>-283210</wp:posOffset>
                </wp:positionH>
                <wp:positionV relativeFrom="paragraph">
                  <wp:posOffset>893445</wp:posOffset>
                </wp:positionV>
                <wp:extent cx="370840" cy="1052830"/>
                <wp:effectExtent l="0" t="0" r="10160" b="13970"/>
                <wp:wrapNone/>
                <wp:docPr id="13" name="Левая фигурная скобка 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70840" cy="1052830"/>
                        </a:xfrm>
                        <a:prstGeom prst="leftBrace">
                          <a:avLst/>
                        </a:prstGeom>
                        <a:ln>
                          <a:solidFill>
                            <a:srgbClr val="FF0000"/>
                          </a:solidFill>
                        </a:ln>
                      </wps:spPr>
                      <wps:style>
                        <a:lnRef idx="1">
                          <a:schemeClr val="accent1"/>
                        </a:lnRef>
                        <a:fillRef idx="0">
                          <a:schemeClr val="accent1"/>
                        </a:fillRef>
                        <a:effectRef idx="0">
                          <a:schemeClr val="accent1"/>
                        </a:effectRef>
                        <a:fontRef idx="minor">
                          <a:schemeClr val="tx1"/>
                        </a:fontRef>
                      </wps:style>
                      <wps:bodyPr rtlCol="0" anchor="ctr"/>
                    </wps:wsp>
                  </a:graphicData>
                </a:graphic>
                <wp14:sizeRelH relativeFrom="page">
                  <wp14:pctWidth>0</wp14:pctWidth>
                </wp14:sizeRelH>
                <wp14:sizeRelV relativeFrom="margin">
                  <wp14:pctHeight>0</wp14:pctHeight>
                </wp14:sizeRelV>
              </wp:anchor>
            </w:drawing>
          </mc:Choice>
          <mc:Fallback xmlns:cx1="http://schemas.microsoft.com/office/drawing/2015/9/8/chartex">
            <w:pict>
              <v:shapetype w14:anchorId="7A289F52" id="_x0000_t87" coordsize="21600,21600" o:spt="87" adj="1800,10800" path="m21600,qx10800@0l10800@2qy0@11,10800@3l10800@1qy21600,21600e" filled="f">
                <v:formulas>
                  <v:f eqn="val #0"/>
                  <v:f eqn="sum 21600 0 #0"/>
                  <v:f eqn="sum #1 0 #0"/>
                  <v:f eqn="sum #1 #0 0"/>
                  <v:f eqn="prod #0 9598 32768"/>
                  <v:f eqn="sum 21600 0 @4"/>
                  <v:f eqn="sum 21600 0 #1"/>
                  <v:f eqn="min #1 @6"/>
                  <v:f eqn="prod @7 1 2"/>
                  <v:f eqn="prod #0 2 1"/>
                  <v:f eqn="sum 21600 0 @9"/>
                  <v:f eqn="val #1"/>
                </v:formulas>
                <v:path arrowok="t" o:connecttype="custom" o:connectlocs="21600,0;0,10800;21600,21600" textboxrect="13963,@4,21600,@5"/>
                <v:handles>
                  <v:h position="center,#0" yrange="0,@8"/>
                  <v:h position="topLeft,#1" yrange="@9,@10"/>
                </v:handles>
              </v:shapetype>
              <v:shape id="Левая фигурная скобка 3" o:spid="_x0000_s1026" type="#_x0000_t87" style="position:absolute;margin-left:-22.3pt;margin-top:70.35pt;width:29.2pt;height:82.9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" adj="634" strokecolor="red"/>
            </w:pict>
          </mc:Fallback>
        </mc:AlternateContent>
      </w:r>
      <w:r w:rsidR="0068561F" w:rsidRPr="00593861">
        <w:rPr>
          <w:rFonts w:ascii="Times New Roman" w:hAnsi="Times New Roman" w:cs="Times New Roman"/>
          <w:noProof/>
          <w:sz w:val="24"/>
          <w:szCs w:val="24"/>
          <w:lang w:eastAsia="ru-RU"/>
        </w:rPr>
        <w:drawing>
          <wp:inline distT="0" distB="0" distL="0" distR="0" wp14:anchorId="78196C10" wp14:editId="0253986E">
            <wp:extent cx="5915891" cy="6414654"/>
            <wp:effectExtent l="0" t="0" r="8890" b="5715"/>
            <wp:docPr id="3074"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74" name="Picture 2"/>
                    <pic:cNvPicPr>
                      <a:picLocks noChangeAspect="1" noChangeArrowheads="1"/>
                    </pic:cNvPicPr>
                  </pic:nvPicPr>
                  <pic:blipFill rotWithShape="1">
                    <a:blip r:embed="rId16" cstate="print">
                      <a:extLst>
                        <a:ext uri="{28A0092B-C50C-407E-A947-70E740481C1C}">
                          <a14:useLocalDpi xmlns:a14="http://schemas.microsoft.com/office/drawing/2010/main" val="0"/>
                        </a:ext>
                      </a:extLst>
                    </a:blip>
                    <a:srcRect t="27783" r="59344" b="9537"/>
                    <a:stretch/>
                  </pic:blipFill>
                  <pic:spPr bwMode="auto">
                    <a:xfrm>
                      <a:off x="0" y="0"/>
                      <a:ext cx="5920683" cy="6419850"/>
                    </a:xfrm>
                    <a:prstGeom prst="rect">
                      <a:avLst/>
                    </a:prstGeom>
                    <a:noFill/>
                    <a:ln>
                      <a:noFill/>
                    </a:ln>
                    <a:effectLst/>
                    <a:extLst/>
                  </pic:spPr>
                </pic:pic>
              </a:graphicData>
            </a:graphic>
          </wp:inline>
        </w:drawing>
      </w:r>
    </w:p>
    <w:p w:rsidR="00E116AC" w:rsidRDefault="00E116AC" w:rsidP="00E116AC">
      <w:pPr>
        <w:pStyle w:val="a3"/>
        <w:ind w:firstLine="567"/>
        <w:rPr>
          <w:rFonts w:ascii="Times New Roman" w:hAnsi="Times New Roman" w:cs="Times New Roman"/>
          <w:noProof/>
          <w:sz w:val="24"/>
          <w:szCs w:val="24"/>
          <w:lang w:eastAsia="ru-RU"/>
        </w:rPr>
      </w:pPr>
    </w:p>
    <w:p w:rsidR="00256CFA" w:rsidRPr="00593861" w:rsidRDefault="00256CFA" w:rsidP="00E116AC">
      <w:pPr>
        <w:pStyle w:val="a3"/>
        <w:ind w:firstLine="709"/>
        <w:jc w:val="center"/>
        <w:rPr>
          <w:rFonts w:ascii="Times New Roman" w:hAnsi="Times New Roman" w:cs="Times New Roman"/>
          <w:sz w:val="24"/>
          <w:szCs w:val="24"/>
        </w:rPr>
      </w:pPr>
    </w:p>
    <w:p w:rsidR="002951F4" w:rsidRPr="00593861" w:rsidRDefault="002951F4" w:rsidP="002951F4">
      <w:pPr>
        <w:pStyle w:val="a3"/>
        <w:ind w:firstLine="709"/>
        <w:jc w:val="both"/>
        <w:rPr>
          <w:rFonts w:ascii="Times New Roman" w:hAnsi="Times New Roman" w:cs="Times New Roman"/>
          <w:noProof/>
          <w:sz w:val="24"/>
          <w:szCs w:val="24"/>
          <w:lang w:eastAsia="ru-RU"/>
        </w:rPr>
      </w:pPr>
      <w:r w:rsidRPr="00593861">
        <w:rPr>
          <w:rFonts w:ascii="Times New Roman" w:hAnsi="Times New Roman" w:cs="Times New Roman"/>
          <w:noProof/>
          <w:sz w:val="24"/>
          <w:szCs w:val="24"/>
          <w:lang w:eastAsia="ru-RU"/>
        </w:rPr>
        <w:t xml:space="preserve">Из результатов таблицы видно, что семь наименований препаратаов (сунитиниб, трастузумаб, фулвестрант, сорафениб, трипторелин, торимифен, лейпропрелин) входят в Класс А, т.е. на их приобретение затрачивается 80% бюджетной заявки. </w:t>
      </w:r>
    </w:p>
    <w:p w:rsidR="00C0142B" w:rsidRPr="00593861" w:rsidRDefault="00256CFA" w:rsidP="00593861">
      <w:pPr>
        <w:pStyle w:val="a3"/>
        <w:ind w:firstLine="709"/>
        <w:jc w:val="both"/>
        <w:rPr>
          <w:rFonts w:ascii="Times New Roman" w:hAnsi="Times New Roman" w:cs="Times New Roman"/>
          <w:sz w:val="24"/>
          <w:szCs w:val="24"/>
        </w:rPr>
      </w:pPr>
      <w:r w:rsidRPr="00593861">
        <w:rPr>
          <w:rFonts w:ascii="Times New Roman" w:hAnsi="Times New Roman" w:cs="Times New Roman"/>
          <w:sz w:val="24"/>
          <w:szCs w:val="24"/>
        </w:rPr>
        <w:lastRenderedPageBreak/>
        <w:t xml:space="preserve">В Российской Федерации </w:t>
      </w:r>
      <w:r w:rsidRPr="002951F4">
        <w:rPr>
          <w:rFonts w:ascii="Times New Roman" w:hAnsi="Times New Roman" w:cs="Times New Roman"/>
          <w:sz w:val="24"/>
          <w:szCs w:val="24"/>
        </w:rPr>
        <w:t>приказом Министра здравоохранения от 22 октября 2003 года №494 «О совершенствовании деятельности врачей – клинических фармакологов» в п.6.10.2</w:t>
      </w:r>
      <w:r w:rsidRPr="00593861">
        <w:rPr>
          <w:rFonts w:ascii="Times New Roman" w:hAnsi="Times New Roman" w:cs="Times New Roman"/>
          <w:sz w:val="24"/>
          <w:szCs w:val="24"/>
        </w:rPr>
        <w:t xml:space="preserve"> </w:t>
      </w:r>
      <w:r w:rsidR="004917DA" w:rsidRPr="00593861">
        <w:rPr>
          <w:rFonts w:ascii="Times New Roman" w:hAnsi="Times New Roman" w:cs="Times New Roman"/>
          <w:sz w:val="24"/>
          <w:szCs w:val="24"/>
        </w:rPr>
        <w:t xml:space="preserve">говорится о том, что </w:t>
      </w:r>
      <w:r w:rsidRPr="00593861">
        <w:rPr>
          <w:rFonts w:ascii="Times New Roman" w:hAnsi="Times New Roman" w:cs="Times New Roman"/>
          <w:sz w:val="24"/>
          <w:szCs w:val="24"/>
        </w:rPr>
        <w:t>проведение АВС/</w:t>
      </w:r>
      <w:r w:rsidRPr="00593861">
        <w:rPr>
          <w:rFonts w:ascii="Times New Roman" w:hAnsi="Times New Roman" w:cs="Times New Roman"/>
          <w:sz w:val="24"/>
          <w:szCs w:val="24"/>
          <w:lang w:val="en-US"/>
        </w:rPr>
        <w:t>VEN</w:t>
      </w:r>
      <w:r w:rsidRPr="00593861">
        <w:rPr>
          <w:rFonts w:ascii="Times New Roman" w:hAnsi="Times New Roman" w:cs="Times New Roman"/>
          <w:sz w:val="24"/>
          <w:szCs w:val="24"/>
        </w:rPr>
        <w:t>-анализа является обязательным</w:t>
      </w:r>
      <w:r w:rsidR="00326B26" w:rsidRPr="00593861">
        <w:rPr>
          <w:rFonts w:ascii="Times New Roman" w:hAnsi="Times New Roman" w:cs="Times New Roman"/>
          <w:sz w:val="24"/>
          <w:szCs w:val="24"/>
        </w:rPr>
        <w:t>,</w:t>
      </w:r>
      <w:r w:rsidRPr="00593861">
        <w:rPr>
          <w:rFonts w:ascii="Times New Roman" w:hAnsi="Times New Roman" w:cs="Times New Roman"/>
          <w:sz w:val="24"/>
          <w:szCs w:val="24"/>
        </w:rPr>
        <w:t xml:space="preserve"> кратностью 1 раз в год</w:t>
      </w:r>
      <w:r w:rsidR="00326B26" w:rsidRPr="00593861">
        <w:rPr>
          <w:rFonts w:ascii="Times New Roman" w:hAnsi="Times New Roman" w:cs="Times New Roman"/>
          <w:sz w:val="24"/>
          <w:szCs w:val="24"/>
        </w:rPr>
        <w:t>,</w:t>
      </w:r>
      <w:r w:rsidRPr="00593861">
        <w:rPr>
          <w:rFonts w:ascii="Times New Roman" w:hAnsi="Times New Roman" w:cs="Times New Roman"/>
          <w:sz w:val="24"/>
          <w:szCs w:val="24"/>
        </w:rPr>
        <w:t xml:space="preserve"> с доведением его результатов до сведения руководства клиники для принятия </w:t>
      </w:r>
      <w:r w:rsidR="004917DA" w:rsidRPr="00593861">
        <w:rPr>
          <w:rFonts w:ascii="Times New Roman" w:hAnsi="Times New Roman" w:cs="Times New Roman"/>
          <w:sz w:val="24"/>
          <w:szCs w:val="24"/>
        </w:rPr>
        <w:t>управленческого</w:t>
      </w:r>
      <w:r w:rsidRPr="00593861">
        <w:rPr>
          <w:rFonts w:ascii="Times New Roman" w:hAnsi="Times New Roman" w:cs="Times New Roman"/>
          <w:sz w:val="24"/>
          <w:szCs w:val="24"/>
        </w:rPr>
        <w:t xml:space="preserve"> решения</w:t>
      </w:r>
      <w:r w:rsidR="004917DA" w:rsidRPr="00593861">
        <w:rPr>
          <w:rFonts w:ascii="Times New Roman" w:hAnsi="Times New Roman" w:cs="Times New Roman"/>
          <w:sz w:val="24"/>
          <w:szCs w:val="24"/>
        </w:rPr>
        <w:t>.</w:t>
      </w:r>
      <w:r w:rsidRPr="00593861">
        <w:rPr>
          <w:rFonts w:ascii="Times New Roman" w:hAnsi="Times New Roman" w:cs="Times New Roman"/>
          <w:sz w:val="24"/>
          <w:szCs w:val="24"/>
        </w:rPr>
        <w:t xml:space="preserve"> </w:t>
      </w:r>
    </w:p>
    <w:p w:rsidR="00077B39" w:rsidRPr="00593861" w:rsidRDefault="00077B39" w:rsidP="00593861">
      <w:pPr>
        <w:pStyle w:val="a3"/>
        <w:ind w:firstLine="709"/>
        <w:jc w:val="both"/>
        <w:rPr>
          <w:rFonts w:ascii="Times New Roman" w:hAnsi="Times New Roman" w:cs="Times New Roman"/>
          <w:sz w:val="24"/>
          <w:szCs w:val="24"/>
        </w:rPr>
      </w:pPr>
      <w:r w:rsidRPr="00593861">
        <w:rPr>
          <w:rFonts w:ascii="Times New Roman" w:hAnsi="Times New Roman" w:cs="Times New Roman"/>
          <w:b/>
          <w:sz w:val="24"/>
          <w:szCs w:val="24"/>
        </w:rPr>
        <w:t>VEN- анализ</w:t>
      </w:r>
      <w:r w:rsidR="00CF3610" w:rsidRPr="00593861">
        <w:rPr>
          <w:rFonts w:ascii="Times New Roman" w:hAnsi="Times New Roman" w:cs="Times New Roman"/>
          <w:sz w:val="24"/>
          <w:szCs w:val="24"/>
        </w:rPr>
        <w:t xml:space="preserve"> проводится параллельно с АВС-</w:t>
      </w:r>
      <w:r w:rsidRPr="00593861">
        <w:rPr>
          <w:rFonts w:ascii="Times New Roman" w:hAnsi="Times New Roman" w:cs="Times New Roman"/>
          <w:sz w:val="24"/>
          <w:szCs w:val="24"/>
        </w:rPr>
        <w:t>анализом и позволяет устанавливать приоритеты отбора и закупок лекарственных препаратов в соответствии с их классификацией на:</w:t>
      </w:r>
    </w:p>
    <w:p w:rsidR="00B8080C" w:rsidRPr="00593861" w:rsidRDefault="00214F3A" w:rsidP="00593861">
      <w:pPr>
        <w:pStyle w:val="a3"/>
        <w:ind w:firstLine="709"/>
        <w:jc w:val="both"/>
        <w:rPr>
          <w:rFonts w:ascii="Times New Roman" w:hAnsi="Times New Roman" w:cs="Times New Roman"/>
          <w:sz w:val="24"/>
          <w:szCs w:val="24"/>
        </w:rPr>
      </w:pPr>
      <w:r w:rsidRPr="00593861">
        <w:rPr>
          <w:rFonts w:ascii="Times New Roman" w:hAnsi="Times New Roman" w:cs="Times New Roman"/>
          <w:sz w:val="24"/>
          <w:szCs w:val="24"/>
        </w:rPr>
        <w:t xml:space="preserve">- </w:t>
      </w:r>
      <w:r w:rsidR="00077B39" w:rsidRPr="00593861">
        <w:rPr>
          <w:rFonts w:ascii="Times New Roman" w:hAnsi="Times New Roman" w:cs="Times New Roman"/>
          <w:sz w:val="24"/>
          <w:szCs w:val="24"/>
        </w:rPr>
        <w:t xml:space="preserve">жизненно важные (Vital) - </w:t>
      </w:r>
      <w:r w:rsidR="00B8080C" w:rsidRPr="00593861">
        <w:rPr>
          <w:rFonts w:ascii="Times New Roman" w:hAnsi="Times New Roman" w:cs="Times New Roman"/>
          <w:sz w:val="24"/>
          <w:szCs w:val="24"/>
        </w:rPr>
        <w:t>лекарственные препараты, постоянно необходимые для бесперебойного лечения;</w:t>
      </w:r>
    </w:p>
    <w:p w:rsidR="00B8080C" w:rsidRPr="00593861" w:rsidRDefault="00214F3A" w:rsidP="00593861">
      <w:pPr>
        <w:pStyle w:val="a3"/>
        <w:ind w:firstLine="709"/>
        <w:jc w:val="both"/>
        <w:rPr>
          <w:rFonts w:ascii="Times New Roman" w:hAnsi="Times New Roman" w:cs="Times New Roman"/>
          <w:sz w:val="24"/>
          <w:szCs w:val="24"/>
        </w:rPr>
      </w:pPr>
      <w:r w:rsidRPr="00593861">
        <w:rPr>
          <w:rFonts w:ascii="Times New Roman" w:hAnsi="Times New Roman" w:cs="Times New Roman"/>
          <w:sz w:val="24"/>
          <w:szCs w:val="24"/>
        </w:rPr>
        <w:t xml:space="preserve">- </w:t>
      </w:r>
      <w:r w:rsidR="00CF3610" w:rsidRPr="00593861">
        <w:rPr>
          <w:rFonts w:ascii="Times New Roman" w:hAnsi="Times New Roman" w:cs="Times New Roman"/>
          <w:sz w:val="24"/>
          <w:szCs w:val="24"/>
        </w:rPr>
        <w:t>н</w:t>
      </w:r>
      <w:r w:rsidR="00077B39" w:rsidRPr="00593861">
        <w:rPr>
          <w:rFonts w:ascii="Times New Roman" w:hAnsi="Times New Roman" w:cs="Times New Roman"/>
          <w:sz w:val="24"/>
          <w:szCs w:val="24"/>
        </w:rPr>
        <w:t xml:space="preserve">еобходимые (Essential)  </w:t>
      </w:r>
    </w:p>
    <w:p w:rsidR="00077B39" w:rsidRPr="00593861" w:rsidRDefault="00214F3A" w:rsidP="00593861">
      <w:pPr>
        <w:pStyle w:val="a3"/>
        <w:ind w:firstLine="709"/>
        <w:jc w:val="both"/>
        <w:rPr>
          <w:rFonts w:ascii="Times New Roman" w:hAnsi="Times New Roman" w:cs="Times New Roman"/>
          <w:sz w:val="24"/>
          <w:szCs w:val="24"/>
        </w:rPr>
      </w:pPr>
      <w:r w:rsidRPr="00593861">
        <w:rPr>
          <w:rFonts w:ascii="Times New Roman" w:hAnsi="Times New Roman" w:cs="Times New Roman"/>
          <w:sz w:val="24"/>
          <w:szCs w:val="24"/>
        </w:rPr>
        <w:t xml:space="preserve">- </w:t>
      </w:r>
      <w:r w:rsidR="00CF3610" w:rsidRPr="00593861">
        <w:rPr>
          <w:rFonts w:ascii="Times New Roman" w:hAnsi="Times New Roman" w:cs="Times New Roman"/>
          <w:sz w:val="24"/>
          <w:szCs w:val="24"/>
        </w:rPr>
        <w:t>в</w:t>
      </w:r>
      <w:r w:rsidR="00C42F05" w:rsidRPr="00593861">
        <w:rPr>
          <w:rFonts w:ascii="Times New Roman" w:hAnsi="Times New Roman" w:cs="Times New Roman"/>
          <w:sz w:val="24"/>
          <w:szCs w:val="24"/>
        </w:rPr>
        <w:t>торостепенные (Non-</w:t>
      </w:r>
      <w:r w:rsidR="00B8080C" w:rsidRPr="00593861">
        <w:rPr>
          <w:rFonts w:ascii="Times New Roman" w:hAnsi="Times New Roman" w:cs="Times New Roman"/>
          <w:sz w:val="24"/>
          <w:szCs w:val="24"/>
        </w:rPr>
        <w:t xml:space="preserve">essential) </w:t>
      </w:r>
    </w:p>
    <w:p w:rsidR="00077B39" w:rsidRPr="00593861" w:rsidRDefault="00077B39" w:rsidP="00593861">
      <w:pPr>
        <w:pStyle w:val="a3"/>
        <w:ind w:firstLine="709"/>
        <w:jc w:val="both"/>
        <w:rPr>
          <w:rFonts w:ascii="Times New Roman" w:hAnsi="Times New Roman" w:cs="Times New Roman"/>
          <w:sz w:val="24"/>
          <w:szCs w:val="24"/>
        </w:rPr>
      </w:pPr>
      <w:r w:rsidRPr="00593861">
        <w:rPr>
          <w:rStyle w:val="a7"/>
          <w:rFonts w:ascii="Times New Roman" w:hAnsi="Times New Roman" w:cs="Times New Roman"/>
          <w:b w:val="0"/>
          <w:color w:val="000000"/>
          <w:sz w:val="24"/>
          <w:szCs w:val="24"/>
        </w:rPr>
        <w:t>Преимуществами</w:t>
      </w:r>
      <w:r w:rsidR="00E116AC">
        <w:rPr>
          <w:rStyle w:val="a7"/>
          <w:rFonts w:ascii="Times New Roman" w:hAnsi="Times New Roman" w:cs="Times New Roman"/>
          <w:color w:val="000000"/>
          <w:sz w:val="24"/>
          <w:szCs w:val="24"/>
        </w:rPr>
        <w:t xml:space="preserve"> </w:t>
      </w:r>
      <w:r w:rsidRPr="00593861">
        <w:rPr>
          <w:rFonts w:ascii="Times New Roman" w:hAnsi="Times New Roman" w:cs="Times New Roman"/>
          <w:sz w:val="24"/>
          <w:szCs w:val="24"/>
        </w:rPr>
        <w:t>последних двух методов анализа являются:</w:t>
      </w:r>
    </w:p>
    <w:p w:rsidR="00077B39" w:rsidRPr="00593861" w:rsidRDefault="007D2BCA" w:rsidP="00593861">
      <w:pPr>
        <w:pStyle w:val="a3"/>
        <w:ind w:firstLine="709"/>
        <w:jc w:val="both"/>
        <w:rPr>
          <w:rFonts w:ascii="Times New Roman" w:hAnsi="Times New Roman" w:cs="Times New Roman"/>
          <w:sz w:val="24"/>
          <w:szCs w:val="24"/>
        </w:rPr>
      </w:pPr>
      <w:r w:rsidRPr="00593861">
        <w:rPr>
          <w:rFonts w:ascii="Times New Roman" w:hAnsi="Times New Roman" w:cs="Times New Roman"/>
          <w:sz w:val="24"/>
          <w:szCs w:val="24"/>
        </w:rPr>
        <w:t xml:space="preserve">- </w:t>
      </w:r>
      <w:r w:rsidR="00370635" w:rsidRPr="00593861">
        <w:rPr>
          <w:rFonts w:ascii="Times New Roman" w:hAnsi="Times New Roman" w:cs="Times New Roman"/>
          <w:sz w:val="24"/>
          <w:szCs w:val="24"/>
        </w:rPr>
        <w:t>в</w:t>
      </w:r>
      <w:r w:rsidR="00077B39" w:rsidRPr="00593861">
        <w:rPr>
          <w:rFonts w:ascii="Times New Roman" w:hAnsi="Times New Roman" w:cs="Times New Roman"/>
          <w:sz w:val="24"/>
          <w:szCs w:val="24"/>
        </w:rPr>
        <w:t xml:space="preserve">озможность группировки </w:t>
      </w:r>
      <w:r w:rsidR="001E7CE2" w:rsidRPr="00593861">
        <w:rPr>
          <w:rFonts w:ascii="Times New Roman" w:hAnsi="Times New Roman" w:cs="Times New Roman"/>
          <w:sz w:val="24"/>
          <w:szCs w:val="24"/>
        </w:rPr>
        <w:t>лекарственных препаратов</w:t>
      </w:r>
      <w:r w:rsidR="00077B39" w:rsidRPr="00593861">
        <w:rPr>
          <w:rFonts w:ascii="Times New Roman" w:hAnsi="Times New Roman" w:cs="Times New Roman"/>
          <w:sz w:val="24"/>
          <w:szCs w:val="24"/>
        </w:rPr>
        <w:t xml:space="preserve"> в соответствии с их годовым потреблением, что позволяет выявить картину</w:t>
      </w:r>
      <w:r w:rsidR="00B044A7" w:rsidRPr="00593861">
        <w:rPr>
          <w:rFonts w:ascii="Times New Roman" w:hAnsi="Times New Roman" w:cs="Times New Roman"/>
          <w:sz w:val="24"/>
          <w:szCs w:val="24"/>
        </w:rPr>
        <w:t>/структуру</w:t>
      </w:r>
      <w:r w:rsidR="00077B39" w:rsidRPr="00593861">
        <w:rPr>
          <w:rFonts w:ascii="Times New Roman" w:hAnsi="Times New Roman" w:cs="Times New Roman"/>
          <w:sz w:val="24"/>
          <w:szCs w:val="24"/>
        </w:rPr>
        <w:t xml:space="preserve"> расходования ср</w:t>
      </w:r>
      <w:r w:rsidR="00F53E7A">
        <w:rPr>
          <w:rFonts w:ascii="Times New Roman" w:hAnsi="Times New Roman" w:cs="Times New Roman"/>
          <w:sz w:val="24"/>
          <w:szCs w:val="24"/>
        </w:rPr>
        <w:t>едств лекарственного бюджета МО</w:t>
      </w:r>
      <w:r w:rsidR="00077B39" w:rsidRPr="00593861">
        <w:rPr>
          <w:rFonts w:ascii="Times New Roman" w:hAnsi="Times New Roman" w:cs="Times New Roman"/>
          <w:sz w:val="24"/>
          <w:szCs w:val="24"/>
        </w:rPr>
        <w:t>;</w:t>
      </w:r>
    </w:p>
    <w:p w:rsidR="00077B39" w:rsidRPr="00593861" w:rsidRDefault="007D2BCA" w:rsidP="00593861">
      <w:pPr>
        <w:pStyle w:val="a3"/>
        <w:ind w:firstLine="709"/>
        <w:jc w:val="both"/>
        <w:rPr>
          <w:rFonts w:ascii="Times New Roman" w:hAnsi="Times New Roman" w:cs="Times New Roman"/>
          <w:sz w:val="24"/>
          <w:szCs w:val="24"/>
        </w:rPr>
      </w:pPr>
      <w:r w:rsidRPr="00593861">
        <w:rPr>
          <w:rFonts w:ascii="Times New Roman" w:hAnsi="Times New Roman" w:cs="Times New Roman"/>
          <w:sz w:val="24"/>
          <w:szCs w:val="24"/>
        </w:rPr>
        <w:t xml:space="preserve">- </w:t>
      </w:r>
      <w:r w:rsidR="00370635" w:rsidRPr="00593861">
        <w:rPr>
          <w:rFonts w:ascii="Times New Roman" w:hAnsi="Times New Roman" w:cs="Times New Roman"/>
          <w:sz w:val="24"/>
          <w:szCs w:val="24"/>
        </w:rPr>
        <w:t>м</w:t>
      </w:r>
      <w:r w:rsidR="00077B39" w:rsidRPr="00593861">
        <w:rPr>
          <w:rFonts w:ascii="Times New Roman" w:hAnsi="Times New Roman" w:cs="Times New Roman"/>
          <w:sz w:val="24"/>
          <w:szCs w:val="24"/>
        </w:rPr>
        <w:t>етод позволяет установить приоритеты отбора и закупок лекарственных препаратов в соответствии с их классифи</w:t>
      </w:r>
      <w:r w:rsidR="00B044A7" w:rsidRPr="00593861">
        <w:rPr>
          <w:rFonts w:ascii="Times New Roman" w:hAnsi="Times New Roman" w:cs="Times New Roman"/>
          <w:sz w:val="24"/>
          <w:szCs w:val="24"/>
        </w:rPr>
        <w:t>кацией на Vital, Essential, Non-</w:t>
      </w:r>
      <w:r w:rsidR="00077B39" w:rsidRPr="00593861">
        <w:rPr>
          <w:rFonts w:ascii="Times New Roman" w:hAnsi="Times New Roman" w:cs="Times New Roman"/>
          <w:sz w:val="24"/>
          <w:szCs w:val="24"/>
        </w:rPr>
        <w:t>essential.</w:t>
      </w:r>
    </w:p>
    <w:p w:rsidR="00077B39" w:rsidRPr="00593861" w:rsidRDefault="00077B39" w:rsidP="00593861">
      <w:pPr>
        <w:pStyle w:val="a3"/>
        <w:ind w:firstLine="709"/>
        <w:jc w:val="both"/>
        <w:rPr>
          <w:rFonts w:ascii="Times New Roman" w:hAnsi="Times New Roman" w:cs="Times New Roman"/>
          <w:sz w:val="24"/>
          <w:szCs w:val="24"/>
        </w:rPr>
      </w:pPr>
      <w:r w:rsidRPr="00593861">
        <w:rPr>
          <w:rFonts w:ascii="Times New Roman" w:hAnsi="Times New Roman" w:cs="Times New Roman"/>
          <w:sz w:val="24"/>
          <w:szCs w:val="24"/>
        </w:rPr>
        <w:t xml:space="preserve">Вместе с тем метод группировки не предполагает проведение качественной характеристики </w:t>
      </w:r>
      <w:r w:rsidR="00B044A7" w:rsidRPr="00593861">
        <w:rPr>
          <w:rFonts w:ascii="Times New Roman" w:hAnsi="Times New Roman" w:cs="Times New Roman"/>
          <w:sz w:val="24"/>
          <w:szCs w:val="24"/>
        </w:rPr>
        <w:t>лекарственных препаратов</w:t>
      </w:r>
      <w:r w:rsidRPr="00593861">
        <w:rPr>
          <w:rFonts w:ascii="Times New Roman" w:hAnsi="Times New Roman" w:cs="Times New Roman"/>
          <w:sz w:val="24"/>
          <w:szCs w:val="24"/>
        </w:rPr>
        <w:t xml:space="preserve"> по таким параметрам, как эффективность, безопасность, перспективность применения, доступность, наличие в ассортименте, рац</w:t>
      </w:r>
      <w:r w:rsidR="00B044A7" w:rsidRPr="00593861">
        <w:rPr>
          <w:rFonts w:ascii="Times New Roman" w:hAnsi="Times New Roman" w:cs="Times New Roman"/>
          <w:sz w:val="24"/>
          <w:szCs w:val="24"/>
        </w:rPr>
        <w:t>иональность лекарственной формы и т.д</w:t>
      </w:r>
      <w:r w:rsidRPr="00593861">
        <w:rPr>
          <w:rFonts w:ascii="Times New Roman" w:hAnsi="Times New Roman" w:cs="Times New Roman"/>
          <w:sz w:val="24"/>
          <w:szCs w:val="24"/>
        </w:rPr>
        <w:t>.</w:t>
      </w:r>
    </w:p>
    <w:p w:rsidR="005824BB" w:rsidRPr="00593861" w:rsidRDefault="005824BB" w:rsidP="00593861">
      <w:pPr>
        <w:pStyle w:val="a3"/>
        <w:numPr>
          <w:ilvl w:val="0"/>
          <w:numId w:val="17"/>
        </w:numPr>
        <w:ind w:left="0" w:firstLine="709"/>
        <w:jc w:val="both"/>
        <w:rPr>
          <w:rFonts w:ascii="Times New Roman" w:hAnsi="Times New Roman" w:cs="Times New Roman"/>
          <w:b/>
          <w:i/>
          <w:sz w:val="24"/>
          <w:szCs w:val="24"/>
        </w:rPr>
      </w:pPr>
      <w:r w:rsidRPr="00593861">
        <w:rPr>
          <w:rFonts w:ascii="Times New Roman" w:hAnsi="Times New Roman" w:cs="Times New Roman"/>
          <w:b/>
          <w:i/>
          <w:sz w:val="24"/>
          <w:szCs w:val="24"/>
        </w:rPr>
        <w:t>Равномерность потребления ЛС</w:t>
      </w:r>
      <w:r w:rsidRPr="00593861">
        <w:rPr>
          <w:rFonts w:ascii="Times New Roman" w:hAnsi="Times New Roman" w:cs="Times New Roman"/>
          <w:b/>
          <w:bCs/>
          <w:i/>
          <w:sz w:val="24"/>
          <w:szCs w:val="24"/>
        </w:rPr>
        <w:t xml:space="preserve"> </w:t>
      </w:r>
      <w:r w:rsidRPr="00593861">
        <w:rPr>
          <w:rFonts w:ascii="Times New Roman" w:hAnsi="Times New Roman" w:cs="Times New Roman"/>
          <w:b/>
          <w:i/>
          <w:sz w:val="24"/>
          <w:szCs w:val="24"/>
        </w:rPr>
        <w:t>(</w:t>
      </w:r>
      <w:r w:rsidRPr="00593861">
        <w:rPr>
          <w:rFonts w:ascii="Times New Roman" w:hAnsi="Times New Roman" w:cs="Times New Roman"/>
          <w:b/>
          <w:i/>
          <w:iCs/>
          <w:sz w:val="24"/>
          <w:szCs w:val="24"/>
          <w:lang w:val="en-US"/>
        </w:rPr>
        <w:t>XYZ</w:t>
      </w:r>
      <w:r w:rsidRPr="00593861">
        <w:rPr>
          <w:rFonts w:ascii="Times New Roman" w:hAnsi="Times New Roman" w:cs="Times New Roman"/>
          <w:b/>
          <w:bCs/>
          <w:i/>
          <w:iCs/>
          <w:sz w:val="24"/>
          <w:szCs w:val="24"/>
        </w:rPr>
        <w:t xml:space="preserve"> – </w:t>
      </w:r>
      <w:r w:rsidRPr="00593861">
        <w:rPr>
          <w:rFonts w:ascii="Times New Roman" w:hAnsi="Times New Roman" w:cs="Times New Roman"/>
          <w:b/>
          <w:i/>
          <w:sz w:val="24"/>
          <w:szCs w:val="24"/>
        </w:rPr>
        <w:t>анализ)</w:t>
      </w:r>
    </w:p>
    <w:p w:rsidR="009E05C4" w:rsidRDefault="009E05C4" w:rsidP="00593861">
      <w:pPr>
        <w:pStyle w:val="a3"/>
        <w:ind w:firstLine="709"/>
        <w:jc w:val="both"/>
        <w:rPr>
          <w:rFonts w:ascii="Times New Roman" w:hAnsi="Times New Roman" w:cs="Times New Roman"/>
          <w:sz w:val="24"/>
          <w:szCs w:val="24"/>
        </w:rPr>
      </w:pPr>
      <w:r w:rsidRPr="00593861">
        <w:rPr>
          <w:rFonts w:ascii="Times New Roman" w:hAnsi="Times New Roman" w:cs="Times New Roman"/>
          <w:sz w:val="24"/>
          <w:szCs w:val="24"/>
        </w:rPr>
        <w:t>Как уже было отмечено, АВС-анализ базируется на классификации перечня наименований заявочного списка, измеряемых в единицах реализации, а классифицируются они по структуре потребления (</w:t>
      </w:r>
      <w:r w:rsidR="00FD7AF3" w:rsidRPr="002951F4">
        <w:rPr>
          <w:rFonts w:ascii="Times New Roman" w:hAnsi="Times New Roman" w:cs="Times New Roman"/>
          <w:iCs/>
          <w:sz w:val="24"/>
          <w:szCs w:val="24"/>
        </w:rPr>
        <w:t>схема</w:t>
      </w:r>
      <w:r w:rsidR="00E116AC" w:rsidRPr="002951F4">
        <w:rPr>
          <w:rFonts w:ascii="Times New Roman" w:hAnsi="Times New Roman" w:cs="Times New Roman"/>
          <w:iCs/>
          <w:sz w:val="24"/>
          <w:szCs w:val="24"/>
        </w:rPr>
        <w:t xml:space="preserve">  </w:t>
      </w:r>
      <w:r w:rsidR="00FD7AF3" w:rsidRPr="002951F4">
        <w:rPr>
          <w:rFonts w:ascii="Times New Roman" w:hAnsi="Times New Roman" w:cs="Times New Roman"/>
          <w:iCs/>
          <w:sz w:val="24"/>
          <w:szCs w:val="24"/>
        </w:rPr>
        <w:t>2</w:t>
      </w:r>
      <w:r w:rsidRPr="00593861">
        <w:rPr>
          <w:rFonts w:ascii="Times New Roman" w:hAnsi="Times New Roman" w:cs="Times New Roman"/>
          <w:sz w:val="24"/>
          <w:szCs w:val="24"/>
        </w:rPr>
        <w:t>)</w:t>
      </w:r>
      <w:r w:rsidR="00E116AC">
        <w:rPr>
          <w:rFonts w:ascii="Times New Roman" w:hAnsi="Times New Roman" w:cs="Times New Roman"/>
          <w:sz w:val="24"/>
          <w:szCs w:val="24"/>
        </w:rPr>
        <w:t>.</w:t>
      </w:r>
    </w:p>
    <w:p w:rsidR="00E116AC" w:rsidRPr="00593861" w:rsidRDefault="00F340BA" w:rsidP="00593861">
      <w:pPr>
        <w:pStyle w:val="a3"/>
        <w:ind w:firstLine="709"/>
        <w:jc w:val="both"/>
        <w:rPr>
          <w:rFonts w:ascii="Times New Roman" w:hAnsi="Times New Roman" w:cs="Times New Roman"/>
          <w:sz w:val="24"/>
          <w:szCs w:val="24"/>
        </w:rPr>
      </w:pPr>
      <w:r w:rsidRPr="00593861">
        <w:rPr>
          <w:rFonts w:ascii="Times New Roman" w:hAnsi="Times New Roman" w:cs="Times New Roman"/>
          <w:noProof/>
          <w:sz w:val="24"/>
          <w:szCs w:val="24"/>
          <w:lang w:eastAsia="ru-RU"/>
        </w:rPr>
        <w:drawing>
          <wp:inline distT="0" distB="0" distL="0" distR="0" wp14:anchorId="04C0D126" wp14:editId="74244D55">
            <wp:extent cx="4918364" cy="2596635"/>
            <wp:effectExtent l="0" t="0" r="0" b="0"/>
            <wp:docPr id="14"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Picture 2"/>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4929062" cy="2602283"/>
                    </a:xfrm>
                    <a:prstGeom prst="rect">
                      <a:avLst/>
                    </a:prstGeom>
                    <a:noFill/>
                    <a:ln>
                      <a:noFill/>
                    </a:ln>
                    <a:extLst/>
                  </pic:spPr>
                </pic:pic>
              </a:graphicData>
            </a:graphic>
          </wp:inline>
        </w:drawing>
      </w:r>
    </w:p>
    <w:p w:rsidR="0018497D" w:rsidRPr="00593861" w:rsidRDefault="00FD7AF3" w:rsidP="00E116AC">
      <w:pPr>
        <w:pStyle w:val="a3"/>
        <w:ind w:firstLine="709"/>
        <w:jc w:val="center"/>
        <w:rPr>
          <w:rFonts w:ascii="Times New Roman" w:hAnsi="Times New Roman" w:cs="Times New Roman"/>
          <w:sz w:val="24"/>
          <w:szCs w:val="24"/>
        </w:rPr>
      </w:pPr>
      <w:r w:rsidRPr="002951F4">
        <w:rPr>
          <w:rFonts w:ascii="Times New Roman" w:hAnsi="Times New Roman" w:cs="Times New Roman"/>
          <w:sz w:val="24"/>
          <w:szCs w:val="24"/>
        </w:rPr>
        <w:t>Схема 2</w:t>
      </w:r>
      <w:r>
        <w:rPr>
          <w:rFonts w:ascii="Times New Roman" w:hAnsi="Times New Roman" w:cs="Times New Roman"/>
          <w:sz w:val="24"/>
          <w:szCs w:val="24"/>
        </w:rPr>
        <w:t>.</w:t>
      </w:r>
      <w:r w:rsidR="00E116AC">
        <w:rPr>
          <w:rFonts w:ascii="Times New Roman" w:hAnsi="Times New Roman" w:cs="Times New Roman"/>
          <w:sz w:val="24"/>
          <w:szCs w:val="24"/>
        </w:rPr>
        <w:t xml:space="preserve"> </w:t>
      </w:r>
      <w:r w:rsidR="0018497D" w:rsidRPr="00593861">
        <w:rPr>
          <w:rFonts w:ascii="Times New Roman" w:hAnsi="Times New Roman" w:cs="Times New Roman"/>
          <w:sz w:val="24"/>
          <w:szCs w:val="24"/>
        </w:rPr>
        <w:t>Равномерность потребления ЛС</w:t>
      </w:r>
      <w:r w:rsidR="0018497D" w:rsidRPr="00593861">
        <w:rPr>
          <w:rFonts w:ascii="Times New Roman" w:hAnsi="Times New Roman" w:cs="Times New Roman"/>
          <w:bCs/>
          <w:sz w:val="24"/>
          <w:szCs w:val="24"/>
        </w:rPr>
        <w:t xml:space="preserve"> </w:t>
      </w:r>
      <w:r w:rsidR="0018497D" w:rsidRPr="00593861">
        <w:rPr>
          <w:rFonts w:ascii="Times New Roman" w:hAnsi="Times New Roman" w:cs="Times New Roman"/>
          <w:sz w:val="24"/>
          <w:szCs w:val="24"/>
        </w:rPr>
        <w:t>(</w:t>
      </w:r>
      <w:r w:rsidR="0018497D" w:rsidRPr="00593861">
        <w:rPr>
          <w:rFonts w:ascii="Times New Roman" w:hAnsi="Times New Roman" w:cs="Times New Roman"/>
          <w:iCs/>
          <w:sz w:val="24"/>
          <w:szCs w:val="24"/>
          <w:lang w:val="en-US"/>
        </w:rPr>
        <w:t>XYZ</w:t>
      </w:r>
      <w:r w:rsidR="0018497D" w:rsidRPr="00593861">
        <w:rPr>
          <w:rFonts w:ascii="Times New Roman" w:hAnsi="Times New Roman" w:cs="Times New Roman"/>
          <w:bCs/>
          <w:iCs/>
          <w:sz w:val="24"/>
          <w:szCs w:val="24"/>
        </w:rPr>
        <w:t xml:space="preserve"> – </w:t>
      </w:r>
      <w:r w:rsidR="0018497D" w:rsidRPr="00593861">
        <w:rPr>
          <w:rFonts w:ascii="Times New Roman" w:hAnsi="Times New Roman" w:cs="Times New Roman"/>
          <w:sz w:val="24"/>
          <w:szCs w:val="24"/>
        </w:rPr>
        <w:t>анализ)</w:t>
      </w:r>
    </w:p>
    <w:p w:rsidR="005824BB" w:rsidRPr="00593861" w:rsidRDefault="005824BB" w:rsidP="00593861">
      <w:pPr>
        <w:pStyle w:val="a3"/>
        <w:tabs>
          <w:tab w:val="left" w:pos="0"/>
        </w:tabs>
        <w:ind w:firstLine="709"/>
        <w:jc w:val="both"/>
        <w:rPr>
          <w:rFonts w:ascii="Times New Roman" w:hAnsi="Times New Roman" w:cs="Times New Roman"/>
          <w:sz w:val="24"/>
          <w:szCs w:val="24"/>
        </w:rPr>
      </w:pPr>
    </w:p>
    <w:p w:rsidR="00310DE1" w:rsidRPr="00593861" w:rsidRDefault="0016722B" w:rsidP="00593861">
      <w:pPr>
        <w:pStyle w:val="a3"/>
        <w:tabs>
          <w:tab w:val="left" w:pos="0"/>
        </w:tabs>
        <w:ind w:firstLine="709"/>
        <w:jc w:val="both"/>
        <w:rPr>
          <w:rFonts w:ascii="Times New Roman" w:hAnsi="Times New Roman" w:cs="Times New Roman"/>
          <w:sz w:val="24"/>
          <w:szCs w:val="24"/>
        </w:rPr>
      </w:pPr>
      <w:r w:rsidRPr="00593861">
        <w:rPr>
          <w:rFonts w:ascii="Times New Roman" w:hAnsi="Times New Roman" w:cs="Times New Roman"/>
          <w:sz w:val="24"/>
          <w:szCs w:val="24"/>
        </w:rPr>
        <w:t>Согласно классификации выделяют 3 группы потребления лекарственных средств:</w:t>
      </w:r>
    </w:p>
    <w:p w:rsidR="00310DE1" w:rsidRPr="00593861" w:rsidRDefault="00310DE1" w:rsidP="00593861">
      <w:pPr>
        <w:pStyle w:val="a3"/>
        <w:tabs>
          <w:tab w:val="left" w:pos="0"/>
        </w:tabs>
        <w:ind w:firstLine="709"/>
        <w:rPr>
          <w:rFonts w:ascii="Times New Roman" w:hAnsi="Times New Roman" w:cs="Times New Roman"/>
          <w:sz w:val="24"/>
          <w:szCs w:val="24"/>
        </w:rPr>
      </w:pPr>
      <w:r w:rsidRPr="00593861">
        <w:rPr>
          <w:rFonts w:ascii="Times New Roman" w:hAnsi="Times New Roman" w:cs="Times New Roman"/>
          <w:b/>
          <w:bCs/>
          <w:i/>
          <w:iCs/>
          <w:sz w:val="24"/>
          <w:szCs w:val="24"/>
        </w:rPr>
        <w:t>группа  Х</w:t>
      </w:r>
      <w:r w:rsidRPr="00593861">
        <w:rPr>
          <w:rFonts w:ascii="Times New Roman" w:hAnsi="Times New Roman" w:cs="Times New Roman"/>
          <w:sz w:val="24"/>
          <w:szCs w:val="24"/>
        </w:rPr>
        <w:t xml:space="preserve"> </w:t>
      </w:r>
      <w:r w:rsidRPr="00593861">
        <w:rPr>
          <w:rFonts w:ascii="Times New Roman" w:hAnsi="Times New Roman" w:cs="Times New Roman"/>
          <w:b/>
          <w:bCs/>
          <w:sz w:val="24"/>
          <w:szCs w:val="24"/>
        </w:rPr>
        <w:t>(равномерное потребление)</w:t>
      </w:r>
      <w:r w:rsidRPr="00593861">
        <w:rPr>
          <w:rFonts w:ascii="Times New Roman" w:hAnsi="Times New Roman" w:cs="Times New Roman"/>
          <w:i/>
          <w:iCs/>
          <w:sz w:val="24"/>
          <w:szCs w:val="24"/>
        </w:rPr>
        <w:t xml:space="preserve"> </w:t>
      </w:r>
      <w:r w:rsidRPr="00593861">
        <w:rPr>
          <w:rFonts w:ascii="Times New Roman" w:hAnsi="Times New Roman" w:cs="Times New Roman"/>
          <w:sz w:val="24"/>
          <w:szCs w:val="24"/>
        </w:rPr>
        <w:t>– коэффициент вариации менее 10%</w:t>
      </w:r>
    </w:p>
    <w:p w:rsidR="00310DE1" w:rsidRPr="00593861" w:rsidRDefault="0016722B" w:rsidP="00593861">
      <w:pPr>
        <w:pStyle w:val="a3"/>
        <w:tabs>
          <w:tab w:val="left" w:pos="0"/>
        </w:tabs>
        <w:ind w:firstLine="709"/>
        <w:rPr>
          <w:rFonts w:ascii="Times New Roman" w:hAnsi="Times New Roman" w:cs="Times New Roman"/>
          <w:sz w:val="24"/>
          <w:szCs w:val="24"/>
        </w:rPr>
      </w:pPr>
      <w:r w:rsidRPr="00593861">
        <w:rPr>
          <w:rFonts w:ascii="Times New Roman" w:hAnsi="Times New Roman" w:cs="Times New Roman"/>
          <w:b/>
          <w:bCs/>
          <w:i/>
          <w:iCs/>
          <w:sz w:val="24"/>
          <w:szCs w:val="24"/>
        </w:rPr>
        <w:t>г</w:t>
      </w:r>
      <w:r w:rsidR="00310DE1" w:rsidRPr="00593861">
        <w:rPr>
          <w:rFonts w:ascii="Times New Roman" w:hAnsi="Times New Roman" w:cs="Times New Roman"/>
          <w:b/>
          <w:bCs/>
          <w:i/>
          <w:iCs/>
          <w:sz w:val="24"/>
          <w:szCs w:val="24"/>
        </w:rPr>
        <w:t xml:space="preserve">руппа </w:t>
      </w:r>
      <w:r w:rsidR="00310DE1" w:rsidRPr="00593861">
        <w:rPr>
          <w:rFonts w:ascii="Times New Roman" w:hAnsi="Times New Roman" w:cs="Times New Roman"/>
          <w:b/>
          <w:bCs/>
          <w:i/>
          <w:iCs/>
          <w:sz w:val="24"/>
          <w:szCs w:val="24"/>
          <w:lang w:val="en-US"/>
        </w:rPr>
        <w:t>Y</w:t>
      </w:r>
      <w:r w:rsidR="00310DE1" w:rsidRPr="00593861">
        <w:rPr>
          <w:rFonts w:ascii="Times New Roman" w:hAnsi="Times New Roman" w:cs="Times New Roman"/>
          <w:sz w:val="24"/>
          <w:szCs w:val="24"/>
        </w:rPr>
        <w:t xml:space="preserve"> </w:t>
      </w:r>
      <w:r w:rsidR="00310DE1" w:rsidRPr="00593861">
        <w:rPr>
          <w:rFonts w:ascii="Times New Roman" w:hAnsi="Times New Roman" w:cs="Times New Roman"/>
          <w:b/>
          <w:bCs/>
          <w:sz w:val="24"/>
          <w:szCs w:val="24"/>
        </w:rPr>
        <w:t xml:space="preserve">(относительно равномерное потребление) </w:t>
      </w:r>
      <w:r w:rsidR="00310DE1" w:rsidRPr="00593861">
        <w:rPr>
          <w:rFonts w:ascii="Times New Roman" w:hAnsi="Times New Roman" w:cs="Times New Roman"/>
          <w:sz w:val="24"/>
          <w:szCs w:val="24"/>
        </w:rPr>
        <w:t>– коэффициент вариации составляет 10-20%</w:t>
      </w:r>
    </w:p>
    <w:p w:rsidR="00310DE1" w:rsidRPr="00593861" w:rsidRDefault="00310DE1" w:rsidP="00593861">
      <w:pPr>
        <w:pStyle w:val="a3"/>
        <w:tabs>
          <w:tab w:val="left" w:pos="0"/>
        </w:tabs>
        <w:ind w:firstLine="709"/>
        <w:rPr>
          <w:rFonts w:ascii="Times New Roman" w:hAnsi="Times New Roman" w:cs="Times New Roman"/>
          <w:sz w:val="24"/>
          <w:szCs w:val="24"/>
        </w:rPr>
      </w:pPr>
      <w:r w:rsidRPr="00593861">
        <w:rPr>
          <w:rFonts w:ascii="Times New Roman" w:hAnsi="Times New Roman" w:cs="Times New Roman"/>
          <w:b/>
          <w:bCs/>
          <w:i/>
          <w:iCs/>
          <w:sz w:val="24"/>
          <w:szCs w:val="24"/>
        </w:rPr>
        <w:t xml:space="preserve">группа </w:t>
      </w:r>
      <w:r w:rsidRPr="00593861">
        <w:rPr>
          <w:rFonts w:ascii="Times New Roman" w:hAnsi="Times New Roman" w:cs="Times New Roman"/>
          <w:b/>
          <w:bCs/>
          <w:i/>
          <w:iCs/>
          <w:sz w:val="24"/>
          <w:szCs w:val="24"/>
          <w:lang w:val="en-US"/>
        </w:rPr>
        <w:t>Z</w:t>
      </w:r>
      <w:r w:rsidRPr="00593861">
        <w:rPr>
          <w:rFonts w:ascii="Times New Roman" w:hAnsi="Times New Roman" w:cs="Times New Roman"/>
          <w:sz w:val="24"/>
          <w:szCs w:val="24"/>
        </w:rPr>
        <w:t xml:space="preserve"> </w:t>
      </w:r>
      <w:r w:rsidRPr="00593861">
        <w:rPr>
          <w:rFonts w:ascii="Times New Roman" w:hAnsi="Times New Roman" w:cs="Times New Roman"/>
          <w:b/>
          <w:bCs/>
          <w:sz w:val="24"/>
          <w:szCs w:val="24"/>
        </w:rPr>
        <w:t>(неравномерное потребление)</w:t>
      </w:r>
      <w:r w:rsidRPr="00593861">
        <w:rPr>
          <w:rFonts w:ascii="Times New Roman" w:hAnsi="Times New Roman" w:cs="Times New Roman"/>
          <w:i/>
          <w:iCs/>
          <w:sz w:val="24"/>
          <w:szCs w:val="24"/>
        </w:rPr>
        <w:t xml:space="preserve"> </w:t>
      </w:r>
      <w:r w:rsidRPr="00593861">
        <w:rPr>
          <w:rFonts w:ascii="Times New Roman" w:hAnsi="Times New Roman" w:cs="Times New Roman"/>
          <w:sz w:val="24"/>
          <w:szCs w:val="24"/>
        </w:rPr>
        <w:t>– коэффициент вариации более 20%.</w:t>
      </w:r>
    </w:p>
    <w:p w:rsidR="005824BB" w:rsidRPr="00593861" w:rsidRDefault="005824BB" w:rsidP="00593861">
      <w:pPr>
        <w:pStyle w:val="a3"/>
        <w:tabs>
          <w:tab w:val="left" w:pos="0"/>
        </w:tabs>
        <w:ind w:firstLine="709"/>
        <w:rPr>
          <w:rFonts w:ascii="Times New Roman" w:hAnsi="Times New Roman" w:cs="Times New Roman"/>
          <w:sz w:val="24"/>
          <w:szCs w:val="24"/>
        </w:rPr>
      </w:pPr>
    </w:p>
    <w:p w:rsidR="00472FB5" w:rsidRPr="00593861" w:rsidRDefault="00472FB5" w:rsidP="00593861">
      <w:pPr>
        <w:pStyle w:val="a3"/>
        <w:tabs>
          <w:tab w:val="left" w:pos="0"/>
        </w:tabs>
        <w:ind w:firstLine="709"/>
        <w:jc w:val="both"/>
        <w:rPr>
          <w:rFonts w:ascii="Times New Roman" w:hAnsi="Times New Roman" w:cs="Times New Roman"/>
          <w:sz w:val="24"/>
          <w:szCs w:val="24"/>
        </w:rPr>
      </w:pPr>
      <w:r w:rsidRPr="00593861">
        <w:rPr>
          <w:rFonts w:ascii="Times New Roman" w:hAnsi="Times New Roman" w:cs="Times New Roman"/>
          <w:sz w:val="24"/>
          <w:szCs w:val="24"/>
        </w:rPr>
        <w:t xml:space="preserve">Для разбивки на группы необходимо в таблицу формата </w:t>
      </w:r>
      <w:r w:rsidRPr="00593861">
        <w:rPr>
          <w:rFonts w:ascii="Times New Roman" w:hAnsi="Times New Roman" w:cs="Times New Roman"/>
          <w:sz w:val="24"/>
          <w:szCs w:val="24"/>
          <w:lang w:val="en-US"/>
        </w:rPr>
        <w:t>Excel</w:t>
      </w:r>
      <w:r w:rsidRPr="00593861">
        <w:rPr>
          <w:rFonts w:ascii="Times New Roman" w:hAnsi="Times New Roman" w:cs="Times New Roman"/>
          <w:sz w:val="24"/>
          <w:szCs w:val="24"/>
        </w:rPr>
        <w:t xml:space="preserve"> ввести абсолютные параметра расхода каждого наименования препарата</w:t>
      </w:r>
      <w:r w:rsidR="008408F7" w:rsidRPr="00593861">
        <w:rPr>
          <w:rFonts w:ascii="Times New Roman" w:hAnsi="Times New Roman" w:cs="Times New Roman"/>
          <w:sz w:val="24"/>
          <w:szCs w:val="24"/>
        </w:rPr>
        <w:t xml:space="preserve"> в течение года</w:t>
      </w:r>
      <w:r w:rsidRPr="00593861">
        <w:rPr>
          <w:rFonts w:ascii="Times New Roman" w:hAnsi="Times New Roman" w:cs="Times New Roman"/>
          <w:sz w:val="24"/>
          <w:szCs w:val="24"/>
        </w:rPr>
        <w:t xml:space="preserve">, причем минимальный </w:t>
      </w:r>
      <w:r w:rsidRPr="00593861">
        <w:rPr>
          <w:rFonts w:ascii="Times New Roman" w:hAnsi="Times New Roman" w:cs="Times New Roman"/>
          <w:sz w:val="24"/>
          <w:szCs w:val="24"/>
        </w:rPr>
        <w:lastRenderedPageBreak/>
        <w:t>временной период должен составлять не менее 4-6 месяцев</w:t>
      </w:r>
      <w:r w:rsidR="006D2F54" w:rsidRPr="00593861">
        <w:rPr>
          <w:rFonts w:ascii="Times New Roman" w:hAnsi="Times New Roman" w:cs="Times New Roman"/>
          <w:sz w:val="24"/>
          <w:szCs w:val="24"/>
        </w:rPr>
        <w:t>, с последующим расчетом коэффициента вариации и распределением по группам.</w:t>
      </w:r>
    </w:p>
    <w:p w:rsidR="00A15D48" w:rsidRPr="00593861" w:rsidRDefault="00440761" w:rsidP="00593861">
      <w:pPr>
        <w:pStyle w:val="a3"/>
        <w:tabs>
          <w:tab w:val="left" w:pos="0"/>
        </w:tabs>
        <w:ind w:firstLine="709"/>
        <w:jc w:val="both"/>
        <w:rPr>
          <w:rFonts w:ascii="Times New Roman" w:hAnsi="Times New Roman" w:cs="Times New Roman"/>
          <w:sz w:val="24"/>
          <w:szCs w:val="24"/>
        </w:rPr>
      </w:pPr>
      <w:r w:rsidRPr="00593861">
        <w:rPr>
          <w:rFonts w:ascii="Times New Roman" w:hAnsi="Times New Roman" w:cs="Times New Roman"/>
          <w:sz w:val="24"/>
          <w:szCs w:val="24"/>
        </w:rPr>
        <w:t>По завершению разбивки возможно моделирование графиков и диаграмм по равномерности потребления</w:t>
      </w:r>
      <w:r w:rsidR="0052530D">
        <w:rPr>
          <w:rFonts w:ascii="Times New Roman" w:hAnsi="Times New Roman" w:cs="Times New Roman"/>
          <w:sz w:val="24"/>
          <w:szCs w:val="24"/>
        </w:rPr>
        <w:t xml:space="preserve"> (</w:t>
      </w:r>
      <w:r w:rsidR="0052530D" w:rsidRPr="002951F4">
        <w:rPr>
          <w:rFonts w:ascii="Times New Roman" w:hAnsi="Times New Roman" w:cs="Times New Roman"/>
          <w:sz w:val="24"/>
          <w:szCs w:val="24"/>
        </w:rPr>
        <w:t xml:space="preserve">рисунок </w:t>
      </w:r>
      <w:r w:rsidR="003B0457" w:rsidRPr="002951F4">
        <w:rPr>
          <w:rFonts w:ascii="Times New Roman" w:hAnsi="Times New Roman" w:cs="Times New Roman"/>
          <w:sz w:val="24"/>
          <w:szCs w:val="24"/>
        </w:rPr>
        <w:t>1</w:t>
      </w:r>
      <w:r w:rsidR="0052530D" w:rsidRPr="002951F4">
        <w:rPr>
          <w:rFonts w:ascii="Times New Roman" w:hAnsi="Times New Roman" w:cs="Times New Roman"/>
          <w:sz w:val="24"/>
          <w:szCs w:val="24"/>
        </w:rPr>
        <w:t>,</w:t>
      </w:r>
      <w:r w:rsidR="002951F4">
        <w:rPr>
          <w:rFonts w:ascii="Times New Roman" w:hAnsi="Times New Roman" w:cs="Times New Roman"/>
          <w:sz w:val="24"/>
          <w:szCs w:val="24"/>
        </w:rPr>
        <w:t xml:space="preserve"> </w:t>
      </w:r>
      <w:r w:rsidR="003B0457" w:rsidRPr="002951F4">
        <w:rPr>
          <w:rFonts w:ascii="Times New Roman" w:hAnsi="Times New Roman" w:cs="Times New Roman"/>
          <w:sz w:val="24"/>
          <w:szCs w:val="24"/>
        </w:rPr>
        <w:t>2</w:t>
      </w:r>
      <w:r w:rsidR="0052530D">
        <w:rPr>
          <w:rFonts w:ascii="Times New Roman" w:hAnsi="Times New Roman" w:cs="Times New Roman"/>
          <w:sz w:val="24"/>
          <w:szCs w:val="24"/>
        </w:rPr>
        <w:t>)</w:t>
      </w:r>
    </w:p>
    <w:p w:rsidR="00A15D48" w:rsidRPr="00593861" w:rsidRDefault="00E33CAE" w:rsidP="004019A2">
      <w:pPr>
        <w:pStyle w:val="a3"/>
        <w:tabs>
          <w:tab w:val="left" w:pos="0"/>
        </w:tabs>
        <w:ind w:firstLine="142"/>
        <w:jc w:val="both"/>
        <w:rPr>
          <w:rFonts w:ascii="Times New Roman" w:hAnsi="Times New Roman" w:cs="Times New Roman"/>
          <w:sz w:val="24"/>
          <w:szCs w:val="24"/>
        </w:rPr>
      </w:pPr>
      <w:r w:rsidRPr="00593861">
        <w:rPr>
          <w:rFonts w:ascii="Times New Roman" w:hAnsi="Times New Roman" w:cs="Times New Roman"/>
          <w:noProof/>
          <w:sz w:val="24"/>
          <w:szCs w:val="24"/>
          <w:lang w:eastAsia="ru-RU"/>
        </w:rPr>
        <w:drawing>
          <wp:inline distT="0" distB="0" distL="0" distR="0" wp14:anchorId="246C427D" wp14:editId="683F7805">
            <wp:extent cx="5837529" cy="2406700"/>
            <wp:effectExtent l="0" t="0" r="0" b="0"/>
            <wp:docPr id="4099"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99" name="Picture 3"/>
                    <pic:cNvPicPr>
                      <a:picLocks noChangeAspect="1" noChangeArrowheads="1"/>
                    </pic:cNvPicPr>
                  </pic:nvPicPr>
                  <pic:blipFill rotWithShape="1">
                    <a:blip r:embed="rId18" cstate="print">
                      <a:extLst>
                        <a:ext uri="{28A0092B-C50C-407E-A947-70E740481C1C}">
                          <a14:useLocalDpi xmlns:a14="http://schemas.microsoft.com/office/drawing/2010/main" val="0"/>
                        </a:ext>
                      </a:extLst>
                    </a:blip>
                    <a:srcRect l="34022" t="23442" r="18666" b="24935"/>
                    <a:stretch/>
                  </pic:blipFill>
                  <pic:spPr bwMode="auto">
                    <a:xfrm>
                      <a:off x="0" y="0"/>
                      <a:ext cx="5842829" cy="2408885"/>
                    </a:xfrm>
                    <a:prstGeom prst="rect">
                      <a:avLst/>
                    </a:prstGeom>
                    <a:noFill/>
                    <a:ln>
                      <a:noFill/>
                    </a:ln>
                    <a:effectLst/>
                    <a:extLst>
                      <a:ext uri="{53640926-AAD7-44D8-BBD7-CCE9431645EC}">
                        <a14:shadowObscured xmlns:a14="http://schemas.microsoft.com/office/drawing/2010/main"/>
                      </a:ext>
                    </a:extLst>
                  </pic:spPr>
                </pic:pic>
              </a:graphicData>
            </a:graphic>
          </wp:inline>
        </w:drawing>
      </w:r>
    </w:p>
    <w:p w:rsidR="003A2285" w:rsidRDefault="00E33CAE" w:rsidP="00593861">
      <w:pPr>
        <w:pStyle w:val="a3"/>
        <w:tabs>
          <w:tab w:val="left" w:pos="0"/>
        </w:tabs>
        <w:ind w:firstLine="709"/>
        <w:jc w:val="both"/>
        <w:rPr>
          <w:rFonts w:ascii="Times New Roman" w:hAnsi="Times New Roman" w:cs="Times New Roman"/>
          <w:sz w:val="24"/>
          <w:szCs w:val="24"/>
        </w:rPr>
      </w:pPr>
      <w:r w:rsidRPr="00593861">
        <w:rPr>
          <w:rFonts w:ascii="Times New Roman" w:hAnsi="Times New Roman" w:cs="Times New Roman"/>
          <w:sz w:val="24"/>
          <w:szCs w:val="24"/>
        </w:rPr>
        <w:t xml:space="preserve">                          </w:t>
      </w:r>
      <w:r w:rsidR="0052530D" w:rsidRPr="002951F4">
        <w:rPr>
          <w:rFonts w:ascii="Times New Roman" w:hAnsi="Times New Roman" w:cs="Times New Roman"/>
          <w:sz w:val="24"/>
          <w:szCs w:val="24"/>
        </w:rPr>
        <w:t xml:space="preserve">Рисунок </w:t>
      </w:r>
      <w:r w:rsidR="000F7AB5" w:rsidRPr="002951F4">
        <w:rPr>
          <w:rFonts w:ascii="Times New Roman" w:hAnsi="Times New Roman" w:cs="Times New Roman"/>
          <w:sz w:val="24"/>
          <w:szCs w:val="24"/>
        </w:rPr>
        <w:t>1</w:t>
      </w:r>
      <w:r w:rsidR="0052530D">
        <w:rPr>
          <w:rFonts w:ascii="Times New Roman" w:hAnsi="Times New Roman" w:cs="Times New Roman"/>
          <w:sz w:val="24"/>
          <w:szCs w:val="24"/>
        </w:rPr>
        <w:t xml:space="preserve"> - </w:t>
      </w:r>
      <w:r w:rsidR="003A2285" w:rsidRPr="00593861">
        <w:rPr>
          <w:rFonts w:ascii="Times New Roman" w:hAnsi="Times New Roman" w:cs="Times New Roman"/>
          <w:sz w:val="24"/>
          <w:szCs w:val="24"/>
        </w:rPr>
        <w:t xml:space="preserve"> Оборот ЛС с равномерным потреблением </w:t>
      </w:r>
    </w:p>
    <w:p w:rsidR="0052530D" w:rsidRPr="00593861" w:rsidRDefault="00F340BA" w:rsidP="00593861">
      <w:pPr>
        <w:pStyle w:val="a3"/>
        <w:tabs>
          <w:tab w:val="left" w:pos="0"/>
        </w:tabs>
        <w:ind w:firstLine="709"/>
        <w:jc w:val="both"/>
        <w:rPr>
          <w:rFonts w:ascii="Times New Roman" w:hAnsi="Times New Roman" w:cs="Times New Roman"/>
          <w:sz w:val="24"/>
          <w:szCs w:val="24"/>
        </w:rPr>
      </w:pPr>
      <w:r w:rsidRPr="00593861">
        <w:rPr>
          <w:rFonts w:ascii="Times New Roman" w:hAnsi="Times New Roman" w:cs="Times New Roman"/>
          <w:noProof/>
          <w:sz w:val="24"/>
          <w:szCs w:val="24"/>
          <w:lang w:eastAsia="ru-RU"/>
        </w:rPr>
        <w:drawing>
          <wp:inline distT="0" distB="0" distL="0" distR="0" wp14:anchorId="315EB02F" wp14:editId="1899CD59">
            <wp:extent cx="5888736" cy="2428602"/>
            <wp:effectExtent l="0" t="0" r="0" b="0"/>
            <wp:docPr id="4100"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00" name="Picture 4"/>
                    <pic:cNvPicPr>
                      <a:picLocks noChangeAspect="1" noChangeArrowheads="1"/>
                    </pic:cNvPicPr>
                  </pic:nvPicPr>
                  <pic:blipFill rotWithShape="1">
                    <a:blip r:embed="rId19" cstate="print">
                      <a:extLst>
                        <a:ext uri="{28A0092B-C50C-407E-A947-70E740481C1C}">
                          <a14:useLocalDpi xmlns:a14="http://schemas.microsoft.com/office/drawing/2010/main" val="0"/>
                        </a:ext>
                      </a:extLst>
                    </a:blip>
                    <a:srcRect l="33272" t="23529" r="18561" b="17297"/>
                    <a:stretch/>
                  </pic:blipFill>
                  <pic:spPr bwMode="auto">
                    <a:xfrm>
                      <a:off x="0" y="0"/>
                      <a:ext cx="5906318" cy="2435853"/>
                    </a:xfrm>
                    <a:prstGeom prst="rect">
                      <a:avLst/>
                    </a:prstGeom>
                    <a:noFill/>
                    <a:ln>
                      <a:noFill/>
                    </a:ln>
                    <a:effectLst/>
                    <a:extLst>
                      <a:ext uri="{53640926-AAD7-44D8-BBD7-CCE9431645EC}">
                        <a14:shadowObscured xmlns:a14="http://schemas.microsoft.com/office/drawing/2010/main"/>
                      </a:ext>
                    </a:extLst>
                  </pic:spPr>
                </pic:pic>
              </a:graphicData>
            </a:graphic>
          </wp:inline>
        </w:drawing>
      </w:r>
    </w:p>
    <w:p w:rsidR="00310DE1" w:rsidRPr="00593861" w:rsidRDefault="00594BBE" w:rsidP="00593861">
      <w:pPr>
        <w:pStyle w:val="a3"/>
        <w:tabs>
          <w:tab w:val="left" w:pos="0"/>
        </w:tabs>
        <w:ind w:firstLine="709"/>
        <w:jc w:val="both"/>
        <w:rPr>
          <w:rFonts w:ascii="Times New Roman" w:hAnsi="Times New Roman" w:cs="Times New Roman"/>
          <w:sz w:val="24"/>
          <w:szCs w:val="24"/>
        </w:rPr>
      </w:pPr>
      <w:r w:rsidRPr="00593861">
        <w:rPr>
          <w:rFonts w:ascii="Times New Roman" w:hAnsi="Times New Roman" w:cs="Times New Roman"/>
          <w:sz w:val="24"/>
          <w:szCs w:val="24"/>
        </w:rPr>
        <w:t xml:space="preserve">                   </w:t>
      </w:r>
      <w:r w:rsidR="00E33CAE" w:rsidRPr="00593861">
        <w:rPr>
          <w:rFonts w:ascii="Times New Roman" w:hAnsi="Times New Roman" w:cs="Times New Roman"/>
          <w:sz w:val="24"/>
          <w:szCs w:val="24"/>
        </w:rPr>
        <w:t xml:space="preserve">  </w:t>
      </w:r>
      <w:r w:rsidR="0052530D" w:rsidRPr="002951F4">
        <w:rPr>
          <w:rFonts w:ascii="Times New Roman" w:hAnsi="Times New Roman" w:cs="Times New Roman"/>
          <w:sz w:val="24"/>
          <w:szCs w:val="24"/>
        </w:rPr>
        <w:t xml:space="preserve">Рисунок </w:t>
      </w:r>
      <w:r w:rsidR="000F7AB5" w:rsidRPr="002951F4">
        <w:rPr>
          <w:rFonts w:ascii="Times New Roman" w:hAnsi="Times New Roman" w:cs="Times New Roman"/>
          <w:sz w:val="24"/>
          <w:szCs w:val="24"/>
        </w:rPr>
        <w:t>2</w:t>
      </w:r>
      <w:r w:rsidR="0052530D">
        <w:rPr>
          <w:rFonts w:ascii="Times New Roman" w:hAnsi="Times New Roman" w:cs="Times New Roman"/>
          <w:sz w:val="24"/>
          <w:szCs w:val="24"/>
        </w:rPr>
        <w:t xml:space="preserve"> -</w:t>
      </w:r>
      <w:r w:rsidR="00D009E4" w:rsidRPr="00593861">
        <w:rPr>
          <w:rFonts w:ascii="Times New Roman" w:hAnsi="Times New Roman" w:cs="Times New Roman"/>
          <w:sz w:val="24"/>
          <w:szCs w:val="24"/>
        </w:rPr>
        <w:t xml:space="preserve"> </w:t>
      </w:r>
      <w:r w:rsidR="00C86746" w:rsidRPr="00593861">
        <w:rPr>
          <w:rFonts w:ascii="Times New Roman" w:hAnsi="Times New Roman" w:cs="Times New Roman"/>
          <w:sz w:val="24"/>
          <w:szCs w:val="24"/>
        </w:rPr>
        <w:t xml:space="preserve">Оборот ЛС с неравномерным потреблением </w:t>
      </w:r>
    </w:p>
    <w:p w:rsidR="00593861" w:rsidRPr="00593861" w:rsidRDefault="00593861" w:rsidP="00593861">
      <w:pPr>
        <w:pStyle w:val="a3"/>
        <w:ind w:firstLine="709"/>
        <w:jc w:val="both"/>
        <w:rPr>
          <w:rFonts w:ascii="Times New Roman" w:hAnsi="Times New Roman" w:cs="Times New Roman"/>
          <w:sz w:val="24"/>
          <w:szCs w:val="24"/>
        </w:rPr>
      </w:pPr>
    </w:p>
    <w:p w:rsidR="00C43887" w:rsidRPr="00593861" w:rsidRDefault="00C43887" w:rsidP="00593861">
      <w:pPr>
        <w:pStyle w:val="a3"/>
        <w:ind w:firstLine="709"/>
        <w:jc w:val="both"/>
        <w:rPr>
          <w:rFonts w:ascii="Times New Roman" w:hAnsi="Times New Roman" w:cs="Times New Roman"/>
          <w:sz w:val="24"/>
          <w:szCs w:val="24"/>
        </w:rPr>
      </w:pPr>
      <w:r w:rsidRPr="00593861">
        <w:rPr>
          <w:rFonts w:ascii="Times New Roman" w:hAnsi="Times New Roman" w:cs="Times New Roman"/>
          <w:sz w:val="24"/>
          <w:szCs w:val="24"/>
        </w:rPr>
        <w:t xml:space="preserve">Экспертами </w:t>
      </w:r>
      <w:r w:rsidR="00026291" w:rsidRPr="00593861">
        <w:rPr>
          <w:rFonts w:ascii="Times New Roman" w:hAnsi="Times New Roman" w:cs="Times New Roman"/>
          <w:sz w:val="24"/>
          <w:szCs w:val="24"/>
        </w:rPr>
        <w:t>отме</w:t>
      </w:r>
      <w:r w:rsidRPr="00593861">
        <w:rPr>
          <w:rFonts w:ascii="Times New Roman" w:hAnsi="Times New Roman" w:cs="Times New Roman"/>
          <w:sz w:val="24"/>
          <w:szCs w:val="24"/>
        </w:rPr>
        <w:t>чено</w:t>
      </w:r>
      <w:r w:rsidR="00026291" w:rsidRPr="00593861">
        <w:rPr>
          <w:rFonts w:ascii="Times New Roman" w:hAnsi="Times New Roman" w:cs="Times New Roman"/>
          <w:sz w:val="24"/>
          <w:szCs w:val="24"/>
        </w:rPr>
        <w:t xml:space="preserve">, что ABC-анализ позволяет сделать первый эффективный шаг в оптимизации </w:t>
      </w:r>
      <w:r w:rsidR="00594BBE" w:rsidRPr="00593861">
        <w:rPr>
          <w:rFonts w:ascii="Times New Roman" w:hAnsi="Times New Roman" w:cs="Times New Roman"/>
          <w:sz w:val="24"/>
          <w:szCs w:val="24"/>
        </w:rPr>
        <w:t>процесса государственных закупок и процедуры составления заявок</w:t>
      </w:r>
      <w:r w:rsidR="00026291" w:rsidRPr="00593861">
        <w:rPr>
          <w:rFonts w:ascii="Times New Roman" w:hAnsi="Times New Roman" w:cs="Times New Roman"/>
          <w:sz w:val="24"/>
          <w:szCs w:val="24"/>
        </w:rPr>
        <w:t>. Для более детального анализа особенностей потребления группы ЛС с разной равномерностью потребления и в соответствии с их значимостью</w:t>
      </w:r>
      <w:r w:rsidR="00594BBE" w:rsidRPr="00593861">
        <w:rPr>
          <w:rFonts w:ascii="Times New Roman" w:hAnsi="Times New Roman" w:cs="Times New Roman"/>
          <w:sz w:val="24"/>
          <w:szCs w:val="24"/>
        </w:rPr>
        <w:t xml:space="preserve"> и приоритетом</w:t>
      </w:r>
      <w:r w:rsidR="00026291" w:rsidRPr="00593861">
        <w:rPr>
          <w:rFonts w:ascii="Times New Roman" w:hAnsi="Times New Roman" w:cs="Times New Roman"/>
          <w:sz w:val="24"/>
          <w:szCs w:val="24"/>
        </w:rPr>
        <w:t xml:space="preserve"> следует пров</w:t>
      </w:r>
      <w:r w:rsidR="00594BBE" w:rsidRPr="00593861">
        <w:rPr>
          <w:rFonts w:ascii="Times New Roman" w:hAnsi="Times New Roman" w:cs="Times New Roman"/>
          <w:sz w:val="24"/>
          <w:szCs w:val="24"/>
        </w:rPr>
        <w:t>одить VEN-</w:t>
      </w:r>
      <w:r w:rsidR="00026291" w:rsidRPr="00593861">
        <w:rPr>
          <w:rFonts w:ascii="Times New Roman" w:hAnsi="Times New Roman" w:cs="Times New Roman"/>
          <w:sz w:val="24"/>
          <w:szCs w:val="24"/>
        </w:rPr>
        <w:t>анализ.</w:t>
      </w:r>
    </w:p>
    <w:p w:rsidR="00656CC5" w:rsidRPr="00593861" w:rsidRDefault="00081576" w:rsidP="00593861">
      <w:pPr>
        <w:pStyle w:val="a3"/>
        <w:tabs>
          <w:tab w:val="left" w:pos="0"/>
        </w:tabs>
        <w:ind w:firstLine="709"/>
        <w:jc w:val="both"/>
        <w:rPr>
          <w:rFonts w:ascii="Times New Roman" w:hAnsi="Times New Roman" w:cs="Times New Roman"/>
          <w:sz w:val="24"/>
          <w:szCs w:val="24"/>
        </w:rPr>
      </w:pPr>
      <w:r w:rsidRPr="00593861">
        <w:rPr>
          <w:rFonts w:ascii="Times New Roman" w:hAnsi="Times New Roman" w:cs="Times New Roman"/>
          <w:sz w:val="24"/>
          <w:szCs w:val="24"/>
        </w:rPr>
        <w:t xml:space="preserve">         </w:t>
      </w:r>
      <w:r w:rsidR="00026291" w:rsidRPr="00593861">
        <w:rPr>
          <w:rFonts w:ascii="Times New Roman" w:hAnsi="Times New Roman" w:cs="Times New Roman"/>
          <w:sz w:val="24"/>
          <w:szCs w:val="24"/>
        </w:rPr>
        <w:t xml:space="preserve">XYZ-анализ равномерности потребления ЛС в учреждении здравоохранения с последующим VEN-анализом полученных </w:t>
      </w:r>
      <w:r w:rsidR="005A6728" w:rsidRPr="00593861">
        <w:rPr>
          <w:rFonts w:ascii="Times New Roman" w:hAnsi="Times New Roman" w:cs="Times New Roman"/>
          <w:sz w:val="24"/>
          <w:szCs w:val="24"/>
        </w:rPr>
        <w:t>данных</w:t>
      </w:r>
      <w:r w:rsidR="00026291" w:rsidRPr="00593861">
        <w:rPr>
          <w:rFonts w:ascii="Times New Roman" w:hAnsi="Times New Roman" w:cs="Times New Roman"/>
          <w:sz w:val="24"/>
          <w:szCs w:val="24"/>
        </w:rPr>
        <w:t xml:space="preserve"> показывает, что неравномерность потребления </w:t>
      </w:r>
      <w:r w:rsidR="005A6728" w:rsidRPr="00593861">
        <w:rPr>
          <w:rFonts w:ascii="Times New Roman" w:hAnsi="Times New Roman" w:cs="Times New Roman"/>
          <w:sz w:val="24"/>
          <w:szCs w:val="24"/>
        </w:rPr>
        <w:t xml:space="preserve">медикаментов из группы </w:t>
      </w:r>
      <w:r w:rsidR="00026291" w:rsidRPr="00593861">
        <w:rPr>
          <w:rFonts w:ascii="Times New Roman" w:hAnsi="Times New Roman" w:cs="Times New Roman"/>
          <w:sz w:val="24"/>
          <w:szCs w:val="24"/>
        </w:rPr>
        <w:t>витальных и необходимых ЛС связана как со спецификой использования отдельных позиций, так и с неравномерностью поставок.</w:t>
      </w:r>
      <w:r w:rsidR="00026291" w:rsidRPr="00593861">
        <w:rPr>
          <w:rFonts w:ascii="Times New Roman" w:hAnsi="Times New Roman" w:cs="Times New Roman"/>
          <w:sz w:val="24"/>
          <w:szCs w:val="24"/>
        </w:rPr>
        <w:br/>
      </w:r>
      <w:r w:rsidR="002525B0" w:rsidRPr="00593861">
        <w:rPr>
          <w:rFonts w:ascii="Times New Roman" w:hAnsi="Times New Roman" w:cs="Times New Roman"/>
          <w:sz w:val="24"/>
          <w:szCs w:val="24"/>
        </w:rPr>
        <w:t xml:space="preserve">        </w:t>
      </w:r>
      <w:r w:rsidR="00656CC5" w:rsidRPr="00593861">
        <w:rPr>
          <w:rFonts w:ascii="Times New Roman" w:hAnsi="Times New Roman" w:cs="Times New Roman"/>
          <w:bCs/>
          <w:sz w:val="24"/>
          <w:szCs w:val="24"/>
        </w:rPr>
        <w:t>На что обратить внимание при составлении потребности и формировании заявок в ЛС</w:t>
      </w:r>
      <w:r w:rsidR="00656CC5" w:rsidRPr="00593861">
        <w:rPr>
          <w:rFonts w:ascii="Times New Roman" w:hAnsi="Times New Roman" w:cs="Times New Roman"/>
          <w:sz w:val="24"/>
          <w:szCs w:val="24"/>
        </w:rPr>
        <w:t>:</w:t>
      </w:r>
    </w:p>
    <w:p w:rsidR="00656CC5" w:rsidRPr="00593861" w:rsidRDefault="00656CC5" w:rsidP="00593861">
      <w:pPr>
        <w:pStyle w:val="a3"/>
        <w:numPr>
          <w:ilvl w:val="0"/>
          <w:numId w:val="12"/>
        </w:numPr>
        <w:tabs>
          <w:tab w:val="clear" w:pos="720"/>
          <w:tab w:val="num" w:pos="0"/>
          <w:tab w:val="left" w:pos="426"/>
        </w:tabs>
        <w:ind w:left="0" w:firstLine="709"/>
        <w:rPr>
          <w:rFonts w:ascii="Times New Roman" w:hAnsi="Times New Roman" w:cs="Times New Roman"/>
          <w:sz w:val="24"/>
          <w:szCs w:val="24"/>
        </w:rPr>
      </w:pPr>
      <w:r w:rsidRPr="00593861">
        <w:rPr>
          <w:rFonts w:ascii="Times New Roman" w:hAnsi="Times New Roman" w:cs="Times New Roman"/>
          <w:sz w:val="24"/>
          <w:szCs w:val="24"/>
        </w:rPr>
        <w:t>Перекосы в сторону дорогостоящих препаратов (соотношение бюджета таргета к базовым цитостатикам)</w:t>
      </w:r>
    </w:p>
    <w:p w:rsidR="00656CC5" w:rsidRPr="00593861" w:rsidRDefault="00656CC5" w:rsidP="00593861">
      <w:pPr>
        <w:pStyle w:val="a3"/>
        <w:numPr>
          <w:ilvl w:val="0"/>
          <w:numId w:val="12"/>
        </w:numPr>
        <w:tabs>
          <w:tab w:val="clear" w:pos="720"/>
          <w:tab w:val="num" w:pos="0"/>
          <w:tab w:val="left" w:pos="426"/>
        </w:tabs>
        <w:ind w:left="0" w:firstLine="709"/>
        <w:rPr>
          <w:rFonts w:ascii="Times New Roman" w:hAnsi="Times New Roman" w:cs="Times New Roman"/>
          <w:sz w:val="24"/>
          <w:szCs w:val="24"/>
        </w:rPr>
      </w:pPr>
      <w:r w:rsidRPr="00593861">
        <w:rPr>
          <w:rFonts w:ascii="Times New Roman" w:hAnsi="Times New Roman" w:cs="Times New Roman"/>
          <w:sz w:val="24"/>
          <w:szCs w:val="24"/>
        </w:rPr>
        <w:t>Включение препаратов АЛО в стационарную заявку</w:t>
      </w:r>
    </w:p>
    <w:p w:rsidR="00656CC5" w:rsidRPr="00593861" w:rsidRDefault="00656CC5" w:rsidP="00593861">
      <w:pPr>
        <w:pStyle w:val="a3"/>
        <w:numPr>
          <w:ilvl w:val="0"/>
          <w:numId w:val="12"/>
        </w:numPr>
        <w:tabs>
          <w:tab w:val="clear" w:pos="720"/>
          <w:tab w:val="num" w:pos="0"/>
          <w:tab w:val="left" w:pos="426"/>
        </w:tabs>
        <w:ind w:left="0" w:firstLine="709"/>
        <w:rPr>
          <w:rFonts w:ascii="Times New Roman" w:hAnsi="Times New Roman" w:cs="Times New Roman"/>
          <w:sz w:val="24"/>
          <w:szCs w:val="24"/>
        </w:rPr>
      </w:pPr>
      <w:r w:rsidRPr="00593861">
        <w:rPr>
          <w:rFonts w:ascii="Times New Roman" w:hAnsi="Times New Roman" w:cs="Times New Roman"/>
          <w:sz w:val="24"/>
          <w:szCs w:val="24"/>
        </w:rPr>
        <w:t>Составление заявки с учетом переходящих остатков («снежный ком»)</w:t>
      </w:r>
    </w:p>
    <w:p w:rsidR="00656CC5" w:rsidRPr="00593861" w:rsidRDefault="00656CC5" w:rsidP="00593861">
      <w:pPr>
        <w:pStyle w:val="a3"/>
        <w:numPr>
          <w:ilvl w:val="0"/>
          <w:numId w:val="12"/>
        </w:numPr>
        <w:tabs>
          <w:tab w:val="clear" w:pos="720"/>
          <w:tab w:val="num" w:pos="0"/>
          <w:tab w:val="left" w:pos="426"/>
        </w:tabs>
        <w:ind w:left="0" w:firstLine="709"/>
        <w:jc w:val="both"/>
        <w:rPr>
          <w:rFonts w:ascii="Times New Roman" w:hAnsi="Times New Roman" w:cs="Times New Roman"/>
          <w:sz w:val="24"/>
          <w:szCs w:val="24"/>
        </w:rPr>
      </w:pPr>
      <w:r w:rsidRPr="00593861">
        <w:rPr>
          <w:rFonts w:ascii="Times New Roman" w:hAnsi="Times New Roman" w:cs="Times New Roman"/>
          <w:sz w:val="24"/>
          <w:szCs w:val="24"/>
        </w:rPr>
        <w:t>Возможность перемещения в рамках бюджетной программы</w:t>
      </w:r>
    </w:p>
    <w:p w:rsidR="00656CC5" w:rsidRPr="00593861" w:rsidRDefault="00656CC5" w:rsidP="00593861">
      <w:pPr>
        <w:pStyle w:val="a3"/>
        <w:tabs>
          <w:tab w:val="left" w:pos="0"/>
        </w:tabs>
        <w:ind w:firstLine="709"/>
        <w:jc w:val="both"/>
        <w:rPr>
          <w:rFonts w:ascii="Times New Roman" w:hAnsi="Times New Roman" w:cs="Times New Roman"/>
          <w:sz w:val="24"/>
          <w:szCs w:val="24"/>
        </w:rPr>
      </w:pPr>
    </w:p>
    <w:p w:rsidR="002951F4" w:rsidRDefault="002951F4" w:rsidP="00593861">
      <w:pPr>
        <w:pStyle w:val="1"/>
        <w:spacing w:before="0" w:line="240" w:lineRule="auto"/>
        <w:ind w:firstLine="709"/>
        <w:jc w:val="both"/>
        <w:rPr>
          <w:rFonts w:ascii="Times New Roman" w:hAnsi="Times New Roman" w:cs="Times New Roman"/>
          <w:caps/>
          <w:color w:val="auto"/>
          <w:sz w:val="24"/>
          <w:szCs w:val="24"/>
        </w:rPr>
      </w:pPr>
    </w:p>
    <w:p w:rsidR="00BC52CB" w:rsidRPr="00593861" w:rsidRDefault="00D81134" w:rsidP="00593861">
      <w:pPr>
        <w:pStyle w:val="1"/>
        <w:spacing w:before="0" w:line="240" w:lineRule="auto"/>
        <w:ind w:firstLine="709"/>
        <w:jc w:val="both"/>
        <w:rPr>
          <w:rFonts w:ascii="Times New Roman" w:hAnsi="Times New Roman" w:cs="Times New Roman"/>
          <w:caps/>
          <w:color w:val="auto"/>
          <w:sz w:val="24"/>
          <w:szCs w:val="24"/>
        </w:rPr>
      </w:pPr>
      <w:r w:rsidRPr="00593861">
        <w:rPr>
          <w:rFonts w:ascii="Times New Roman" w:hAnsi="Times New Roman" w:cs="Times New Roman"/>
          <w:caps/>
          <w:color w:val="auto"/>
          <w:sz w:val="24"/>
          <w:szCs w:val="24"/>
        </w:rPr>
        <w:t xml:space="preserve">Глава 3. </w:t>
      </w:r>
      <w:r w:rsidR="00BC52CB" w:rsidRPr="00593861">
        <w:rPr>
          <w:rFonts w:ascii="Times New Roman" w:hAnsi="Times New Roman" w:cs="Times New Roman"/>
          <w:caps/>
          <w:color w:val="auto"/>
          <w:sz w:val="24"/>
          <w:szCs w:val="24"/>
        </w:rPr>
        <w:t>Расчет потребности в стационарной помощи дл</w:t>
      </w:r>
      <w:r w:rsidRPr="00593861">
        <w:rPr>
          <w:rFonts w:ascii="Times New Roman" w:hAnsi="Times New Roman" w:cs="Times New Roman"/>
          <w:caps/>
          <w:color w:val="auto"/>
          <w:sz w:val="24"/>
          <w:szCs w:val="24"/>
        </w:rPr>
        <w:t>я  онкогематологических больных</w:t>
      </w:r>
    </w:p>
    <w:p w:rsidR="00BC52CB" w:rsidRPr="00593861" w:rsidRDefault="00BC52CB" w:rsidP="00593861">
      <w:pPr>
        <w:pStyle w:val="ab"/>
        <w:ind w:left="0" w:firstLine="709"/>
        <w:rPr>
          <w:b/>
          <w:caps/>
          <w:sz w:val="24"/>
          <w:szCs w:val="24"/>
        </w:rPr>
      </w:pPr>
    </w:p>
    <w:p w:rsidR="00BC52CB" w:rsidRPr="00593861" w:rsidRDefault="00BC52CB" w:rsidP="00593861">
      <w:pPr>
        <w:pStyle w:val="ab"/>
        <w:ind w:left="0" w:firstLine="709"/>
        <w:jc w:val="both"/>
        <w:rPr>
          <w:sz w:val="24"/>
          <w:szCs w:val="24"/>
        </w:rPr>
      </w:pPr>
      <w:r w:rsidRPr="00593861">
        <w:rPr>
          <w:sz w:val="24"/>
          <w:szCs w:val="24"/>
        </w:rPr>
        <w:t>За расчетную единицу объема стационарной помощи принимается один пролеченный случай.</w:t>
      </w:r>
    </w:p>
    <w:p w:rsidR="00BC52CB" w:rsidRPr="00593861" w:rsidRDefault="00BC52CB" w:rsidP="00593861">
      <w:pPr>
        <w:pStyle w:val="ab"/>
        <w:ind w:left="0" w:firstLine="709"/>
        <w:jc w:val="both"/>
        <w:rPr>
          <w:sz w:val="24"/>
          <w:szCs w:val="24"/>
        </w:rPr>
      </w:pPr>
      <w:r w:rsidRPr="00593861">
        <w:rPr>
          <w:sz w:val="24"/>
          <w:szCs w:val="24"/>
        </w:rPr>
        <w:t>Потребность населения в стационарной помощи (количество пролеченных больных) рассчитывается с учетом ожидаемого числа госпитализаций с учетом исторически сложившейся практики, уровнем заболеваемости онкогематологией населения и количеством прогнозируемого населения по данным Комитета по статистике Министерства Национальной экономики Республики Казахстан.</w:t>
      </w:r>
    </w:p>
    <w:p w:rsidR="00BC52CB" w:rsidRPr="00593861" w:rsidRDefault="00BC52CB" w:rsidP="00593861">
      <w:pPr>
        <w:pStyle w:val="ab"/>
        <w:ind w:left="0" w:firstLine="709"/>
        <w:jc w:val="both"/>
        <w:rPr>
          <w:sz w:val="24"/>
          <w:szCs w:val="24"/>
        </w:rPr>
      </w:pPr>
      <w:r w:rsidRPr="00593861">
        <w:rPr>
          <w:sz w:val="24"/>
          <w:szCs w:val="24"/>
        </w:rPr>
        <w:t xml:space="preserve">Изложенные расчеты проводятся в разрезе регионов и нозологий. </w:t>
      </w:r>
    </w:p>
    <w:p w:rsidR="00BC52CB" w:rsidRPr="00593861" w:rsidRDefault="00BC52CB" w:rsidP="00593861">
      <w:pPr>
        <w:pStyle w:val="ab"/>
        <w:ind w:left="0" w:firstLine="709"/>
        <w:jc w:val="both"/>
        <w:rPr>
          <w:sz w:val="24"/>
          <w:szCs w:val="24"/>
        </w:rPr>
      </w:pPr>
      <w:r w:rsidRPr="00593861">
        <w:rPr>
          <w:sz w:val="24"/>
          <w:szCs w:val="24"/>
        </w:rPr>
        <w:t>Как пример можно использовать расчет потребно</w:t>
      </w:r>
      <w:r w:rsidR="00247A3E">
        <w:rPr>
          <w:sz w:val="24"/>
          <w:szCs w:val="24"/>
        </w:rPr>
        <w:t xml:space="preserve">стей при неходжкинской лимфоме (далее - </w:t>
      </w:r>
      <w:r w:rsidRPr="00593861">
        <w:rPr>
          <w:sz w:val="24"/>
          <w:szCs w:val="24"/>
        </w:rPr>
        <w:t>НХЛ).</w:t>
      </w:r>
    </w:p>
    <w:p w:rsidR="00BC52CB" w:rsidRPr="00593861" w:rsidRDefault="00BC52CB" w:rsidP="00593861">
      <w:pPr>
        <w:pStyle w:val="1"/>
        <w:spacing w:before="0" w:line="240" w:lineRule="auto"/>
        <w:ind w:firstLine="709"/>
        <w:jc w:val="both"/>
        <w:rPr>
          <w:rFonts w:ascii="Times New Roman" w:hAnsi="Times New Roman" w:cs="Times New Roman"/>
          <w:color w:val="auto"/>
          <w:sz w:val="24"/>
          <w:szCs w:val="24"/>
        </w:rPr>
      </w:pPr>
      <w:r w:rsidRPr="00593861">
        <w:rPr>
          <w:rFonts w:ascii="Times New Roman" w:hAnsi="Times New Roman" w:cs="Times New Roman"/>
          <w:color w:val="auto"/>
          <w:sz w:val="24"/>
          <w:szCs w:val="24"/>
        </w:rPr>
        <w:t>Формула расчета потребности в медицинских услугах в круглосуточном стационаре пациентов с НХЛ</w:t>
      </w:r>
    </w:p>
    <w:p w:rsidR="00BC52CB" w:rsidRPr="00593861" w:rsidRDefault="00626C26" w:rsidP="00593861">
      <w:pPr>
        <w:pStyle w:val="ab"/>
        <w:ind w:left="0" w:firstLine="709"/>
        <w:rPr>
          <w:b/>
          <w:sz w:val="24"/>
          <w:szCs w:val="24"/>
        </w:rPr>
      </w:pPr>
      <w:r w:rsidRPr="00593861">
        <w:rPr>
          <w:b/>
          <w:sz w:val="24"/>
          <w:szCs w:val="24"/>
        </w:rPr>
        <w:t>КМУ</w:t>
      </w:r>
      <w:r w:rsidRPr="00593861">
        <w:rPr>
          <w:b/>
          <w:sz w:val="24"/>
          <w:szCs w:val="24"/>
          <w:vertAlign w:val="subscript"/>
        </w:rPr>
        <w:t>кс</w:t>
      </w:r>
      <w:r w:rsidR="00EA6F1C" w:rsidRPr="00593861">
        <w:rPr>
          <w:b/>
          <w:sz w:val="24"/>
          <w:szCs w:val="24"/>
          <w:vertAlign w:val="subscript"/>
        </w:rPr>
        <w:t xml:space="preserve"> </w:t>
      </w:r>
      <w:r w:rsidRPr="00593861">
        <w:rPr>
          <w:b/>
          <w:sz w:val="24"/>
          <w:szCs w:val="24"/>
        </w:rPr>
        <w:t xml:space="preserve">= </w:t>
      </w:r>
      <w:r w:rsidRPr="00593861">
        <w:rPr>
          <w:b/>
          <w:sz w:val="24"/>
          <w:szCs w:val="24"/>
          <w:lang w:val="en-US"/>
        </w:rPr>
        <w:t>i</w:t>
      </w:r>
      <w:r w:rsidRPr="00593861">
        <w:rPr>
          <w:b/>
          <w:sz w:val="24"/>
          <w:szCs w:val="24"/>
        </w:rPr>
        <w:t>*</w:t>
      </w:r>
      <w:r w:rsidRPr="00593861">
        <w:rPr>
          <w:b/>
          <w:sz w:val="24"/>
          <w:szCs w:val="24"/>
          <w:lang w:val="en-US"/>
        </w:rPr>
        <w:t>j</w:t>
      </w:r>
      <w:r w:rsidR="00EA6F1C" w:rsidRPr="00593861">
        <w:rPr>
          <w:b/>
          <w:sz w:val="24"/>
          <w:szCs w:val="24"/>
        </w:rPr>
        <w:t>*</w:t>
      </w:r>
      <w:r w:rsidR="00C043AA" w:rsidRPr="00593861">
        <w:rPr>
          <w:position w:val="4"/>
          <w:sz w:val="24"/>
          <w:szCs w:val="24"/>
        </w:rPr>
        <w:t xml:space="preserve"> </w:t>
      </w:r>
      <w:r w:rsidR="00BC52CB" w:rsidRPr="00593861">
        <w:rPr>
          <w:position w:val="4"/>
          <w:sz w:val="24"/>
          <w:szCs w:val="24"/>
        </w:rPr>
        <w:t>(Н</w:t>
      </w:r>
      <w:r w:rsidR="00BC52CB" w:rsidRPr="00593861">
        <w:rPr>
          <w:sz w:val="24"/>
          <w:szCs w:val="24"/>
        </w:rPr>
        <w:t xml:space="preserve">прогноз </w:t>
      </w:r>
      <w:r w:rsidR="00BC52CB" w:rsidRPr="00593861">
        <w:rPr>
          <w:position w:val="4"/>
          <w:sz w:val="24"/>
          <w:szCs w:val="24"/>
        </w:rPr>
        <w:t>×К</w:t>
      </w:r>
      <w:r w:rsidR="00BC52CB" w:rsidRPr="00593861">
        <w:rPr>
          <w:sz w:val="24"/>
          <w:szCs w:val="24"/>
          <w:lang w:val="en-US"/>
        </w:rPr>
        <w:t>n</w:t>
      </w:r>
      <w:r w:rsidR="00BC52CB" w:rsidRPr="00593861">
        <w:rPr>
          <w:sz w:val="24"/>
          <w:szCs w:val="24"/>
        </w:rPr>
        <w:t xml:space="preserve"> заб. </w:t>
      </w:r>
      <w:r w:rsidR="00BC52CB" w:rsidRPr="00593861">
        <w:rPr>
          <w:position w:val="4"/>
          <w:sz w:val="24"/>
          <w:szCs w:val="24"/>
        </w:rPr>
        <w:t>× К</w:t>
      </w:r>
      <w:r w:rsidR="00BC52CB" w:rsidRPr="00593861">
        <w:rPr>
          <w:sz w:val="24"/>
          <w:szCs w:val="24"/>
        </w:rPr>
        <w:t>n госп.</w:t>
      </w:r>
      <w:r w:rsidR="00BC52CB" w:rsidRPr="00593861">
        <w:rPr>
          <w:position w:val="4"/>
          <w:sz w:val="24"/>
          <w:szCs w:val="24"/>
        </w:rPr>
        <w:t xml:space="preserve">), </w:t>
      </w:r>
      <w:r w:rsidR="00BC52CB" w:rsidRPr="00593861">
        <w:rPr>
          <w:i/>
          <w:position w:val="4"/>
          <w:sz w:val="24"/>
          <w:szCs w:val="24"/>
        </w:rPr>
        <w:t>где</w:t>
      </w:r>
    </w:p>
    <w:p w:rsidR="00626C26" w:rsidRPr="00593861" w:rsidRDefault="00626C26" w:rsidP="00593861">
      <w:pPr>
        <w:pStyle w:val="ab"/>
        <w:ind w:left="0" w:firstLine="709"/>
        <w:rPr>
          <w:b/>
          <w:sz w:val="24"/>
          <w:szCs w:val="24"/>
        </w:rPr>
      </w:pPr>
    </w:p>
    <w:p w:rsidR="00BC52CB" w:rsidRPr="00593861" w:rsidRDefault="00BC52CB" w:rsidP="00593861">
      <w:pPr>
        <w:pStyle w:val="ab"/>
        <w:ind w:left="0" w:firstLine="709"/>
        <w:rPr>
          <w:sz w:val="24"/>
          <w:szCs w:val="24"/>
        </w:rPr>
      </w:pPr>
      <w:r w:rsidRPr="00593861">
        <w:rPr>
          <w:b/>
          <w:sz w:val="24"/>
          <w:szCs w:val="24"/>
        </w:rPr>
        <w:t>КМУ</w:t>
      </w:r>
      <w:r w:rsidRPr="00593861">
        <w:rPr>
          <w:b/>
          <w:sz w:val="24"/>
          <w:szCs w:val="24"/>
          <w:vertAlign w:val="subscript"/>
        </w:rPr>
        <w:t xml:space="preserve">КС </w:t>
      </w:r>
      <w:r w:rsidRPr="00593861">
        <w:rPr>
          <w:b/>
          <w:sz w:val="24"/>
          <w:szCs w:val="24"/>
        </w:rPr>
        <w:t xml:space="preserve">– </w:t>
      </w:r>
      <w:r w:rsidRPr="00593861">
        <w:rPr>
          <w:sz w:val="24"/>
          <w:szCs w:val="24"/>
        </w:rPr>
        <w:t>количество медицинских услуг, предоставляемых в условиях круглосуточного стационара;</w:t>
      </w:r>
    </w:p>
    <w:p w:rsidR="00BC52CB" w:rsidRPr="00593861" w:rsidRDefault="00BC52CB" w:rsidP="00593861">
      <w:pPr>
        <w:pStyle w:val="ab"/>
        <w:ind w:left="0" w:firstLine="709"/>
        <w:rPr>
          <w:sz w:val="24"/>
          <w:szCs w:val="24"/>
        </w:rPr>
      </w:pPr>
      <w:r w:rsidRPr="00593861">
        <w:rPr>
          <w:b/>
          <w:sz w:val="24"/>
          <w:szCs w:val="24"/>
        </w:rPr>
        <w:t xml:space="preserve">i = </w:t>
      </w:r>
      <w:r w:rsidRPr="00593861">
        <w:rPr>
          <w:sz w:val="24"/>
          <w:szCs w:val="24"/>
        </w:rPr>
        <w:t>количество регионов</w:t>
      </w:r>
    </w:p>
    <w:p w:rsidR="00BC52CB" w:rsidRPr="00593861" w:rsidRDefault="00BC52CB" w:rsidP="00593861">
      <w:pPr>
        <w:pStyle w:val="ab"/>
        <w:ind w:left="0" w:firstLine="709"/>
        <w:rPr>
          <w:sz w:val="24"/>
          <w:szCs w:val="24"/>
        </w:rPr>
      </w:pPr>
      <w:r w:rsidRPr="00593861">
        <w:rPr>
          <w:b/>
          <w:sz w:val="24"/>
          <w:szCs w:val="24"/>
        </w:rPr>
        <w:t xml:space="preserve">j = </w:t>
      </w:r>
      <w:r w:rsidR="00F53E7A">
        <w:rPr>
          <w:sz w:val="24"/>
          <w:szCs w:val="24"/>
        </w:rPr>
        <w:t>количество классов МКБ-10 (</w:t>
      </w:r>
      <w:r w:rsidRPr="00593861">
        <w:rPr>
          <w:sz w:val="24"/>
          <w:szCs w:val="24"/>
        </w:rPr>
        <w:t>по подвидам НХЛ)</w:t>
      </w:r>
    </w:p>
    <w:p w:rsidR="00BC52CB" w:rsidRPr="00593861" w:rsidRDefault="00BC52CB" w:rsidP="00593861">
      <w:pPr>
        <w:pStyle w:val="ab"/>
        <w:ind w:left="0" w:firstLine="709"/>
        <w:jc w:val="both"/>
        <w:rPr>
          <w:sz w:val="24"/>
          <w:szCs w:val="24"/>
        </w:rPr>
      </w:pPr>
      <w:r w:rsidRPr="00593861">
        <w:rPr>
          <w:b/>
          <w:sz w:val="24"/>
          <w:szCs w:val="24"/>
        </w:rPr>
        <w:t>Н</w:t>
      </w:r>
      <w:r w:rsidRPr="00593861">
        <w:rPr>
          <w:b/>
          <w:sz w:val="24"/>
          <w:szCs w:val="24"/>
          <w:vertAlign w:val="subscript"/>
        </w:rPr>
        <w:t>прогноз</w:t>
      </w:r>
      <w:r w:rsidRPr="00593861">
        <w:rPr>
          <w:b/>
          <w:sz w:val="24"/>
          <w:szCs w:val="24"/>
        </w:rPr>
        <w:t xml:space="preserve"> – </w:t>
      </w:r>
      <w:r w:rsidRPr="00593861">
        <w:rPr>
          <w:sz w:val="24"/>
          <w:szCs w:val="24"/>
        </w:rPr>
        <w:t>прогнозируемое население, для анализа берется в расчет прогнозная численность населения по данным Комитета по статистике Министерства Национальной экономики Республики Казахстан.</w:t>
      </w:r>
    </w:p>
    <w:p w:rsidR="00BC52CB" w:rsidRPr="00593861" w:rsidRDefault="00BC52CB" w:rsidP="00593861">
      <w:pPr>
        <w:spacing w:after="0" w:line="240" w:lineRule="auto"/>
        <w:ind w:firstLine="709"/>
        <w:rPr>
          <w:rFonts w:ascii="Times New Roman" w:hAnsi="Times New Roman" w:cs="Times New Roman"/>
          <w:sz w:val="24"/>
          <w:szCs w:val="24"/>
        </w:rPr>
      </w:pPr>
      <w:r w:rsidRPr="00593861">
        <w:rPr>
          <w:rFonts w:ascii="Times New Roman" w:hAnsi="Times New Roman" w:cs="Times New Roman"/>
          <w:b/>
          <w:sz w:val="24"/>
          <w:szCs w:val="24"/>
        </w:rPr>
        <w:t>К</w:t>
      </w:r>
      <w:r w:rsidRPr="00593861">
        <w:rPr>
          <w:rFonts w:ascii="Times New Roman" w:hAnsi="Times New Roman" w:cs="Times New Roman"/>
          <w:b/>
          <w:sz w:val="24"/>
          <w:szCs w:val="24"/>
          <w:vertAlign w:val="subscript"/>
        </w:rPr>
        <w:t>n</w:t>
      </w:r>
      <w:r w:rsidRPr="00593861">
        <w:rPr>
          <w:rFonts w:ascii="Times New Roman" w:hAnsi="Times New Roman" w:cs="Times New Roman"/>
          <w:b/>
          <w:sz w:val="24"/>
          <w:szCs w:val="24"/>
        </w:rPr>
        <w:t xml:space="preserve"> </w:t>
      </w:r>
      <w:r w:rsidRPr="00593861">
        <w:rPr>
          <w:rFonts w:ascii="Times New Roman" w:hAnsi="Times New Roman" w:cs="Times New Roman"/>
          <w:b/>
          <w:sz w:val="24"/>
          <w:szCs w:val="24"/>
          <w:vertAlign w:val="subscript"/>
        </w:rPr>
        <w:t>заб</w:t>
      </w:r>
      <w:r w:rsidRPr="00593861">
        <w:rPr>
          <w:rFonts w:ascii="Times New Roman" w:hAnsi="Times New Roman" w:cs="Times New Roman"/>
          <w:b/>
          <w:sz w:val="24"/>
          <w:szCs w:val="24"/>
        </w:rPr>
        <w:t xml:space="preserve"> – </w:t>
      </w:r>
      <w:r w:rsidRPr="00593861">
        <w:rPr>
          <w:rFonts w:ascii="Times New Roman" w:hAnsi="Times New Roman" w:cs="Times New Roman"/>
          <w:sz w:val="24"/>
          <w:szCs w:val="24"/>
        </w:rPr>
        <w:t>коэффициент заболеваемости;</w:t>
      </w:r>
    </w:p>
    <w:p w:rsidR="00EA6F1C" w:rsidRPr="00593861" w:rsidRDefault="00BC52CB" w:rsidP="00593861">
      <w:pPr>
        <w:spacing w:after="0" w:line="240" w:lineRule="auto"/>
        <w:ind w:firstLine="709"/>
        <w:rPr>
          <w:rFonts w:ascii="Times New Roman" w:hAnsi="Times New Roman" w:cs="Times New Roman"/>
          <w:sz w:val="24"/>
          <w:szCs w:val="24"/>
        </w:rPr>
      </w:pPr>
      <w:r w:rsidRPr="00593861">
        <w:rPr>
          <w:rFonts w:ascii="Times New Roman" w:hAnsi="Times New Roman" w:cs="Times New Roman"/>
          <w:b/>
          <w:sz w:val="24"/>
          <w:szCs w:val="24"/>
        </w:rPr>
        <w:t>К</w:t>
      </w:r>
      <w:r w:rsidRPr="00593861">
        <w:rPr>
          <w:rFonts w:ascii="Times New Roman" w:hAnsi="Times New Roman" w:cs="Times New Roman"/>
          <w:b/>
          <w:sz w:val="24"/>
          <w:szCs w:val="24"/>
          <w:vertAlign w:val="subscript"/>
        </w:rPr>
        <w:t>n</w:t>
      </w:r>
      <w:r w:rsidRPr="00593861">
        <w:rPr>
          <w:rFonts w:ascii="Times New Roman" w:hAnsi="Times New Roman" w:cs="Times New Roman"/>
          <w:b/>
          <w:sz w:val="24"/>
          <w:szCs w:val="24"/>
        </w:rPr>
        <w:t xml:space="preserve"> </w:t>
      </w:r>
      <w:r w:rsidRPr="00593861">
        <w:rPr>
          <w:rFonts w:ascii="Times New Roman" w:hAnsi="Times New Roman" w:cs="Times New Roman"/>
          <w:b/>
          <w:sz w:val="24"/>
          <w:szCs w:val="24"/>
          <w:vertAlign w:val="subscript"/>
        </w:rPr>
        <w:t>заб</w:t>
      </w:r>
      <w:r w:rsidRPr="00593861">
        <w:rPr>
          <w:rFonts w:ascii="Times New Roman" w:hAnsi="Times New Roman" w:cs="Times New Roman"/>
          <w:sz w:val="24"/>
          <w:szCs w:val="24"/>
          <w:vertAlign w:val="subscript"/>
        </w:rPr>
        <w:t>.</w:t>
      </w:r>
      <w:r w:rsidRPr="00593861">
        <w:rPr>
          <w:rFonts w:ascii="Times New Roman" w:hAnsi="Times New Roman" w:cs="Times New Roman"/>
          <w:sz w:val="24"/>
          <w:szCs w:val="24"/>
        </w:rPr>
        <w:t xml:space="preserve"> определяется по нижеследующей формуле: </w:t>
      </w:r>
    </w:p>
    <w:p w:rsidR="00EA6F1C" w:rsidRPr="00593861" w:rsidRDefault="00BC52CB" w:rsidP="00593861">
      <w:pPr>
        <w:spacing w:after="0" w:line="240" w:lineRule="auto"/>
        <w:ind w:firstLine="709"/>
        <w:rPr>
          <w:rFonts w:ascii="Times New Roman" w:hAnsi="Times New Roman" w:cs="Times New Roman"/>
          <w:position w:val="4"/>
          <w:sz w:val="24"/>
          <w:szCs w:val="24"/>
        </w:rPr>
      </w:pPr>
      <w:r w:rsidRPr="00593861">
        <w:rPr>
          <w:rFonts w:ascii="Times New Roman" w:hAnsi="Times New Roman" w:cs="Times New Roman"/>
          <w:b/>
          <w:position w:val="4"/>
          <w:sz w:val="24"/>
          <w:szCs w:val="24"/>
        </w:rPr>
        <w:t>К</w:t>
      </w:r>
      <w:r w:rsidRPr="00593861">
        <w:rPr>
          <w:rFonts w:ascii="Times New Roman" w:hAnsi="Times New Roman" w:cs="Times New Roman"/>
          <w:b/>
          <w:sz w:val="24"/>
          <w:szCs w:val="24"/>
        </w:rPr>
        <w:t>n заб.</w:t>
      </w:r>
      <w:r w:rsidRPr="00593861">
        <w:rPr>
          <w:rFonts w:ascii="Times New Roman" w:hAnsi="Times New Roman" w:cs="Times New Roman"/>
          <w:sz w:val="24"/>
          <w:szCs w:val="24"/>
        </w:rPr>
        <w:t xml:space="preserve"> </w:t>
      </w:r>
      <w:r w:rsidRPr="00593861">
        <w:rPr>
          <w:rFonts w:ascii="Times New Roman" w:hAnsi="Times New Roman" w:cs="Times New Roman"/>
          <w:position w:val="4"/>
          <w:sz w:val="24"/>
          <w:szCs w:val="24"/>
        </w:rPr>
        <w:t>= ОЧЗ</w:t>
      </w:r>
      <w:r w:rsidRPr="00593861">
        <w:rPr>
          <w:rFonts w:ascii="Times New Roman" w:hAnsi="Times New Roman" w:cs="Times New Roman"/>
          <w:sz w:val="24"/>
          <w:szCs w:val="24"/>
        </w:rPr>
        <w:t>n</w:t>
      </w:r>
      <w:r w:rsidRPr="00593861">
        <w:rPr>
          <w:rFonts w:ascii="Times New Roman" w:hAnsi="Times New Roman" w:cs="Times New Roman"/>
          <w:position w:val="4"/>
          <w:sz w:val="24"/>
          <w:szCs w:val="24"/>
        </w:rPr>
        <w:t>/Н</w:t>
      </w:r>
      <w:r w:rsidRPr="00593861">
        <w:rPr>
          <w:rFonts w:ascii="Times New Roman" w:hAnsi="Times New Roman" w:cs="Times New Roman"/>
          <w:sz w:val="24"/>
          <w:szCs w:val="24"/>
        </w:rPr>
        <w:t>n</w:t>
      </w:r>
      <w:r w:rsidRPr="00593861">
        <w:rPr>
          <w:rFonts w:ascii="Times New Roman" w:hAnsi="Times New Roman" w:cs="Times New Roman"/>
          <w:position w:val="4"/>
          <w:sz w:val="24"/>
          <w:szCs w:val="24"/>
        </w:rPr>
        <w:t>*К</w:t>
      </w:r>
      <w:r w:rsidRPr="00593861">
        <w:rPr>
          <w:rFonts w:ascii="Times New Roman" w:hAnsi="Times New Roman" w:cs="Times New Roman"/>
          <w:sz w:val="24"/>
          <w:szCs w:val="24"/>
        </w:rPr>
        <w:t>n тенд</w:t>
      </w:r>
      <w:r w:rsidR="00EA6F1C" w:rsidRPr="00593861">
        <w:rPr>
          <w:rFonts w:ascii="Times New Roman" w:hAnsi="Times New Roman" w:cs="Times New Roman"/>
          <w:sz w:val="24"/>
          <w:szCs w:val="24"/>
        </w:rPr>
        <w:t xml:space="preserve">енция </w:t>
      </w:r>
      <w:r w:rsidRPr="00593861">
        <w:rPr>
          <w:rFonts w:ascii="Times New Roman" w:hAnsi="Times New Roman" w:cs="Times New Roman"/>
          <w:sz w:val="24"/>
          <w:szCs w:val="24"/>
        </w:rPr>
        <w:t>заб</w:t>
      </w:r>
      <w:r w:rsidR="00EA6F1C" w:rsidRPr="00593861">
        <w:rPr>
          <w:rFonts w:ascii="Times New Roman" w:hAnsi="Times New Roman" w:cs="Times New Roman"/>
          <w:sz w:val="24"/>
          <w:szCs w:val="24"/>
        </w:rPr>
        <w:t>олеваемости</w:t>
      </w:r>
      <w:r w:rsidRPr="00593861">
        <w:rPr>
          <w:rFonts w:ascii="Times New Roman" w:hAnsi="Times New Roman" w:cs="Times New Roman"/>
          <w:position w:val="4"/>
          <w:sz w:val="24"/>
          <w:szCs w:val="24"/>
        </w:rPr>
        <w:t>,</w:t>
      </w:r>
    </w:p>
    <w:p w:rsidR="00EA6F1C" w:rsidRPr="00593861" w:rsidRDefault="00EA6F1C" w:rsidP="00593861">
      <w:pPr>
        <w:pStyle w:val="ab"/>
        <w:tabs>
          <w:tab w:val="left" w:pos="2285"/>
          <w:tab w:val="left" w:pos="3967"/>
          <w:tab w:val="left" w:pos="6236"/>
          <w:tab w:val="left" w:pos="7373"/>
          <w:tab w:val="left" w:pos="9246"/>
        </w:tabs>
        <w:ind w:left="0" w:firstLine="709"/>
        <w:rPr>
          <w:sz w:val="24"/>
          <w:szCs w:val="24"/>
        </w:rPr>
      </w:pPr>
      <w:r w:rsidRPr="00593861">
        <w:rPr>
          <w:sz w:val="24"/>
          <w:szCs w:val="24"/>
        </w:rPr>
        <w:t>Где</w:t>
      </w:r>
      <w:r w:rsidRPr="00593861">
        <w:rPr>
          <w:b/>
          <w:sz w:val="24"/>
          <w:szCs w:val="24"/>
        </w:rPr>
        <w:t xml:space="preserve"> </w:t>
      </w:r>
      <w:r w:rsidR="00BC52CB" w:rsidRPr="00593861">
        <w:rPr>
          <w:b/>
          <w:sz w:val="24"/>
          <w:szCs w:val="24"/>
        </w:rPr>
        <w:t>ОЧЗ</w:t>
      </w:r>
      <w:r w:rsidR="00BC52CB" w:rsidRPr="00593861">
        <w:rPr>
          <w:b/>
          <w:sz w:val="24"/>
          <w:szCs w:val="24"/>
          <w:vertAlign w:val="subscript"/>
        </w:rPr>
        <w:t>n</w:t>
      </w:r>
      <w:r w:rsidR="00BC52CB" w:rsidRPr="00593861">
        <w:rPr>
          <w:sz w:val="24"/>
          <w:szCs w:val="24"/>
        </w:rPr>
        <w:tab/>
        <w:t>–</w:t>
      </w:r>
      <w:r w:rsidRPr="00593861">
        <w:rPr>
          <w:sz w:val="24"/>
          <w:szCs w:val="24"/>
        </w:rPr>
        <w:t xml:space="preserve"> </w:t>
      </w:r>
      <w:r w:rsidR="00BC52CB" w:rsidRPr="00593861">
        <w:rPr>
          <w:sz w:val="24"/>
          <w:szCs w:val="24"/>
        </w:rPr>
        <w:t xml:space="preserve"> число</w:t>
      </w:r>
      <w:r w:rsidRPr="00593861">
        <w:rPr>
          <w:sz w:val="24"/>
          <w:szCs w:val="24"/>
        </w:rPr>
        <w:t xml:space="preserve"> </w:t>
      </w:r>
      <w:r w:rsidR="00BC52CB" w:rsidRPr="00593861">
        <w:rPr>
          <w:sz w:val="24"/>
          <w:szCs w:val="24"/>
        </w:rPr>
        <w:t>заболевших</w:t>
      </w:r>
      <w:r w:rsidRPr="00593861">
        <w:rPr>
          <w:sz w:val="24"/>
          <w:szCs w:val="24"/>
        </w:rPr>
        <w:t xml:space="preserve"> </w:t>
      </w:r>
      <w:r w:rsidR="00BC52CB" w:rsidRPr="00593861">
        <w:rPr>
          <w:sz w:val="24"/>
          <w:szCs w:val="24"/>
        </w:rPr>
        <w:t>НХЛ по данным годовой отчетной формы</w:t>
      </w:r>
    </w:p>
    <w:p w:rsidR="00BC52CB" w:rsidRPr="00593861" w:rsidRDefault="00BC52CB" w:rsidP="00593861">
      <w:pPr>
        <w:pStyle w:val="ab"/>
        <w:tabs>
          <w:tab w:val="left" w:pos="2285"/>
          <w:tab w:val="left" w:pos="3967"/>
          <w:tab w:val="left" w:pos="6236"/>
          <w:tab w:val="left" w:pos="7373"/>
          <w:tab w:val="left" w:pos="9246"/>
        </w:tabs>
        <w:ind w:left="0" w:firstLine="709"/>
        <w:rPr>
          <w:sz w:val="24"/>
          <w:szCs w:val="24"/>
        </w:rPr>
      </w:pPr>
      <w:r w:rsidRPr="00593861">
        <w:rPr>
          <w:b/>
          <w:sz w:val="24"/>
          <w:szCs w:val="24"/>
        </w:rPr>
        <w:t>Н</w:t>
      </w:r>
      <w:r w:rsidRPr="00593861">
        <w:rPr>
          <w:b/>
          <w:sz w:val="24"/>
          <w:szCs w:val="24"/>
          <w:vertAlign w:val="subscript"/>
        </w:rPr>
        <w:t>n</w:t>
      </w:r>
      <w:r w:rsidRPr="00593861">
        <w:rPr>
          <w:sz w:val="24"/>
          <w:szCs w:val="24"/>
        </w:rPr>
        <w:t xml:space="preserve"> – численность населения на текущий период;</w:t>
      </w:r>
    </w:p>
    <w:p w:rsidR="00BC52CB" w:rsidRPr="00593861" w:rsidRDefault="00BC52CB" w:rsidP="00593861">
      <w:pPr>
        <w:pStyle w:val="ab"/>
        <w:ind w:left="0" w:firstLine="709"/>
        <w:jc w:val="both"/>
        <w:rPr>
          <w:sz w:val="24"/>
          <w:szCs w:val="24"/>
        </w:rPr>
      </w:pPr>
      <w:r w:rsidRPr="00593861">
        <w:rPr>
          <w:b/>
          <w:sz w:val="24"/>
          <w:szCs w:val="24"/>
        </w:rPr>
        <w:t>К</w:t>
      </w:r>
      <w:r w:rsidRPr="00593861">
        <w:rPr>
          <w:b/>
          <w:sz w:val="24"/>
          <w:szCs w:val="24"/>
          <w:vertAlign w:val="subscript"/>
        </w:rPr>
        <w:t>n</w:t>
      </w:r>
      <w:r w:rsidRPr="00593861">
        <w:rPr>
          <w:b/>
          <w:sz w:val="24"/>
          <w:szCs w:val="24"/>
        </w:rPr>
        <w:t xml:space="preserve"> </w:t>
      </w:r>
      <w:r w:rsidRPr="00593861">
        <w:rPr>
          <w:b/>
          <w:sz w:val="24"/>
          <w:szCs w:val="24"/>
          <w:vertAlign w:val="subscript"/>
        </w:rPr>
        <w:t>тенд.заб.</w:t>
      </w:r>
      <w:r w:rsidRPr="00593861">
        <w:rPr>
          <w:sz w:val="24"/>
          <w:szCs w:val="24"/>
        </w:rPr>
        <w:t xml:space="preserve"> – тенденция заболеваемости, то есть средний процент понижения или повышения динамики числа заболевших НХЛ, рассчитываемое как среднее арифметическое процента снижения или повышения одного года к данным предыдущего года (за последние три года).</w:t>
      </w:r>
    </w:p>
    <w:p w:rsidR="00BC52CB" w:rsidRPr="00593861" w:rsidRDefault="00BC52CB" w:rsidP="00593861">
      <w:pPr>
        <w:pStyle w:val="ab"/>
        <w:ind w:left="0" w:firstLine="709"/>
        <w:jc w:val="both"/>
        <w:rPr>
          <w:sz w:val="24"/>
          <w:szCs w:val="24"/>
        </w:rPr>
      </w:pPr>
      <w:r w:rsidRPr="00593861">
        <w:rPr>
          <w:b/>
          <w:sz w:val="24"/>
          <w:szCs w:val="24"/>
        </w:rPr>
        <w:t>К</w:t>
      </w:r>
      <w:r w:rsidRPr="00593861">
        <w:rPr>
          <w:b/>
          <w:sz w:val="24"/>
          <w:szCs w:val="24"/>
          <w:vertAlign w:val="subscript"/>
        </w:rPr>
        <w:t>n</w:t>
      </w:r>
      <w:r w:rsidRPr="00593861">
        <w:rPr>
          <w:b/>
          <w:sz w:val="24"/>
          <w:szCs w:val="24"/>
        </w:rPr>
        <w:t xml:space="preserve"> </w:t>
      </w:r>
      <w:r w:rsidRPr="00593861">
        <w:rPr>
          <w:b/>
          <w:sz w:val="24"/>
          <w:szCs w:val="24"/>
          <w:vertAlign w:val="subscript"/>
        </w:rPr>
        <w:t>госп.</w:t>
      </w:r>
      <w:r w:rsidRPr="00593861">
        <w:rPr>
          <w:b/>
          <w:sz w:val="24"/>
          <w:szCs w:val="24"/>
        </w:rPr>
        <w:t xml:space="preserve"> – </w:t>
      </w:r>
      <w:r w:rsidRPr="00593861">
        <w:rPr>
          <w:sz w:val="24"/>
          <w:szCs w:val="24"/>
        </w:rPr>
        <w:t>коэффициент госпитализации в круглосуточный стационар, который определяется по следующей формуле:</w:t>
      </w:r>
    </w:p>
    <w:p w:rsidR="00BC52CB" w:rsidRPr="00593861" w:rsidRDefault="00BC52CB" w:rsidP="00593861">
      <w:pPr>
        <w:spacing w:after="0" w:line="240" w:lineRule="auto"/>
        <w:ind w:firstLine="709"/>
        <w:rPr>
          <w:rFonts w:ascii="Times New Roman" w:hAnsi="Times New Roman" w:cs="Times New Roman"/>
          <w:sz w:val="24"/>
          <w:szCs w:val="24"/>
        </w:rPr>
      </w:pPr>
      <w:r w:rsidRPr="00593861">
        <w:rPr>
          <w:rFonts w:ascii="Times New Roman" w:hAnsi="Times New Roman" w:cs="Times New Roman"/>
          <w:b/>
          <w:position w:val="4"/>
          <w:sz w:val="24"/>
          <w:szCs w:val="24"/>
        </w:rPr>
        <w:t>К</w:t>
      </w:r>
      <w:r w:rsidRPr="00593861">
        <w:rPr>
          <w:rFonts w:ascii="Times New Roman" w:hAnsi="Times New Roman" w:cs="Times New Roman"/>
          <w:b/>
          <w:sz w:val="24"/>
          <w:szCs w:val="24"/>
        </w:rPr>
        <w:t>n госп.</w:t>
      </w:r>
      <w:r w:rsidRPr="00593861">
        <w:rPr>
          <w:rFonts w:ascii="Times New Roman" w:hAnsi="Times New Roman" w:cs="Times New Roman"/>
          <w:sz w:val="24"/>
          <w:szCs w:val="24"/>
        </w:rPr>
        <w:t xml:space="preserve"> </w:t>
      </w:r>
      <w:r w:rsidRPr="00593861">
        <w:rPr>
          <w:rFonts w:ascii="Times New Roman" w:hAnsi="Times New Roman" w:cs="Times New Roman"/>
          <w:position w:val="4"/>
          <w:sz w:val="24"/>
          <w:szCs w:val="24"/>
        </w:rPr>
        <w:t>= ОЧГ</w:t>
      </w:r>
      <w:r w:rsidRPr="00593861">
        <w:rPr>
          <w:rFonts w:ascii="Times New Roman" w:hAnsi="Times New Roman" w:cs="Times New Roman"/>
          <w:sz w:val="24"/>
          <w:szCs w:val="24"/>
        </w:rPr>
        <w:t>n</w:t>
      </w:r>
      <w:r w:rsidRPr="00593861">
        <w:rPr>
          <w:rFonts w:ascii="Times New Roman" w:hAnsi="Times New Roman" w:cs="Times New Roman"/>
          <w:position w:val="4"/>
          <w:sz w:val="24"/>
          <w:szCs w:val="24"/>
        </w:rPr>
        <w:t>/ ОЧЗ</w:t>
      </w:r>
      <w:r w:rsidRPr="00593861">
        <w:rPr>
          <w:rFonts w:ascii="Times New Roman" w:hAnsi="Times New Roman" w:cs="Times New Roman"/>
          <w:sz w:val="24"/>
          <w:szCs w:val="24"/>
        </w:rPr>
        <w:t>n</w:t>
      </w:r>
      <w:r w:rsidRPr="00593861">
        <w:rPr>
          <w:rFonts w:ascii="Times New Roman" w:hAnsi="Times New Roman" w:cs="Times New Roman"/>
          <w:position w:val="4"/>
          <w:sz w:val="24"/>
          <w:szCs w:val="24"/>
        </w:rPr>
        <w:t>*К</w:t>
      </w:r>
      <w:r w:rsidRPr="00593861">
        <w:rPr>
          <w:rFonts w:ascii="Times New Roman" w:hAnsi="Times New Roman" w:cs="Times New Roman"/>
          <w:sz w:val="24"/>
          <w:szCs w:val="24"/>
        </w:rPr>
        <w:t>n тенд.</w:t>
      </w:r>
      <w:r w:rsidR="00C043AA" w:rsidRPr="00593861">
        <w:rPr>
          <w:rFonts w:ascii="Times New Roman" w:hAnsi="Times New Roman" w:cs="Times New Roman"/>
          <w:sz w:val="24"/>
          <w:szCs w:val="24"/>
        </w:rPr>
        <w:t xml:space="preserve"> </w:t>
      </w:r>
      <w:r w:rsidRPr="00593861">
        <w:rPr>
          <w:rFonts w:ascii="Times New Roman" w:hAnsi="Times New Roman" w:cs="Times New Roman"/>
          <w:sz w:val="24"/>
          <w:szCs w:val="24"/>
        </w:rPr>
        <w:t>госп.</w:t>
      </w:r>
      <w:r w:rsidRPr="00593861">
        <w:rPr>
          <w:rFonts w:ascii="Times New Roman" w:hAnsi="Times New Roman" w:cs="Times New Roman"/>
          <w:position w:val="4"/>
          <w:sz w:val="24"/>
          <w:szCs w:val="24"/>
        </w:rPr>
        <w:t>, где</w:t>
      </w:r>
    </w:p>
    <w:p w:rsidR="00BC52CB" w:rsidRPr="00593861" w:rsidRDefault="00BC52CB" w:rsidP="00593861">
      <w:pPr>
        <w:pStyle w:val="ab"/>
        <w:ind w:left="0" w:firstLine="709"/>
        <w:jc w:val="both"/>
        <w:rPr>
          <w:sz w:val="24"/>
          <w:szCs w:val="24"/>
        </w:rPr>
      </w:pPr>
      <w:r w:rsidRPr="00593861">
        <w:rPr>
          <w:b/>
          <w:sz w:val="24"/>
          <w:szCs w:val="24"/>
        </w:rPr>
        <w:t>ОЧГ</w:t>
      </w:r>
      <w:r w:rsidRPr="00593861">
        <w:rPr>
          <w:b/>
          <w:sz w:val="24"/>
          <w:szCs w:val="24"/>
          <w:vertAlign w:val="subscript"/>
        </w:rPr>
        <w:t>n</w:t>
      </w:r>
      <w:r w:rsidRPr="00593861">
        <w:rPr>
          <w:b/>
          <w:sz w:val="24"/>
          <w:szCs w:val="24"/>
        </w:rPr>
        <w:t xml:space="preserve"> –</w:t>
      </w:r>
      <w:r w:rsidRPr="00593861">
        <w:rPr>
          <w:sz w:val="24"/>
          <w:szCs w:val="24"/>
        </w:rPr>
        <w:t xml:space="preserve"> общее число госпитализированных в круглосуточный стационар по определенному классу МКБ-10;</w:t>
      </w:r>
    </w:p>
    <w:p w:rsidR="00BC52CB" w:rsidRPr="00593861" w:rsidRDefault="00BC52CB" w:rsidP="00593861">
      <w:pPr>
        <w:pStyle w:val="ab"/>
        <w:ind w:left="0" w:firstLine="709"/>
        <w:jc w:val="both"/>
        <w:rPr>
          <w:sz w:val="24"/>
          <w:szCs w:val="24"/>
        </w:rPr>
      </w:pPr>
      <w:r w:rsidRPr="00593861">
        <w:rPr>
          <w:b/>
          <w:sz w:val="24"/>
          <w:szCs w:val="24"/>
        </w:rPr>
        <w:t>ОЧЗ</w:t>
      </w:r>
      <w:r w:rsidRPr="00593861">
        <w:rPr>
          <w:b/>
          <w:sz w:val="24"/>
          <w:szCs w:val="24"/>
          <w:vertAlign w:val="subscript"/>
        </w:rPr>
        <w:t>n</w:t>
      </w:r>
      <w:r w:rsidRPr="00593861">
        <w:rPr>
          <w:b/>
          <w:sz w:val="24"/>
          <w:szCs w:val="24"/>
        </w:rPr>
        <w:t xml:space="preserve"> –</w:t>
      </w:r>
      <w:r w:rsidRPr="00593861">
        <w:rPr>
          <w:sz w:val="24"/>
          <w:szCs w:val="24"/>
        </w:rPr>
        <w:t xml:space="preserve"> общее число заболевших НХЛ по данным годовой отчетной формы </w:t>
      </w:r>
    </w:p>
    <w:p w:rsidR="00BC52CB" w:rsidRDefault="00BC52CB" w:rsidP="00593861">
      <w:pPr>
        <w:pStyle w:val="ab"/>
        <w:ind w:left="0" w:firstLine="709"/>
        <w:jc w:val="both"/>
        <w:rPr>
          <w:sz w:val="24"/>
          <w:szCs w:val="24"/>
        </w:rPr>
      </w:pPr>
      <w:r w:rsidRPr="00593861">
        <w:rPr>
          <w:b/>
          <w:sz w:val="24"/>
          <w:szCs w:val="24"/>
        </w:rPr>
        <w:t>К</w:t>
      </w:r>
      <w:r w:rsidRPr="00593861">
        <w:rPr>
          <w:b/>
          <w:sz w:val="24"/>
          <w:szCs w:val="24"/>
          <w:vertAlign w:val="subscript"/>
        </w:rPr>
        <w:t>n</w:t>
      </w:r>
      <w:r w:rsidRPr="00593861">
        <w:rPr>
          <w:b/>
          <w:sz w:val="24"/>
          <w:szCs w:val="24"/>
        </w:rPr>
        <w:t xml:space="preserve"> </w:t>
      </w:r>
      <w:r w:rsidRPr="00593861">
        <w:rPr>
          <w:b/>
          <w:sz w:val="24"/>
          <w:szCs w:val="24"/>
          <w:vertAlign w:val="subscript"/>
        </w:rPr>
        <w:t>тенд.госп.</w:t>
      </w:r>
      <w:r w:rsidRPr="00593861">
        <w:rPr>
          <w:sz w:val="24"/>
          <w:szCs w:val="24"/>
        </w:rPr>
        <w:t xml:space="preserve"> – тенденция госпитализации, определяется средний процент понижения или повышения динамики числа госпитализированных с диагнозом НХЛ, рассчитываемое как среднее арифметическое процента снижения или повышения одного года к данным предыдущего года.</w:t>
      </w:r>
    </w:p>
    <w:p w:rsidR="00593861" w:rsidRPr="00593861" w:rsidRDefault="00593861" w:rsidP="00593861">
      <w:pPr>
        <w:pStyle w:val="ab"/>
        <w:ind w:left="0" w:firstLine="709"/>
        <w:jc w:val="both"/>
        <w:rPr>
          <w:sz w:val="24"/>
          <w:szCs w:val="24"/>
        </w:rPr>
      </w:pPr>
    </w:p>
    <w:p w:rsidR="00BC52CB" w:rsidRPr="00593861" w:rsidRDefault="00BC52CB" w:rsidP="00593861">
      <w:pPr>
        <w:pStyle w:val="1"/>
        <w:spacing w:before="0" w:line="240" w:lineRule="auto"/>
        <w:ind w:firstLine="709"/>
        <w:jc w:val="both"/>
        <w:rPr>
          <w:rFonts w:ascii="Times New Roman" w:hAnsi="Times New Roman" w:cs="Times New Roman"/>
          <w:color w:val="auto"/>
          <w:sz w:val="24"/>
          <w:szCs w:val="24"/>
        </w:rPr>
      </w:pPr>
      <w:r w:rsidRPr="00593861">
        <w:rPr>
          <w:rFonts w:ascii="Times New Roman" w:hAnsi="Times New Roman" w:cs="Times New Roman"/>
          <w:color w:val="auto"/>
          <w:sz w:val="24"/>
          <w:szCs w:val="24"/>
        </w:rPr>
        <w:t xml:space="preserve">Формула расчета потребности в медицинских услугах пациентам с диагнозом НХЛ </w:t>
      </w:r>
      <w:r w:rsidR="00EA6F1C" w:rsidRPr="00593861">
        <w:rPr>
          <w:rFonts w:ascii="Times New Roman" w:hAnsi="Times New Roman" w:cs="Times New Roman"/>
          <w:color w:val="auto"/>
          <w:sz w:val="24"/>
          <w:szCs w:val="24"/>
        </w:rPr>
        <w:t>в условиях дневного стационара.</w:t>
      </w:r>
    </w:p>
    <w:p w:rsidR="00EA6F1C" w:rsidRPr="00593861" w:rsidRDefault="00EA6F1C" w:rsidP="00593861">
      <w:pPr>
        <w:pStyle w:val="ab"/>
        <w:ind w:left="0" w:firstLine="709"/>
        <w:rPr>
          <w:b/>
          <w:sz w:val="24"/>
          <w:szCs w:val="24"/>
        </w:rPr>
      </w:pPr>
      <w:r w:rsidRPr="00593861">
        <w:rPr>
          <w:b/>
          <w:sz w:val="24"/>
          <w:szCs w:val="24"/>
        </w:rPr>
        <w:t>КМУ</w:t>
      </w:r>
      <w:r w:rsidRPr="00593861">
        <w:rPr>
          <w:b/>
          <w:sz w:val="24"/>
          <w:szCs w:val="24"/>
          <w:vertAlign w:val="subscript"/>
        </w:rPr>
        <w:t>дс</w:t>
      </w:r>
      <w:r w:rsidRPr="00593861">
        <w:rPr>
          <w:b/>
          <w:sz w:val="24"/>
          <w:szCs w:val="24"/>
        </w:rPr>
        <w:t xml:space="preserve"> = </w:t>
      </w:r>
      <w:r w:rsidRPr="00593861">
        <w:rPr>
          <w:sz w:val="24"/>
          <w:szCs w:val="24"/>
        </w:rPr>
        <w:t xml:space="preserve"> </w:t>
      </w:r>
      <w:r w:rsidRPr="00593861">
        <w:rPr>
          <w:sz w:val="24"/>
          <w:szCs w:val="24"/>
          <w:lang w:val="en-US"/>
        </w:rPr>
        <w:t>i</w:t>
      </w:r>
      <w:r w:rsidRPr="00593861">
        <w:rPr>
          <w:sz w:val="24"/>
          <w:szCs w:val="24"/>
        </w:rPr>
        <w:t>*</w:t>
      </w:r>
      <w:r w:rsidRPr="00593861">
        <w:rPr>
          <w:sz w:val="24"/>
          <w:szCs w:val="24"/>
          <w:lang w:val="en-US"/>
        </w:rPr>
        <w:t>j</w:t>
      </w:r>
      <w:r w:rsidRPr="00593861">
        <w:rPr>
          <w:sz w:val="24"/>
          <w:szCs w:val="24"/>
        </w:rPr>
        <w:t>*</w:t>
      </w:r>
      <w:r w:rsidRPr="00593861">
        <w:rPr>
          <w:position w:val="4"/>
          <w:sz w:val="24"/>
          <w:szCs w:val="24"/>
        </w:rPr>
        <w:t>(Н</w:t>
      </w:r>
      <w:r w:rsidRPr="00593861">
        <w:rPr>
          <w:sz w:val="24"/>
          <w:szCs w:val="24"/>
        </w:rPr>
        <w:t xml:space="preserve">прогноз. </w:t>
      </w:r>
      <w:r w:rsidRPr="00593861">
        <w:rPr>
          <w:position w:val="4"/>
          <w:sz w:val="24"/>
          <w:szCs w:val="24"/>
        </w:rPr>
        <w:t>× К</w:t>
      </w:r>
      <w:r w:rsidRPr="00593861">
        <w:rPr>
          <w:sz w:val="24"/>
          <w:szCs w:val="24"/>
        </w:rPr>
        <w:t xml:space="preserve">n заб. </w:t>
      </w:r>
      <w:r w:rsidRPr="00593861">
        <w:rPr>
          <w:position w:val="4"/>
          <w:sz w:val="24"/>
          <w:szCs w:val="24"/>
        </w:rPr>
        <w:t>× К</w:t>
      </w:r>
      <w:r w:rsidRPr="00593861">
        <w:rPr>
          <w:sz w:val="24"/>
          <w:szCs w:val="24"/>
        </w:rPr>
        <w:t>n госп), где</w:t>
      </w:r>
    </w:p>
    <w:p w:rsidR="00EA6F1C" w:rsidRPr="00593861" w:rsidRDefault="00EA6F1C" w:rsidP="00593861">
      <w:pPr>
        <w:pStyle w:val="ab"/>
        <w:ind w:left="0" w:firstLine="709"/>
        <w:rPr>
          <w:b/>
          <w:sz w:val="24"/>
          <w:szCs w:val="24"/>
        </w:rPr>
      </w:pPr>
    </w:p>
    <w:p w:rsidR="00BC52CB" w:rsidRPr="00593861" w:rsidRDefault="00BC52CB" w:rsidP="00593861">
      <w:pPr>
        <w:pStyle w:val="ab"/>
        <w:ind w:left="0" w:firstLine="709"/>
        <w:rPr>
          <w:sz w:val="24"/>
          <w:szCs w:val="24"/>
        </w:rPr>
      </w:pPr>
      <w:r w:rsidRPr="00593861">
        <w:rPr>
          <w:b/>
          <w:sz w:val="24"/>
          <w:szCs w:val="24"/>
        </w:rPr>
        <w:t>КМУ</w:t>
      </w:r>
      <w:r w:rsidRPr="00593861">
        <w:rPr>
          <w:b/>
          <w:sz w:val="24"/>
          <w:szCs w:val="24"/>
          <w:vertAlign w:val="subscript"/>
        </w:rPr>
        <w:t>ДС</w:t>
      </w:r>
      <w:r w:rsidRPr="00593861">
        <w:rPr>
          <w:b/>
          <w:sz w:val="24"/>
          <w:szCs w:val="24"/>
        </w:rPr>
        <w:t xml:space="preserve">– </w:t>
      </w:r>
      <w:r w:rsidRPr="00593861">
        <w:rPr>
          <w:sz w:val="24"/>
          <w:szCs w:val="24"/>
        </w:rPr>
        <w:t xml:space="preserve">количество медицинских услуг, предоставляемых в условиях дневного </w:t>
      </w:r>
      <w:r w:rsidRPr="00593861">
        <w:rPr>
          <w:sz w:val="24"/>
          <w:szCs w:val="24"/>
        </w:rPr>
        <w:lastRenderedPageBreak/>
        <w:t>стационара;</w:t>
      </w:r>
    </w:p>
    <w:p w:rsidR="00BC52CB" w:rsidRPr="00593861" w:rsidRDefault="00BC52CB" w:rsidP="00593861">
      <w:pPr>
        <w:pStyle w:val="ab"/>
        <w:ind w:left="0" w:firstLine="709"/>
        <w:rPr>
          <w:sz w:val="24"/>
          <w:szCs w:val="24"/>
        </w:rPr>
      </w:pPr>
      <w:r w:rsidRPr="00593861">
        <w:rPr>
          <w:b/>
          <w:sz w:val="24"/>
          <w:szCs w:val="24"/>
        </w:rPr>
        <w:t xml:space="preserve">i = </w:t>
      </w:r>
      <w:r w:rsidRPr="00593861">
        <w:rPr>
          <w:sz w:val="24"/>
          <w:szCs w:val="24"/>
        </w:rPr>
        <w:t>количество регионов</w:t>
      </w:r>
    </w:p>
    <w:p w:rsidR="00BC52CB" w:rsidRPr="00593861" w:rsidRDefault="00BC52CB" w:rsidP="00593861">
      <w:pPr>
        <w:pStyle w:val="ab"/>
        <w:ind w:left="0" w:firstLine="709"/>
        <w:rPr>
          <w:sz w:val="24"/>
          <w:szCs w:val="24"/>
        </w:rPr>
      </w:pPr>
      <w:r w:rsidRPr="00593861">
        <w:rPr>
          <w:b/>
          <w:sz w:val="24"/>
          <w:szCs w:val="24"/>
        </w:rPr>
        <w:t xml:space="preserve">j = </w:t>
      </w:r>
      <w:r w:rsidRPr="00593861">
        <w:rPr>
          <w:sz w:val="24"/>
          <w:szCs w:val="24"/>
        </w:rPr>
        <w:t>количество классов МКБ-10 (по подвидам НХЛ)</w:t>
      </w:r>
    </w:p>
    <w:p w:rsidR="00BC52CB" w:rsidRPr="00593861" w:rsidRDefault="00BC52CB" w:rsidP="00593861">
      <w:pPr>
        <w:pStyle w:val="ab"/>
        <w:ind w:left="0" w:firstLine="709"/>
        <w:jc w:val="both"/>
        <w:rPr>
          <w:sz w:val="24"/>
          <w:szCs w:val="24"/>
        </w:rPr>
      </w:pPr>
      <w:r w:rsidRPr="00593861">
        <w:rPr>
          <w:b/>
          <w:sz w:val="24"/>
          <w:szCs w:val="24"/>
        </w:rPr>
        <w:t>Н</w:t>
      </w:r>
      <w:r w:rsidRPr="00593861">
        <w:rPr>
          <w:b/>
          <w:sz w:val="24"/>
          <w:szCs w:val="24"/>
          <w:vertAlign w:val="subscript"/>
        </w:rPr>
        <w:t>прогноз</w:t>
      </w:r>
      <w:r w:rsidRPr="00593861">
        <w:rPr>
          <w:b/>
          <w:sz w:val="24"/>
          <w:szCs w:val="24"/>
        </w:rPr>
        <w:t xml:space="preserve"> – </w:t>
      </w:r>
      <w:r w:rsidRPr="00593861">
        <w:rPr>
          <w:sz w:val="24"/>
          <w:szCs w:val="24"/>
        </w:rPr>
        <w:t>прогнозируемое население, для анализа берется в расчет прогнозная численность населения по данным Комитета по статистике Министерства Национальной экономики Республики Казахстан.</w:t>
      </w:r>
    </w:p>
    <w:p w:rsidR="00BC52CB" w:rsidRPr="00593861" w:rsidRDefault="00BC52CB" w:rsidP="00593861">
      <w:pPr>
        <w:spacing w:after="0" w:line="240" w:lineRule="auto"/>
        <w:ind w:firstLine="709"/>
        <w:rPr>
          <w:rFonts w:ascii="Times New Roman" w:hAnsi="Times New Roman" w:cs="Times New Roman"/>
          <w:sz w:val="24"/>
          <w:szCs w:val="24"/>
        </w:rPr>
      </w:pPr>
      <w:r w:rsidRPr="00593861">
        <w:rPr>
          <w:rFonts w:ascii="Times New Roman" w:hAnsi="Times New Roman" w:cs="Times New Roman"/>
          <w:b/>
          <w:sz w:val="24"/>
          <w:szCs w:val="24"/>
        </w:rPr>
        <w:t>К</w:t>
      </w:r>
      <w:r w:rsidRPr="00593861">
        <w:rPr>
          <w:rFonts w:ascii="Times New Roman" w:hAnsi="Times New Roman" w:cs="Times New Roman"/>
          <w:b/>
          <w:sz w:val="24"/>
          <w:szCs w:val="24"/>
          <w:vertAlign w:val="subscript"/>
        </w:rPr>
        <w:t>n</w:t>
      </w:r>
      <w:r w:rsidRPr="00593861">
        <w:rPr>
          <w:rFonts w:ascii="Times New Roman" w:hAnsi="Times New Roman" w:cs="Times New Roman"/>
          <w:b/>
          <w:sz w:val="24"/>
          <w:szCs w:val="24"/>
        </w:rPr>
        <w:t xml:space="preserve"> </w:t>
      </w:r>
      <w:r w:rsidRPr="00593861">
        <w:rPr>
          <w:rFonts w:ascii="Times New Roman" w:hAnsi="Times New Roman" w:cs="Times New Roman"/>
          <w:b/>
          <w:sz w:val="24"/>
          <w:szCs w:val="24"/>
          <w:vertAlign w:val="subscript"/>
        </w:rPr>
        <w:t>заб</w:t>
      </w:r>
      <w:r w:rsidRPr="00593861">
        <w:rPr>
          <w:rFonts w:ascii="Times New Roman" w:hAnsi="Times New Roman" w:cs="Times New Roman"/>
          <w:b/>
          <w:sz w:val="24"/>
          <w:szCs w:val="24"/>
        </w:rPr>
        <w:t xml:space="preserve"> – </w:t>
      </w:r>
      <w:r w:rsidRPr="00593861">
        <w:rPr>
          <w:rFonts w:ascii="Times New Roman" w:hAnsi="Times New Roman" w:cs="Times New Roman"/>
          <w:sz w:val="24"/>
          <w:szCs w:val="24"/>
        </w:rPr>
        <w:t>коэффициент заболеваемости;</w:t>
      </w:r>
    </w:p>
    <w:p w:rsidR="00E328B0" w:rsidRDefault="00BC52CB" w:rsidP="00593861">
      <w:pPr>
        <w:spacing w:after="0" w:line="240" w:lineRule="auto"/>
        <w:ind w:firstLine="709"/>
        <w:rPr>
          <w:rFonts w:ascii="Times New Roman" w:hAnsi="Times New Roman" w:cs="Times New Roman"/>
          <w:sz w:val="24"/>
          <w:szCs w:val="24"/>
        </w:rPr>
      </w:pPr>
      <w:r w:rsidRPr="00593861">
        <w:rPr>
          <w:rFonts w:ascii="Times New Roman" w:hAnsi="Times New Roman" w:cs="Times New Roman"/>
          <w:sz w:val="24"/>
          <w:szCs w:val="24"/>
        </w:rPr>
        <w:t>К</w:t>
      </w:r>
      <w:r w:rsidRPr="00593861">
        <w:rPr>
          <w:rFonts w:ascii="Times New Roman" w:hAnsi="Times New Roman" w:cs="Times New Roman"/>
          <w:sz w:val="24"/>
          <w:szCs w:val="24"/>
          <w:vertAlign w:val="subscript"/>
        </w:rPr>
        <w:t>n</w:t>
      </w:r>
      <w:r w:rsidRPr="00593861">
        <w:rPr>
          <w:rFonts w:ascii="Times New Roman" w:hAnsi="Times New Roman" w:cs="Times New Roman"/>
          <w:sz w:val="24"/>
          <w:szCs w:val="24"/>
        </w:rPr>
        <w:t xml:space="preserve"> </w:t>
      </w:r>
      <w:r w:rsidRPr="00593861">
        <w:rPr>
          <w:rFonts w:ascii="Times New Roman" w:hAnsi="Times New Roman" w:cs="Times New Roman"/>
          <w:sz w:val="24"/>
          <w:szCs w:val="24"/>
          <w:vertAlign w:val="subscript"/>
        </w:rPr>
        <w:t>заб.</w:t>
      </w:r>
      <w:r w:rsidRPr="00593861">
        <w:rPr>
          <w:rFonts w:ascii="Times New Roman" w:hAnsi="Times New Roman" w:cs="Times New Roman"/>
          <w:sz w:val="24"/>
          <w:szCs w:val="24"/>
        </w:rPr>
        <w:t xml:space="preserve"> определяется по нижеследующей формуле: </w:t>
      </w:r>
    </w:p>
    <w:p w:rsidR="00BC52CB" w:rsidRPr="00593861" w:rsidRDefault="00BC52CB" w:rsidP="00593861">
      <w:pPr>
        <w:spacing w:after="0" w:line="240" w:lineRule="auto"/>
        <w:ind w:firstLine="709"/>
        <w:rPr>
          <w:rFonts w:ascii="Times New Roman" w:hAnsi="Times New Roman" w:cs="Times New Roman"/>
          <w:sz w:val="24"/>
          <w:szCs w:val="24"/>
        </w:rPr>
      </w:pPr>
      <w:r w:rsidRPr="00593861">
        <w:rPr>
          <w:rFonts w:ascii="Times New Roman" w:hAnsi="Times New Roman" w:cs="Times New Roman"/>
          <w:position w:val="4"/>
          <w:sz w:val="24"/>
          <w:szCs w:val="24"/>
        </w:rPr>
        <w:t>К</w:t>
      </w:r>
      <w:r w:rsidRPr="00593861">
        <w:rPr>
          <w:rFonts w:ascii="Times New Roman" w:hAnsi="Times New Roman" w:cs="Times New Roman"/>
          <w:sz w:val="24"/>
          <w:szCs w:val="24"/>
        </w:rPr>
        <w:t xml:space="preserve">n заб. </w:t>
      </w:r>
      <w:r w:rsidRPr="00593861">
        <w:rPr>
          <w:rFonts w:ascii="Times New Roman" w:hAnsi="Times New Roman" w:cs="Times New Roman"/>
          <w:position w:val="4"/>
          <w:sz w:val="24"/>
          <w:szCs w:val="24"/>
        </w:rPr>
        <w:t>= ОЧЗ</w:t>
      </w:r>
      <w:r w:rsidRPr="00593861">
        <w:rPr>
          <w:rFonts w:ascii="Times New Roman" w:hAnsi="Times New Roman" w:cs="Times New Roman"/>
          <w:sz w:val="24"/>
          <w:szCs w:val="24"/>
        </w:rPr>
        <w:t>n</w:t>
      </w:r>
      <w:r w:rsidRPr="00593861">
        <w:rPr>
          <w:rFonts w:ascii="Times New Roman" w:hAnsi="Times New Roman" w:cs="Times New Roman"/>
          <w:position w:val="4"/>
          <w:sz w:val="24"/>
          <w:szCs w:val="24"/>
        </w:rPr>
        <w:t>/Н</w:t>
      </w:r>
      <w:r w:rsidRPr="00593861">
        <w:rPr>
          <w:rFonts w:ascii="Times New Roman" w:hAnsi="Times New Roman" w:cs="Times New Roman"/>
          <w:sz w:val="24"/>
          <w:szCs w:val="24"/>
        </w:rPr>
        <w:t>n</w:t>
      </w:r>
      <w:r w:rsidRPr="00593861">
        <w:rPr>
          <w:rFonts w:ascii="Times New Roman" w:hAnsi="Times New Roman" w:cs="Times New Roman"/>
          <w:position w:val="4"/>
          <w:sz w:val="24"/>
          <w:szCs w:val="24"/>
        </w:rPr>
        <w:t>*К</w:t>
      </w:r>
      <w:r w:rsidRPr="00593861">
        <w:rPr>
          <w:rFonts w:ascii="Times New Roman" w:hAnsi="Times New Roman" w:cs="Times New Roman"/>
          <w:sz w:val="24"/>
          <w:szCs w:val="24"/>
        </w:rPr>
        <w:t>n тенд.</w:t>
      </w:r>
      <w:r w:rsidR="00F53E7A">
        <w:rPr>
          <w:rFonts w:ascii="Times New Roman" w:hAnsi="Times New Roman" w:cs="Times New Roman"/>
          <w:sz w:val="24"/>
          <w:szCs w:val="24"/>
        </w:rPr>
        <w:t xml:space="preserve"> </w:t>
      </w:r>
      <w:r w:rsidRPr="00593861">
        <w:rPr>
          <w:rFonts w:ascii="Times New Roman" w:hAnsi="Times New Roman" w:cs="Times New Roman"/>
          <w:sz w:val="24"/>
          <w:szCs w:val="24"/>
        </w:rPr>
        <w:t>заб</w:t>
      </w:r>
      <w:r w:rsidRPr="00593861">
        <w:rPr>
          <w:rFonts w:ascii="Times New Roman" w:hAnsi="Times New Roman" w:cs="Times New Roman"/>
          <w:position w:val="4"/>
          <w:sz w:val="24"/>
          <w:szCs w:val="24"/>
        </w:rPr>
        <w:t>, где</w:t>
      </w:r>
    </w:p>
    <w:p w:rsidR="00E328B0" w:rsidRDefault="00BC52CB" w:rsidP="00E328B0">
      <w:pPr>
        <w:pStyle w:val="ab"/>
        <w:tabs>
          <w:tab w:val="left" w:pos="2143"/>
          <w:tab w:val="left" w:pos="2991"/>
          <w:tab w:val="left" w:pos="4392"/>
          <w:tab w:val="left" w:pos="6518"/>
          <w:tab w:val="left" w:pos="7513"/>
          <w:tab w:val="left" w:pos="9242"/>
        </w:tabs>
        <w:ind w:left="0" w:firstLine="709"/>
        <w:rPr>
          <w:sz w:val="24"/>
          <w:szCs w:val="24"/>
        </w:rPr>
      </w:pPr>
      <w:r w:rsidRPr="00593861">
        <w:rPr>
          <w:sz w:val="24"/>
          <w:szCs w:val="24"/>
        </w:rPr>
        <w:t>ОЧЗ</w:t>
      </w:r>
      <w:r w:rsidRPr="00593861">
        <w:rPr>
          <w:sz w:val="24"/>
          <w:szCs w:val="24"/>
          <w:vertAlign w:val="subscript"/>
        </w:rPr>
        <w:t>n</w:t>
      </w:r>
      <w:r w:rsidR="00E328B0">
        <w:rPr>
          <w:sz w:val="24"/>
          <w:szCs w:val="24"/>
        </w:rPr>
        <w:t xml:space="preserve"> </w:t>
      </w:r>
      <w:r w:rsidRPr="00593861">
        <w:rPr>
          <w:sz w:val="24"/>
          <w:szCs w:val="24"/>
        </w:rPr>
        <w:t>–</w:t>
      </w:r>
      <w:r w:rsidR="00E328B0">
        <w:rPr>
          <w:sz w:val="24"/>
          <w:szCs w:val="24"/>
        </w:rPr>
        <w:t xml:space="preserve"> </w:t>
      </w:r>
      <w:r w:rsidRPr="00593861">
        <w:rPr>
          <w:sz w:val="24"/>
          <w:szCs w:val="24"/>
        </w:rPr>
        <w:t>число</w:t>
      </w:r>
      <w:r w:rsidRPr="00593861">
        <w:rPr>
          <w:sz w:val="24"/>
          <w:szCs w:val="24"/>
        </w:rPr>
        <w:tab/>
        <w:t>заболевших НХЛ по данным годовой отчетной формы</w:t>
      </w:r>
    </w:p>
    <w:p w:rsidR="00BC52CB" w:rsidRPr="00593861" w:rsidRDefault="00BC52CB" w:rsidP="00E328B0">
      <w:pPr>
        <w:pStyle w:val="ab"/>
        <w:tabs>
          <w:tab w:val="left" w:pos="2143"/>
          <w:tab w:val="left" w:pos="2991"/>
          <w:tab w:val="left" w:pos="4392"/>
          <w:tab w:val="left" w:pos="6518"/>
          <w:tab w:val="left" w:pos="7513"/>
          <w:tab w:val="left" w:pos="9242"/>
        </w:tabs>
        <w:ind w:left="0" w:firstLine="709"/>
        <w:rPr>
          <w:sz w:val="24"/>
          <w:szCs w:val="24"/>
        </w:rPr>
      </w:pPr>
      <w:r w:rsidRPr="00593861">
        <w:rPr>
          <w:sz w:val="24"/>
          <w:szCs w:val="24"/>
        </w:rPr>
        <w:t>Н</w:t>
      </w:r>
      <w:r w:rsidRPr="00593861">
        <w:rPr>
          <w:sz w:val="24"/>
          <w:szCs w:val="24"/>
          <w:vertAlign w:val="subscript"/>
        </w:rPr>
        <w:t>n</w:t>
      </w:r>
      <w:r w:rsidRPr="00593861">
        <w:rPr>
          <w:sz w:val="24"/>
          <w:szCs w:val="24"/>
        </w:rPr>
        <w:t xml:space="preserve"> – численность населения на текущий период;</w:t>
      </w:r>
    </w:p>
    <w:p w:rsidR="00BC52CB" w:rsidRPr="00593861" w:rsidRDefault="00BC52CB" w:rsidP="00593861">
      <w:pPr>
        <w:pStyle w:val="ab"/>
        <w:ind w:left="0" w:firstLine="709"/>
        <w:jc w:val="both"/>
        <w:rPr>
          <w:sz w:val="24"/>
          <w:szCs w:val="24"/>
        </w:rPr>
      </w:pPr>
      <w:r w:rsidRPr="00593861">
        <w:rPr>
          <w:sz w:val="24"/>
          <w:szCs w:val="24"/>
        </w:rPr>
        <w:t>К</w:t>
      </w:r>
      <w:r w:rsidRPr="00593861">
        <w:rPr>
          <w:sz w:val="24"/>
          <w:szCs w:val="24"/>
          <w:vertAlign w:val="subscript"/>
        </w:rPr>
        <w:t>n</w:t>
      </w:r>
      <w:r w:rsidRPr="00593861">
        <w:rPr>
          <w:sz w:val="24"/>
          <w:szCs w:val="24"/>
        </w:rPr>
        <w:t xml:space="preserve"> </w:t>
      </w:r>
      <w:r w:rsidRPr="00593861">
        <w:rPr>
          <w:sz w:val="24"/>
          <w:szCs w:val="24"/>
          <w:vertAlign w:val="subscript"/>
        </w:rPr>
        <w:t>тенд.заб.</w:t>
      </w:r>
      <w:r w:rsidRPr="00593861">
        <w:rPr>
          <w:sz w:val="24"/>
          <w:szCs w:val="24"/>
        </w:rPr>
        <w:t xml:space="preserve"> – тенденция заболеваемости, то есть средний процент понижения или повышени</w:t>
      </w:r>
      <w:r w:rsidR="00E328B0">
        <w:rPr>
          <w:sz w:val="24"/>
          <w:szCs w:val="24"/>
        </w:rPr>
        <w:t>я динамики числа заболевших НХЛ</w:t>
      </w:r>
      <w:r w:rsidRPr="00593861">
        <w:rPr>
          <w:sz w:val="24"/>
          <w:szCs w:val="24"/>
        </w:rPr>
        <w:t>, рассчитываемое как среднее арифметическое процента снижения или повышения одного года к данным предыдущего года (за последние три года).</w:t>
      </w:r>
    </w:p>
    <w:p w:rsidR="00BC52CB" w:rsidRPr="00593861" w:rsidRDefault="00BC52CB" w:rsidP="00593861">
      <w:pPr>
        <w:pStyle w:val="ab"/>
        <w:ind w:left="0" w:firstLine="709"/>
        <w:jc w:val="both"/>
        <w:rPr>
          <w:sz w:val="24"/>
          <w:szCs w:val="24"/>
        </w:rPr>
      </w:pPr>
      <w:r w:rsidRPr="00593861">
        <w:rPr>
          <w:b/>
          <w:sz w:val="24"/>
          <w:szCs w:val="24"/>
        </w:rPr>
        <w:t>К</w:t>
      </w:r>
      <w:r w:rsidRPr="00593861">
        <w:rPr>
          <w:b/>
          <w:sz w:val="24"/>
          <w:szCs w:val="24"/>
          <w:vertAlign w:val="subscript"/>
        </w:rPr>
        <w:t>n</w:t>
      </w:r>
      <w:r w:rsidRPr="00593861">
        <w:rPr>
          <w:b/>
          <w:sz w:val="24"/>
          <w:szCs w:val="24"/>
        </w:rPr>
        <w:t xml:space="preserve"> </w:t>
      </w:r>
      <w:r w:rsidRPr="00593861">
        <w:rPr>
          <w:b/>
          <w:sz w:val="24"/>
          <w:szCs w:val="24"/>
          <w:vertAlign w:val="subscript"/>
        </w:rPr>
        <w:t>госп.</w:t>
      </w:r>
      <w:r w:rsidRPr="00593861">
        <w:rPr>
          <w:b/>
          <w:sz w:val="24"/>
          <w:szCs w:val="24"/>
        </w:rPr>
        <w:t xml:space="preserve"> – </w:t>
      </w:r>
      <w:r w:rsidRPr="00593861">
        <w:rPr>
          <w:sz w:val="24"/>
          <w:szCs w:val="24"/>
        </w:rPr>
        <w:t>коэффициент госпитализации в дневной стационар, который определяется по следующей формуле:</w:t>
      </w:r>
    </w:p>
    <w:p w:rsidR="00BC52CB" w:rsidRPr="00593861" w:rsidRDefault="00BC52CB" w:rsidP="00593861">
      <w:pPr>
        <w:spacing w:after="0" w:line="240" w:lineRule="auto"/>
        <w:ind w:firstLine="709"/>
        <w:rPr>
          <w:rFonts w:ascii="Times New Roman" w:hAnsi="Times New Roman" w:cs="Times New Roman"/>
          <w:sz w:val="24"/>
          <w:szCs w:val="24"/>
        </w:rPr>
      </w:pPr>
      <w:r w:rsidRPr="00593861">
        <w:rPr>
          <w:rFonts w:ascii="Times New Roman" w:hAnsi="Times New Roman" w:cs="Times New Roman"/>
          <w:b/>
          <w:position w:val="4"/>
          <w:sz w:val="24"/>
          <w:szCs w:val="24"/>
        </w:rPr>
        <w:t>К</w:t>
      </w:r>
      <w:r w:rsidRPr="00593861">
        <w:rPr>
          <w:rFonts w:ascii="Times New Roman" w:hAnsi="Times New Roman" w:cs="Times New Roman"/>
          <w:b/>
          <w:sz w:val="24"/>
          <w:szCs w:val="24"/>
        </w:rPr>
        <w:t>n госп.</w:t>
      </w:r>
      <w:r w:rsidRPr="00593861">
        <w:rPr>
          <w:rFonts w:ascii="Times New Roman" w:hAnsi="Times New Roman" w:cs="Times New Roman"/>
          <w:sz w:val="24"/>
          <w:szCs w:val="24"/>
        </w:rPr>
        <w:t xml:space="preserve"> </w:t>
      </w:r>
      <w:r w:rsidRPr="00593861">
        <w:rPr>
          <w:rFonts w:ascii="Times New Roman" w:hAnsi="Times New Roman" w:cs="Times New Roman"/>
          <w:position w:val="4"/>
          <w:sz w:val="24"/>
          <w:szCs w:val="24"/>
        </w:rPr>
        <w:t>= ОЧГ</w:t>
      </w:r>
      <w:r w:rsidRPr="00593861">
        <w:rPr>
          <w:rFonts w:ascii="Times New Roman" w:hAnsi="Times New Roman" w:cs="Times New Roman"/>
          <w:sz w:val="24"/>
          <w:szCs w:val="24"/>
        </w:rPr>
        <w:t>n</w:t>
      </w:r>
      <w:r w:rsidRPr="00593861">
        <w:rPr>
          <w:rFonts w:ascii="Times New Roman" w:hAnsi="Times New Roman" w:cs="Times New Roman"/>
          <w:position w:val="4"/>
          <w:sz w:val="24"/>
          <w:szCs w:val="24"/>
        </w:rPr>
        <w:t>/ ОЧЗ</w:t>
      </w:r>
      <w:r w:rsidRPr="00593861">
        <w:rPr>
          <w:rFonts w:ascii="Times New Roman" w:hAnsi="Times New Roman" w:cs="Times New Roman"/>
          <w:sz w:val="24"/>
          <w:szCs w:val="24"/>
        </w:rPr>
        <w:t>n</w:t>
      </w:r>
      <w:r w:rsidRPr="00593861">
        <w:rPr>
          <w:rFonts w:ascii="Times New Roman" w:hAnsi="Times New Roman" w:cs="Times New Roman"/>
          <w:position w:val="4"/>
          <w:sz w:val="24"/>
          <w:szCs w:val="24"/>
        </w:rPr>
        <w:t>*К</w:t>
      </w:r>
      <w:r w:rsidRPr="00593861">
        <w:rPr>
          <w:rFonts w:ascii="Times New Roman" w:hAnsi="Times New Roman" w:cs="Times New Roman"/>
          <w:sz w:val="24"/>
          <w:szCs w:val="24"/>
        </w:rPr>
        <w:t>n тенд.</w:t>
      </w:r>
      <w:r w:rsidR="00F53E7A">
        <w:rPr>
          <w:rFonts w:ascii="Times New Roman" w:hAnsi="Times New Roman" w:cs="Times New Roman"/>
          <w:sz w:val="24"/>
          <w:szCs w:val="24"/>
        </w:rPr>
        <w:t xml:space="preserve"> </w:t>
      </w:r>
      <w:r w:rsidRPr="00593861">
        <w:rPr>
          <w:rFonts w:ascii="Times New Roman" w:hAnsi="Times New Roman" w:cs="Times New Roman"/>
          <w:sz w:val="24"/>
          <w:szCs w:val="24"/>
        </w:rPr>
        <w:t>госп.</w:t>
      </w:r>
      <w:r w:rsidRPr="00593861">
        <w:rPr>
          <w:rFonts w:ascii="Times New Roman" w:hAnsi="Times New Roman" w:cs="Times New Roman"/>
          <w:position w:val="4"/>
          <w:sz w:val="24"/>
          <w:szCs w:val="24"/>
        </w:rPr>
        <w:t>, где</w:t>
      </w:r>
    </w:p>
    <w:p w:rsidR="00BC52CB" w:rsidRPr="00593861" w:rsidRDefault="00BC52CB" w:rsidP="00593861">
      <w:pPr>
        <w:pStyle w:val="ab"/>
        <w:ind w:left="0" w:firstLine="709"/>
        <w:jc w:val="both"/>
        <w:rPr>
          <w:sz w:val="24"/>
          <w:szCs w:val="24"/>
        </w:rPr>
      </w:pPr>
      <w:r w:rsidRPr="00593861">
        <w:rPr>
          <w:b/>
          <w:sz w:val="24"/>
          <w:szCs w:val="24"/>
        </w:rPr>
        <w:t>ОЧГ</w:t>
      </w:r>
      <w:r w:rsidRPr="00593861">
        <w:rPr>
          <w:b/>
          <w:sz w:val="24"/>
          <w:szCs w:val="24"/>
          <w:vertAlign w:val="subscript"/>
        </w:rPr>
        <w:t>n</w:t>
      </w:r>
      <w:r w:rsidRPr="00593861">
        <w:rPr>
          <w:sz w:val="24"/>
          <w:szCs w:val="24"/>
        </w:rPr>
        <w:t xml:space="preserve"> – общее число госпитализированных в дневной стационар по определенному классу МКБ-1</w:t>
      </w:r>
      <w:r w:rsidR="00E328B0">
        <w:rPr>
          <w:sz w:val="24"/>
          <w:szCs w:val="24"/>
        </w:rPr>
        <w:t>0 (</w:t>
      </w:r>
      <w:r w:rsidRPr="00593861">
        <w:rPr>
          <w:sz w:val="24"/>
          <w:szCs w:val="24"/>
        </w:rPr>
        <w:t>по подвидам НХЛ);</w:t>
      </w:r>
    </w:p>
    <w:p w:rsidR="00BC52CB" w:rsidRPr="00593861" w:rsidRDefault="00BC52CB" w:rsidP="00593861">
      <w:pPr>
        <w:pStyle w:val="ab"/>
        <w:ind w:left="0" w:firstLine="709"/>
        <w:jc w:val="both"/>
        <w:rPr>
          <w:sz w:val="24"/>
          <w:szCs w:val="24"/>
        </w:rPr>
      </w:pPr>
      <w:r w:rsidRPr="00593861">
        <w:rPr>
          <w:b/>
          <w:sz w:val="24"/>
          <w:szCs w:val="24"/>
        </w:rPr>
        <w:t>ОЧЗ</w:t>
      </w:r>
      <w:r w:rsidRPr="00593861">
        <w:rPr>
          <w:b/>
          <w:sz w:val="24"/>
          <w:szCs w:val="24"/>
          <w:vertAlign w:val="subscript"/>
        </w:rPr>
        <w:t>n</w:t>
      </w:r>
      <w:r w:rsidRPr="00593861">
        <w:rPr>
          <w:sz w:val="24"/>
          <w:szCs w:val="24"/>
        </w:rPr>
        <w:t xml:space="preserve"> – общее число заболевших НХЛ по данным годовой отчетной формы </w:t>
      </w:r>
    </w:p>
    <w:p w:rsidR="00BC52CB" w:rsidRPr="00593861" w:rsidRDefault="00BC52CB" w:rsidP="00593861">
      <w:pPr>
        <w:pStyle w:val="ab"/>
        <w:ind w:left="0" w:firstLine="709"/>
        <w:jc w:val="both"/>
        <w:rPr>
          <w:sz w:val="24"/>
          <w:szCs w:val="24"/>
        </w:rPr>
      </w:pPr>
      <w:r w:rsidRPr="00593861">
        <w:rPr>
          <w:b/>
          <w:sz w:val="24"/>
          <w:szCs w:val="24"/>
        </w:rPr>
        <w:t>К</w:t>
      </w:r>
      <w:r w:rsidRPr="00593861">
        <w:rPr>
          <w:b/>
          <w:sz w:val="24"/>
          <w:szCs w:val="24"/>
          <w:vertAlign w:val="subscript"/>
        </w:rPr>
        <w:t>n</w:t>
      </w:r>
      <w:r w:rsidRPr="00593861">
        <w:rPr>
          <w:b/>
          <w:sz w:val="24"/>
          <w:szCs w:val="24"/>
        </w:rPr>
        <w:t xml:space="preserve"> </w:t>
      </w:r>
      <w:r w:rsidRPr="00593861">
        <w:rPr>
          <w:b/>
          <w:sz w:val="24"/>
          <w:szCs w:val="24"/>
          <w:vertAlign w:val="subscript"/>
        </w:rPr>
        <w:t>тенд.госп</w:t>
      </w:r>
      <w:r w:rsidRPr="00593861">
        <w:rPr>
          <w:sz w:val="24"/>
          <w:szCs w:val="24"/>
          <w:vertAlign w:val="subscript"/>
        </w:rPr>
        <w:t>.</w:t>
      </w:r>
      <w:r w:rsidRPr="00593861">
        <w:rPr>
          <w:sz w:val="24"/>
          <w:szCs w:val="24"/>
        </w:rPr>
        <w:t xml:space="preserve"> – тенденция госпитализации, определяется средний процент понижения или повышения динамики числа госпитализированных с диагнозом НХЛ, рассчитываемое как среднее арифметическое процента снижения или повышения одного года к данным предыдущего года.</w:t>
      </w:r>
    </w:p>
    <w:p w:rsidR="00BC52CB" w:rsidRPr="00593861" w:rsidRDefault="00BC52CB" w:rsidP="00593861">
      <w:pPr>
        <w:pStyle w:val="ab"/>
        <w:ind w:left="0" w:firstLine="709"/>
        <w:rPr>
          <w:sz w:val="24"/>
          <w:szCs w:val="24"/>
        </w:rPr>
      </w:pPr>
    </w:p>
    <w:p w:rsidR="00BC52CB" w:rsidRPr="00593861" w:rsidRDefault="00BC52CB" w:rsidP="00593861">
      <w:pPr>
        <w:spacing w:after="0" w:line="240" w:lineRule="auto"/>
        <w:ind w:firstLine="709"/>
        <w:jc w:val="both"/>
        <w:rPr>
          <w:rFonts w:ascii="Times New Roman" w:hAnsi="Times New Roman" w:cs="Times New Roman"/>
          <w:sz w:val="24"/>
          <w:szCs w:val="24"/>
          <w:shd w:val="clear" w:color="auto" w:fill="FFFFFF"/>
        </w:rPr>
      </w:pPr>
      <w:r w:rsidRPr="00593861">
        <w:rPr>
          <w:rFonts w:ascii="Times New Roman" w:hAnsi="Times New Roman" w:cs="Times New Roman"/>
          <w:color w:val="333333"/>
          <w:sz w:val="24"/>
          <w:szCs w:val="24"/>
          <w:shd w:val="clear" w:color="auto" w:fill="FFFFFF"/>
        </w:rPr>
        <w:t xml:space="preserve">         </w:t>
      </w:r>
      <w:r w:rsidRPr="00593861">
        <w:rPr>
          <w:rFonts w:ascii="Times New Roman" w:hAnsi="Times New Roman" w:cs="Times New Roman"/>
          <w:sz w:val="24"/>
          <w:szCs w:val="24"/>
          <w:shd w:val="clear" w:color="auto" w:fill="FFFFFF"/>
        </w:rPr>
        <w:t>При прогнозировании потребности учитывают особенности потребления лекарствен</w:t>
      </w:r>
      <w:r w:rsidR="005E1AD9">
        <w:rPr>
          <w:rFonts w:ascii="Times New Roman" w:hAnsi="Times New Roman" w:cs="Times New Roman"/>
          <w:sz w:val="24"/>
          <w:szCs w:val="24"/>
          <w:shd w:val="clear" w:color="auto" w:fill="FFFFFF"/>
        </w:rPr>
        <w:t>ных препаратов (ЛП): таргетные,</w:t>
      </w:r>
      <w:r w:rsidRPr="00593861">
        <w:rPr>
          <w:rFonts w:ascii="Times New Roman" w:hAnsi="Times New Roman" w:cs="Times New Roman"/>
          <w:sz w:val="24"/>
          <w:szCs w:val="24"/>
          <w:shd w:val="clear" w:color="auto" w:fill="FFFFFF"/>
        </w:rPr>
        <w:t xml:space="preserve"> химиотерапевтического действия, антибактериальные и противогрибковые препараты, колониестимулирующие факторы, компоненты крови и т.д.</w:t>
      </w:r>
    </w:p>
    <w:p w:rsidR="00BC52CB" w:rsidRPr="00593861" w:rsidRDefault="00BC52CB" w:rsidP="00593861">
      <w:pPr>
        <w:pStyle w:val="a8"/>
        <w:widowControl w:val="0"/>
        <w:numPr>
          <w:ilvl w:val="0"/>
          <w:numId w:val="22"/>
        </w:numPr>
        <w:autoSpaceDE w:val="0"/>
        <w:autoSpaceDN w:val="0"/>
        <w:ind w:left="0" w:firstLine="709"/>
        <w:jc w:val="both"/>
        <w:rPr>
          <w:shd w:val="clear" w:color="auto" w:fill="FFFFFF"/>
        </w:rPr>
      </w:pPr>
      <w:r w:rsidRPr="00593861">
        <w:rPr>
          <w:shd w:val="clear" w:color="auto" w:fill="FFFFFF"/>
        </w:rPr>
        <w:t>Определение потребности в препаратах специфического действия. Потребность зависит от заболеваемости. Потребность определяется с учетом уровня заболевания и количества препаратов для лечения одного больного в год.</w:t>
      </w:r>
    </w:p>
    <w:p w:rsidR="00BC52CB" w:rsidRPr="00593861" w:rsidRDefault="00BC52CB" w:rsidP="00593861">
      <w:pPr>
        <w:spacing w:after="0" w:line="240" w:lineRule="auto"/>
        <w:ind w:firstLine="709"/>
        <w:jc w:val="both"/>
        <w:rPr>
          <w:rFonts w:ascii="Times New Roman" w:hAnsi="Times New Roman" w:cs="Times New Roman"/>
          <w:b/>
          <w:sz w:val="24"/>
          <w:szCs w:val="24"/>
          <w:shd w:val="clear" w:color="auto" w:fill="FFFFFF"/>
        </w:rPr>
      </w:pPr>
      <w:r w:rsidRPr="00593861">
        <w:rPr>
          <w:rFonts w:ascii="Times New Roman" w:hAnsi="Times New Roman" w:cs="Times New Roman"/>
          <w:sz w:val="24"/>
          <w:szCs w:val="24"/>
          <w:shd w:val="clear" w:color="auto" w:fill="FFFFFF"/>
        </w:rPr>
        <w:t xml:space="preserve">      </w:t>
      </w:r>
      <w:r w:rsidRPr="00593861">
        <w:rPr>
          <w:rFonts w:ascii="Times New Roman" w:hAnsi="Times New Roman" w:cs="Times New Roman"/>
          <w:b/>
          <w:sz w:val="24"/>
          <w:szCs w:val="24"/>
          <w:shd w:val="clear" w:color="auto" w:fill="FFFFFF"/>
        </w:rPr>
        <w:t xml:space="preserve">П = Р х Б х К </w:t>
      </w:r>
    </w:p>
    <w:p w:rsidR="00BC52CB" w:rsidRPr="00593861" w:rsidRDefault="00BC52CB" w:rsidP="00593861">
      <w:pPr>
        <w:spacing w:after="0" w:line="240" w:lineRule="auto"/>
        <w:ind w:firstLine="709"/>
        <w:jc w:val="both"/>
        <w:rPr>
          <w:rFonts w:ascii="Times New Roman" w:hAnsi="Times New Roman" w:cs="Times New Roman"/>
          <w:sz w:val="24"/>
          <w:szCs w:val="24"/>
          <w:shd w:val="clear" w:color="auto" w:fill="FFFFFF"/>
        </w:rPr>
      </w:pPr>
      <w:r w:rsidRPr="00593861">
        <w:rPr>
          <w:rFonts w:ascii="Times New Roman" w:hAnsi="Times New Roman" w:cs="Times New Roman"/>
          <w:sz w:val="24"/>
          <w:szCs w:val="24"/>
          <w:shd w:val="clear" w:color="auto" w:fill="FFFFFF"/>
        </w:rPr>
        <w:t xml:space="preserve">      П - потребность в лекарственных средствах</w:t>
      </w:r>
    </w:p>
    <w:p w:rsidR="00BC52CB" w:rsidRPr="00593861" w:rsidRDefault="00BC52CB" w:rsidP="00593861">
      <w:pPr>
        <w:spacing w:after="0" w:line="240" w:lineRule="auto"/>
        <w:ind w:firstLine="709"/>
        <w:jc w:val="both"/>
        <w:rPr>
          <w:rFonts w:ascii="Times New Roman" w:hAnsi="Times New Roman" w:cs="Times New Roman"/>
          <w:sz w:val="24"/>
          <w:szCs w:val="24"/>
          <w:shd w:val="clear" w:color="auto" w:fill="FFFFFF"/>
        </w:rPr>
      </w:pPr>
      <w:r w:rsidRPr="00593861">
        <w:rPr>
          <w:rFonts w:ascii="Times New Roman" w:hAnsi="Times New Roman" w:cs="Times New Roman"/>
          <w:sz w:val="24"/>
          <w:szCs w:val="24"/>
          <w:shd w:val="clear" w:color="auto" w:fill="FFFFFF"/>
        </w:rPr>
        <w:t xml:space="preserve">      Р – расход препарата на 1 больного на курс лечения </w:t>
      </w:r>
    </w:p>
    <w:p w:rsidR="00BC52CB" w:rsidRPr="00593861" w:rsidRDefault="00BC52CB" w:rsidP="00593861">
      <w:pPr>
        <w:spacing w:after="0" w:line="240" w:lineRule="auto"/>
        <w:ind w:firstLine="709"/>
        <w:jc w:val="both"/>
        <w:rPr>
          <w:rFonts w:ascii="Times New Roman" w:hAnsi="Times New Roman" w:cs="Times New Roman"/>
          <w:sz w:val="24"/>
          <w:szCs w:val="24"/>
          <w:shd w:val="clear" w:color="auto" w:fill="FFFFFF"/>
        </w:rPr>
      </w:pPr>
      <w:r w:rsidRPr="00593861">
        <w:rPr>
          <w:rFonts w:ascii="Times New Roman" w:hAnsi="Times New Roman" w:cs="Times New Roman"/>
          <w:sz w:val="24"/>
          <w:szCs w:val="24"/>
          <w:shd w:val="clear" w:color="auto" w:fill="FFFFFF"/>
        </w:rPr>
        <w:t xml:space="preserve">      Б - количество больных в год </w:t>
      </w:r>
    </w:p>
    <w:p w:rsidR="00BC52CB" w:rsidRPr="00593861" w:rsidRDefault="00BC52CB" w:rsidP="00593861">
      <w:pPr>
        <w:spacing w:after="0" w:line="240" w:lineRule="auto"/>
        <w:ind w:firstLine="709"/>
        <w:jc w:val="both"/>
        <w:rPr>
          <w:rFonts w:ascii="Times New Roman" w:hAnsi="Times New Roman" w:cs="Times New Roman"/>
          <w:sz w:val="24"/>
          <w:szCs w:val="24"/>
          <w:shd w:val="clear" w:color="auto" w:fill="FFFFFF"/>
        </w:rPr>
      </w:pPr>
      <w:r w:rsidRPr="00593861">
        <w:rPr>
          <w:rFonts w:ascii="Times New Roman" w:hAnsi="Times New Roman" w:cs="Times New Roman"/>
          <w:sz w:val="24"/>
          <w:szCs w:val="24"/>
          <w:shd w:val="clear" w:color="auto" w:fill="FFFFFF"/>
        </w:rPr>
        <w:t xml:space="preserve">      К - количество курсов в год</w:t>
      </w:r>
    </w:p>
    <w:p w:rsidR="00BC52CB" w:rsidRPr="00593861" w:rsidRDefault="00BC52CB" w:rsidP="00593861">
      <w:pPr>
        <w:pStyle w:val="a8"/>
        <w:widowControl w:val="0"/>
        <w:numPr>
          <w:ilvl w:val="0"/>
          <w:numId w:val="22"/>
        </w:numPr>
        <w:autoSpaceDE w:val="0"/>
        <w:autoSpaceDN w:val="0"/>
        <w:ind w:left="0" w:firstLine="709"/>
        <w:jc w:val="both"/>
      </w:pPr>
      <w:r w:rsidRPr="00593861">
        <w:rPr>
          <w:shd w:val="clear" w:color="auto" w:fill="FFFFFF"/>
        </w:rPr>
        <w:t xml:space="preserve">Определение потребности в лекарственных средствах, потребление которых нормируется (седативные, спирт этиловый и др.). </w:t>
      </w:r>
    </w:p>
    <w:p w:rsidR="00BC52CB" w:rsidRPr="00593861" w:rsidRDefault="00BC52CB" w:rsidP="00593861">
      <w:pPr>
        <w:spacing w:after="0" w:line="240" w:lineRule="auto"/>
        <w:ind w:firstLine="709"/>
        <w:jc w:val="both"/>
        <w:rPr>
          <w:rFonts w:ascii="Times New Roman" w:hAnsi="Times New Roman" w:cs="Times New Roman"/>
          <w:sz w:val="24"/>
          <w:szCs w:val="24"/>
          <w:shd w:val="clear" w:color="auto" w:fill="FFFFFF"/>
        </w:rPr>
      </w:pPr>
      <w:r w:rsidRPr="00593861">
        <w:rPr>
          <w:rFonts w:ascii="Times New Roman" w:hAnsi="Times New Roman" w:cs="Times New Roman"/>
          <w:sz w:val="24"/>
          <w:szCs w:val="24"/>
          <w:shd w:val="clear" w:color="auto" w:fill="FFFFFF"/>
        </w:rPr>
        <w:t xml:space="preserve">       П = (Ч </w:t>
      </w:r>
      <w:r w:rsidRPr="00593861">
        <w:rPr>
          <w:rFonts w:ascii="Times New Roman" w:hAnsi="Times New Roman" w:cs="Times New Roman"/>
          <w:sz w:val="24"/>
          <w:szCs w:val="24"/>
          <w:shd w:val="clear" w:color="auto" w:fill="FFFFFF"/>
        </w:rPr>
        <w:sym w:font="Symbol" w:char="F0D7"/>
      </w:r>
      <w:r w:rsidRPr="00593861">
        <w:rPr>
          <w:rFonts w:ascii="Times New Roman" w:hAnsi="Times New Roman" w:cs="Times New Roman"/>
          <w:sz w:val="24"/>
          <w:szCs w:val="24"/>
          <w:shd w:val="clear" w:color="auto" w:fill="FFFFFF"/>
        </w:rPr>
        <w:t xml:space="preserve"> Н) / 1000 </w:t>
      </w:r>
    </w:p>
    <w:p w:rsidR="00BC52CB" w:rsidRPr="00593861" w:rsidRDefault="00BC52CB" w:rsidP="00593861">
      <w:pPr>
        <w:spacing w:after="0" w:line="240" w:lineRule="auto"/>
        <w:ind w:firstLine="709"/>
        <w:jc w:val="both"/>
        <w:rPr>
          <w:rFonts w:ascii="Times New Roman" w:hAnsi="Times New Roman" w:cs="Times New Roman"/>
          <w:sz w:val="24"/>
          <w:szCs w:val="24"/>
          <w:shd w:val="clear" w:color="auto" w:fill="FFFFFF"/>
        </w:rPr>
      </w:pPr>
      <w:r w:rsidRPr="00593861">
        <w:rPr>
          <w:rFonts w:ascii="Times New Roman" w:hAnsi="Times New Roman" w:cs="Times New Roman"/>
          <w:sz w:val="24"/>
          <w:szCs w:val="24"/>
          <w:shd w:val="clear" w:color="auto" w:fill="FFFFFF"/>
        </w:rPr>
        <w:t xml:space="preserve">       Ч - численность населения</w:t>
      </w:r>
    </w:p>
    <w:p w:rsidR="00BC52CB" w:rsidRPr="00593861" w:rsidRDefault="00BC52CB" w:rsidP="00593861">
      <w:pPr>
        <w:spacing w:after="0" w:line="240" w:lineRule="auto"/>
        <w:ind w:firstLine="709"/>
        <w:jc w:val="both"/>
        <w:rPr>
          <w:rFonts w:ascii="Times New Roman" w:hAnsi="Times New Roman" w:cs="Times New Roman"/>
          <w:sz w:val="24"/>
          <w:szCs w:val="24"/>
        </w:rPr>
      </w:pPr>
      <w:r w:rsidRPr="00593861">
        <w:rPr>
          <w:rFonts w:ascii="Times New Roman" w:hAnsi="Times New Roman" w:cs="Times New Roman"/>
          <w:sz w:val="24"/>
          <w:szCs w:val="24"/>
          <w:shd w:val="clear" w:color="auto" w:fill="FFFFFF"/>
        </w:rPr>
        <w:t xml:space="preserve">       Н - норматив потребления ( согласно нормативам установленным МЗ РК)</w:t>
      </w:r>
    </w:p>
    <w:p w:rsidR="00BC52CB" w:rsidRPr="00593861" w:rsidRDefault="00BC52CB" w:rsidP="00593861">
      <w:pPr>
        <w:pStyle w:val="a8"/>
        <w:ind w:left="0" w:firstLine="709"/>
        <w:jc w:val="both"/>
      </w:pPr>
    </w:p>
    <w:p w:rsidR="00D81134" w:rsidRPr="00593861" w:rsidRDefault="00D81134" w:rsidP="00593861">
      <w:pPr>
        <w:spacing w:after="0" w:line="240" w:lineRule="auto"/>
        <w:ind w:firstLine="709"/>
        <w:jc w:val="center"/>
        <w:rPr>
          <w:rFonts w:ascii="Times New Roman" w:hAnsi="Times New Roman" w:cs="Times New Roman"/>
          <w:b/>
          <w:caps/>
          <w:sz w:val="24"/>
          <w:szCs w:val="24"/>
        </w:rPr>
      </w:pPr>
    </w:p>
    <w:p w:rsidR="00BC52CB" w:rsidRPr="00593861" w:rsidRDefault="005D7678" w:rsidP="00E00784">
      <w:pPr>
        <w:spacing w:after="0" w:line="240" w:lineRule="auto"/>
        <w:jc w:val="center"/>
        <w:rPr>
          <w:rFonts w:ascii="Times New Roman" w:hAnsi="Times New Roman" w:cs="Times New Roman"/>
          <w:b/>
          <w:caps/>
          <w:sz w:val="24"/>
          <w:szCs w:val="24"/>
        </w:rPr>
      </w:pPr>
      <w:r w:rsidRPr="00593861">
        <w:rPr>
          <w:rFonts w:ascii="Times New Roman" w:hAnsi="Times New Roman" w:cs="Times New Roman"/>
          <w:b/>
          <w:caps/>
          <w:sz w:val="24"/>
          <w:szCs w:val="24"/>
        </w:rPr>
        <w:t>Глава 4. В</w:t>
      </w:r>
      <w:r w:rsidR="00BC52CB" w:rsidRPr="00593861">
        <w:rPr>
          <w:rFonts w:ascii="Times New Roman" w:hAnsi="Times New Roman" w:cs="Times New Roman"/>
          <w:b/>
          <w:caps/>
          <w:sz w:val="24"/>
          <w:szCs w:val="24"/>
        </w:rPr>
        <w:t>недрени</w:t>
      </w:r>
      <w:r w:rsidRPr="00593861">
        <w:rPr>
          <w:rFonts w:ascii="Times New Roman" w:hAnsi="Times New Roman" w:cs="Times New Roman"/>
          <w:b/>
          <w:caps/>
          <w:sz w:val="24"/>
          <w:szCs w:val="24"/>
        </w:rPr>
        <w:t xml:space="preserve">е </w:t>
      </w:r>
      <w:r w:rsidR="00BC52CB" w:rsidRPr="00593861">
        <w:rPr>
          <w:rFonts w:ascii="Times New Roman" w:hAnsi="Times New Roman" w:cs="Times New Roman"/>
          <w:b/>
          <w:caps/>
          <w:sz w:val="24"/>
          <w:szCs w:val="24"/>
        </w:rPr>
        <w:t xml:space="preserve">высокоспециализированной медицинской помощи </w:t>
      </w:r>
    </w:p>
    <w:p w:rsidR="00BC52CB" w:rsidRPr="00593861" w:rsidRDefault="00BC52CB" w:rsidP="00593861">
      <w:pPr>
        <w:spacing w:after="0" w:line="240" w:lineRule="auto"/>
        <w:ind w:firstLine="709"/>
        <w:rPr>
          <w:rFonts w:ascii="Times New Roman" w:hAnsi="Times New Roman" w:cs="Times New Roman"/>
          <w:b/>
          <w:sz w:val="24"/>
          <w:szCs w:val="24"/>
          <w:lang w:val="kk-KZ"/>
        </w:rPr>
      </w:pPr>
    </w:p>
    <w:p w:rsidR="00BC52CB" w:rsidRPr="00593861" w:rsidRDefault="00BC52CB" w:rsidP="00593861">
      <w:pPr>
        <w:pStyle w:val="ae"/>
        <w:ind w:firstLine="709"/>
        <w:jc w:val="both"/>
        <w:rPr>
          <w:rFonts w:ascii="Times New Roman" w:hAnsi="Times New Roman" w:cs="Times New Roman"/>
          <w:lang w:val="ru-RU"/>
        </w:rPr>
      </w:pPr>
      <w:r w:rsidRPr="00593861">
        <w:rPr>
          <w:rFonts w:ascii="Times New Roman" w:hAnsi="Times New Roman" w:cs="Times New Roman"/>
          <w:lang w:val="ru-RU"/>
        </w:rPr>
        <w:tab/>
        <w:t>Критериями при выборе новой (высокой) технологии для включения в перечень высокоспециализированных медицинских услуг являются:</w:t>
      </w:r>
    </w:p>
    <w:p w:rsidR="00BC52CB" w:rsidRPr="00593861" w:rsidRDefault="00BC52CB" w:rsidP="00593861">
      <w:pPr>
        <w:numPr>
          <w:ilvl w:val="0"/>
          <w:numId w:val="31"/>
        </w:numPr>
        <w:spacing w:after="0" w:line="240" w:lineRule="auto"/>
        <w:ind w:left="0" w:firstLine="709"/>
        <w:jc w:val="both"/>
        <w:rPr>
          <w:rFonts w:ascii="Times New Roman" w:hAnsi="Times New Roman" w:cs="Times New Roman"/>
          <w:sz w:val="24"/>
          <w:szCs w:val="24"/>
        </w:rPr>
      </w:pPr>
      <w:r w:rsidRPr="00593861">
        <w:rPr>
          <w:rFonts w:ascii="Times New Roman" w:hAnsi="Times New Roman" w:cs="Times New Roman"/>
          <w:b/>
          <w:sz w:val="24"/>
          <w:szCs w:val="24"/>
        </w:rPr>
        <w:lastRenderedPageBreak/>
        <w:t xml:space="preserve">Уникальность технологии: </w:t>
      </w:r>
      <w:r w:rsidRPr="00593861">
        <w:rPr>
          <w:rFonts w:ascii="Times New Roman" w:hAnsi="Times New Roman" w:cs="Times New Roman"/>
          <w:sz w:val="24"/>
          <w:szCs w:val="24"/>
        </w:rPr>
        <w:t>Новая (современная) технология, впервые внедренная (применяемая) в стране.</w:t>
      </w:r>
    </w:p>
    <w:p w:rsidR="0052530D" w:rsidRDefault="00BC52CB" w:rsidP="0052530D">
      <w:pPr>
        <w:numPr>
          <w:ilvl w:val="0"/>
          <w:numId w:val="31"/>
        </w:numPr>
        <w:tabs>
          <w:tab w:val="num" w:pos="360"/>
        </w:tabs>
        <w:spacing w:after="0" w:line="240" w:lineRule="auto"/>
        <w:ind w:left="0" w:firstLine="709"/>
        <w:jc w:val="both"/>
        <w:rPr>
          <w:rFonts w:ascii="Times New Roman" w:hAnsi="Times New Roman" w:cs="Times New Roman"/>
          <w:sz w:val="24"/>
          <w:szCs w:val="24"/>
        </w:rPr>
      </w:pPr>
      <w:r w:rsidRPr="00593861">
        <w:rPr>
          <w:rFonts w:ascii="Times New Roman" w:hAnsi="Times New Roman" w:cs="Times New Roman"/>
          <w:b/>
          <w:sz w:val="24"/>
          <w:szCs w:val="24"/>
        </w:rPr>
        <w:t>Клиническая  эффективность и безопасность технологии:</w:t>
      </w:r>
      <w:r w:rsidRPr="00593861">
        <w:rPr>
          <w:rFonts w:ascii="Times New Roman" w:hAnsi="Times New Roman" w:cs="Times New Roman"/>
          <w:sz w:val="24"/>
          <w:szCs w:val="24"/>
        </w:rPr>
        <w:t xml:space="preserve"> Степень проявления доказанного, измеряемого терапевтического эффекта (новой) технологии по сравнению с ныне применяемыми технологиями.</w:t>
      </w:r>
    </w:p>
    <w:p w:rsidR="00BC52CB" w:rsidRPr="0052530D" w:rsidRDefault="00BC52CB" w:rsidP="0052530D">
      <w:pPr>
        <w:numPr>
          <w:ilvl w:val="0"/>
          <w:numId w:val="31"/>
        </w:numPr>
        <w:tabs>
          <w:tab w:val="num" w:pos="360"/>
        </w:tabs>
        <w:spacing w:after="0" w:line="240" w:lineRule="auto"/>
        <w:ind w:left="0" w:firstLine="709"/>
        <w:jc w:val="both"/>
        <w:rPr>
          <w:rFonts w:ascii="Times New Roman" w:hAnsi="Times New Roman" w:cs="Times New Roman"/>
          <w:sz w:val="24"/>
          <w:szCs w:val="24"/>
        </w:rPr>
      </w:pPr>
      <w:r w:rsidRPr="0052530D">
        <w:rPr>
          <w:rFonts w:ascii="Times New Roman" w:hAnsi="Times New Roman" w:cs="Times New Roman"/>
          <w:b/>
          <w:sz w:val="24"/>
          <w:szCs w:val="24"/>
        </w:rPr>
        <w:t xml:space="preserve">Социальная значимость состояния, при котором применяются технологии (бремя болезни): </w:t>
      </w:r>
      <w:r w:rsidRPr="0052530D">
        <w:rPr>
          <w:rFonts w:ascii="Times New Roman" w:hAnsi="Times New Roman" w:cs="Times New Roman"/>
          <w:sz w:val="24"/>
          <w:szCs w:val="24"/>
        </w:rPr>
        <w:t>население (категории населения), испытывающее бремя болезни; наиболее распространенное заболевание, имеющее значительные медицинские/экономические/социальные последствия.</w:t>
      </w:r>
    </w:p>
    <w:p w:rsidR="00BC52CB" w:rsidRPr="00E02945" w:rsidRDefault="00BC52CB" w:rsidP="00E02945">
      <w:pPr>
        <w:numPr>
          <w:ilvl w:val="0"/>
          <w:numId w:val="31"/>
        </w:numPr>
        <w:autoSpaceDE w:val="0"/>
        <w:autoSpaceDN w:val="0"/>
        <w:adjustRightInd w:val="0"/>
        <w:spacing w:after="0" w:line="240" w:lineRule="auto"/>
        <w:ind w:left="0" w:firstLine="709"/>
        <w:jc w:val="both"/>
        <w:rPr>
          <w:rFonts w:ascii="Times New Roman" w:hAnsi="Times New Roman" w:cs="Times New Roman"/>
          <w:b/>
          <w:sz w:val="24"/>
          <w:szCs w:val="24"/>
        </w:rPr>
      </w:pPr>
      <w:r w:rsidRPr="00593861">
        <w:rPr>
          <w:rFonts w:ascii="Times New Roman" w:hAnsi="Times New Roman" w:cs="Times New Roman"/>
          <w:b/>
          <w:sz w:val="24"/>
          <w:szCs w:val="24"/>
        </w:rPr>
        <w:t xml:space="preserve">Экономическая эффективность </w:t>
      </w:r>
      <w:r w:rsidRPr="00593861">
        <w:rPr>
          <w:rFonts w:ascii="Times New Roman" w:hAnsi="Times New Roman" w:cs="Times New Roman"/>
          <w:b/>
          <w:color w:val="000000"/>
          <w:sz w:val="24"/>
          <w:szCs w:val="24"/>
        </w:rPr>
        <w:t>медицинской технологии</w:t>
      </w:r>
      <w:r w:rsidRPr="00593861">
        <w:rPr>
          <w:rFonts w:ascii="Times New Roman" w:hAnsi="Times New Roman" w:cs="Times New Roman"/>
          <w:b/>
          <w:sz w:val="24"/>
          <w:szCs w:val="24"/>
        </w:rPr>
        <w:t xml:space="preserve">: </w:t>
      </w:r>
      <w:r w:rsidRPr="00593861">
        <w:rPr>
          <w:rFonts w:ascii="Times New Roman" w:hAnsi="Times New Roman" w:cs="Times New Roman"/>
          <w:sz w:val="24"/>
          <w:szCs w:val="24"/>
        </w:rPr>
        <w:t>влияние на систему здравоохранения, пациентов и, в более широком плане, на ресурсы государственного сектора в краткосрочной и долгосрочной перспективе.</w:t>
      </w:r>
      <w:r w:rsidR="005E1AD9">
        <w:rPr>
          <w:rFonts w:ascii="Times New Roman" w:hAnsi="Times New Roman" w:cs="Times New Roman"/>
          <w:sz w:val="24"/>
          <w:szCs w:val="24"/>
        </w:rPr>
        <w:t xml:space="preserve"> </w:t>
      </w:r>
      <w:r w:rsidRPr="00E02945">
        <w:rPr>
          <w:rFonts w:ascii="Times New Roman" w:hAnsi="Times New Roman" w:cs="Times New Roman"/>
          <w:sz w:val="24"/>
          <w:szCs w:val="24"/>
        </w:rPr>
        <w:t>Проводится путем сопоставления предполагаемых затрат на внедрение новых технологий с результатами - в виде сокращения длительности лечения больных, снижения заболеваемости, в том числе с временной утратой трудоспособности – с уже применяемыми.</w:t>
      </w:r>
    </w:p>
    <w:p w:rsidR="00BC52CB" w:rsidRPr="00593861" w:rsidRDefault="00BC52CB" w:rsidP="00593861">
      <w:pPr>
        <w:numPr>
          <w:ilvl w:val="0"/>
          <w:numId w:val="31"/>
        </w:numPr>
        <w:spacing w:after="0" w:line="240" w:lineRule="auto"/>
        <w:ind w:left="0" w:firstLine="709"/>
        <w:jc w:val="both"/>
        <w:rPr>
          <w:rFonts w:ascii="Times New Roman" w:hAnsi="Times New Roman" w:cs="Times New Roman"/>
          <w:sz w:val="24"/>
          <w:szCs w:val="24"/>
        </w:rPr>
      </w:pPr>
      <w:r w:rsidRPr="00593861">
        <w:rPr>
          <w:rFonts w:ascii="Times New Roman" w:hAnsi="Times New Roman" w:cs="Times New Roman"/>
          <w:b/>
          <w:sz w:val="24"/>
          <w:szCs w:val="24"/>
        </w:rPr>
        <w:t xml:space="preserve">Орфанные (редкие) заболевания, при которых применяются технологии: </w:t>
      </w:r>
      <w:r w:rsidRPr="00593861">
        <w:rPr>
          <w:rFonts w:ascii="Times New Roman" w:hAnsi="Times New Roman" w:cs="Times New Roman"/>
          <w:sz w:val="24"/>
          <w:szCs w:val="24"/>
        </w:rPr>
        <w:t>Заболевания, затрагивающие небольшую часть популяции</w:t>
      </w:r>
      <w:r w:rsidR="00E02945">
        <w:rPr>
          <w:rFonts w:ascii="Times New Roman" w:hAnsi="Times New Roman" w:cs="Times New Roman"/>
          <w:sz w:val="24"/>
          <w:szCs w:val="24"/>
        </w:rPr>
        <w:t xml:space="preserve">. Большая часть редких болезней </w:t>
      </w:r>
      <w:r w:rsidRPr="00593861">
        <w:rPr>
          <w:rFonts w:ascii="Times New Roman" w:hAnsi="Times New Roman" w:cs="Times New Roman"/>
          <w:sz w:val="24"/>
          <w:szCs w:val="24"/>
        </w:rPr>
        <w:t>имеет генетические отклонения.</w:t>
      </w:r>
    </w:p>
    <w:p w:rsidR="00E02945" w:rsidRDefault="00E02945" w:rsidP="00593861">
      <w:pPr>
        <w:spacing w:after="0" w:line="240" w:lineRule="auto"/>
        <w:ind w:firstLine="709"/>
        <w:jc w:val="both"/>
        <w:rPr>
          <w:rFonts w:ascii="Times New Roman" w:hAnsi="Times New Roman" w:cs="Times New Roman"/>
          <w:i/>
          <w:sz w:val="24"/>
          <w:szCs w:val="24"/>
        </w:rPr>
      </w:pPr>
    </w:p>
    <w:p w:rsidR="00BC52CB" w:rsidRPr="00593861" w:rsidRDefault="00BC52CB" w:rsidP="00593861">
      <w:pPr>
        <w:spacing w:after="0" w:line="240" w:lineRule="auto"/>
        <w:ind w:firstLine="709"/>
        <w:jc w:val="both"/>
        <w:rPr>
          <w:rFonts w:ascii="Times New Roman" w:hAnsi="Times New Roman" w:cs="Times New Roman"/>
          <w:b/>
          <w:sz w:val="24"/>
          <w:szCs w:val="24"/>
          <w:u w:val="single"/>
        </w:rPr>
      </w:pPr>
      <w:r w:rsidRPr="00593861">
        <w:rPr>
          <w:rFonts w:ascii="Times New Roman" w:hAnsi="Times New Roman" w:cs="Times New Roman"/>
          <w:b/>
          <w:sz w:val="24"/>
          <w:szCs w:val="24"/>
          <w:u w:val="single"/>
        </w:rPr>
        <w:t>Комбинации критериев для включения в перечень ВСМП</w:t>
      </w:r>
    </w:p>
    <w:p w:rsidR="00BC52CB" w:rsidRPr="00593861" w:rsidRDefault="00BC52CB" w:rsidP="00593861">
      <w:pPr>
        <w:spacing w:after="0" w:line="240" w:lineRule="auto"/>
        <w:ind w:firstLine="709"/>
        <w:jc w:val="both"/>
        <w:rPr>
          <w:rFonts w:ascii="Times New Roman" w:hAnsi="Times New Roman" w:cs="Times New Roman"/>
          <w:sz w:val="24"/>
          <w:szCs w:val="24"/>
        </w:rPr>
      </w:pPr>
      <w:r w:rsidRPr="002951F4">
        <w:rPr>
          <w:rFonts w:ascii="Times New Roman" w:hAnsi="Times New Roman" w:cs="Times New Roman"/>
          <w:sz w:val="24"/>
          <w:szCs w:val="24"/>
        </w:rPr>
        <w:t xml:space="preserve">Единоличное присутствие </w:t>
      </w:r>
      <w:r w:rsidR="003978EB" w:rsidRPr="002951F4">
        <w:rPr>
          <w:rFonts w:ascii="Times New Roman" w:hAnsi="Times New Roman" w:cs="Times New Roman"/>
          <w:sz w:val="24"/>
          <w:szCs w:val="24"/>
        </w:rPr>
        <w:t>таких</w:t>
      </w:r>
      <w:r w:rsidRPr="002951F4">
        <w:rPr>
          <w:rFonts w:ascii="Times New Roman" w:hAnsi="Times New Roman" w:cs="Times New Roman"/>
          <w:sz w:val="24"/>
          <w:szCs w:val="24"/>
        </w:rPr>
        <w:t xml:space="preserve"> критери</w:t>
      </w:r>
      <w:r w:rsidR="003978EB" w:rsidRPr="002951F4">
        <w:rPr>
          <w:rFonts w:ascii="Times New Roman" w:hAnsi="Times New Roman" w:cs="Times New Roman"/>
          <w:sz w:val="24"/>
          <w:szCs w:val="24"/>
        </w:rPr>
        <w:t>ев как: уникальность технологии, клиническая и экономическая эффективность, безопасность и социальная значимость -</w:t>
      </w:r>
      <w:r w:rsidRPr="002951F4">
        <w:rPr>
          <w:rFonts w:ascii="Times New Roman" w:hAnsi="Times New Roman" w:cs="Times New Roman"/>
          <w:sz w:val="24"/>
          <w:szCs w:val="24"/>
        </w:rPr>
        <w:t xml:space="preserve"> еще не является основанием для включения в перечень ВСМП. </w:t>
      </w:r>
      <w:r w:rsidRPr="00593861">
        <w:rPr>
          <w:rFonts w:ascii="Times New Roman" w:hAnsi="Times New Roman" w:cs="Times New Roman"/>
          <w:sz w:val="24"/>
          <w:szCs w:val="24"/>
        </w:rPr>
        <w:t xml:space="preserve">Необходимо сочетание вышеуказанных критериев в комбинации:   </w:t>
      </w:r>
    </w:p>
    <w:p w:rsidR="00BC52CB" w:rsidRPr="00E328B0" w:rsidRDefault="00BC52CB" w:rsidP="00593861">
      <w:pPr>
        <w:numPr>
          <w:ilvl w:val="0"/>
          <w:numId w:val="24"/>
        </w:numPr>
        <w:tabs>
          <w:tab w:val="clear" w:pos="720"/>
          <w:tab w:val="num" w:pos="360"/>
        </w:tabs>
        <w:spacing w:after="0" w:line="240" w:lineRule="auto"/>
        <w:ind w:left="0" w:firstLine="709"/>
        <w:jc w:val="both"/>
        <w:rPr>
          <w:rFonts w:ascii="Times New Roman" w:hAnsi="Times New Roman" w:cs="Times New Roman"/>
          <w:sz w:val="24"/>
          <w:szCs w:val="24"/>
        </w:rPr>
      </w:pPr>
      <w:r w:rsidRPr="00E328B0">
        <w:rPr>
          <w:rFonts w:ascii="Times New Roman" w:hAnsi="Times New Roman" w:cs="Times New Roman"/>
          <w:b/>
          <w:sz w:val="24"/>
          <w:szCs w:val="24"/>
        </w:rPr>
        <w:t>1 &amp; 2 &amp; 3</w:t>
      </w:r>
      <w:r w:rsidR="00E328B0" w:rsidRPr="00E328B0">
        <w:rPr>
          <w:rFonts w:ascii="Times New Roman" w:hAnsi="Times New Roman" w:cs="Times New Roman"/>
          <w:sz w:val="24"/>
          <w:szCs w:val="24"/>
        </w:rPr>
        <w:t xml:space="preserve"> </w:t>
      </w:r>
      <w:r w:rsidRPr="00E328B0">
        <w:rPr>
          <w:rFonts w:ascii="Times New Roman" w:hAnsi="Times New Roman" w:cs="Times New Roman"/>
          <w:sz w:val="24"/>
          <w:szCs w:val="24"/>
        </w:rPr>
        <w:t>Уникальность технологии</w:t>
      </w:r>
      <w:r w:rsidR="00E328B0" w:rsidRPr="00E328B0">
        <w:rPr>
          <w:rFonts w:ascii="Times New Roman" w:hAnsi="Times New Roman" w:cs="Times New Roman"/>
          <w:sz w:val="24"/>
          <w:szCs w:val="24"/>
        </w:rPr>
        <w:t xml:space="preserve"> </w:t>
      </w:r>
      <w:r w:rsidRPr="00E328B0">
        <w:rPr>
          <w:rFonts w:ascii="Times New Roman" w:hAnsi="Times New Roman" w:cs="Times New Roman"/>
          <w:sz w:val="24"/>
          <w:szCs w:val="24"/>
        </w:rPr>
        <w:t>+</w:t>
      </w:r>
      <w:r w:rsidR="00E328B0" w:rsidRPr="00E328B0">
        <w:rPr>
          <w:rFonts w:ascii="Times New Roman" w:hAnsi="Times New Roman" w:cs="Times New Roman"/>
          <w:sz w:val="24"/>
          <w:szCs w:val="24"/>
        </w:rPr>
        <w:t xml:space="preserve"> </w:t>
      </w:r>
      <w:r w:rsidRPr="00E328B0">
        <w:rPr>
          <w:rFonts w:ascii="Times New Roman" w:hAnsi="Times New Roman" w:cs="Times New Roman"/>
          <w:sz w:val="24"/>
          <w:szCs w:val="24"/>
        </w:rPr>
        <w:t>клиническая эффективность и безопасность + социальная значимость.</w:t>
      </w:r>
    </w:p>
    <w:p w:rsidR="00BC52CB" w:rsidRPr="00E328B0" w:rsidRDefault="00BC52CB" w:rsidP="00593861">
      <w:pPr>
        <w:numPr>
          <w:ilvl w:val="0"/>
          <w:numId w:val="24"/>
        </w:numPr>
        <w:spacing w:after="0" w:line="240" w:lineRule="auto"/>
        <w:ind w:left="0" w:firstLine="709"/>
        <w:jc w:val="both"/>
        <w:rPr>
          <w:rFonts w:ascii="Times New Roman" w:hAnsi="Times New Roman" w:cs="Times New Roman"/>
          <w:sz w:val="24"/>
          <w:szCs w:val="24"/>
        </w:rPr>
      </w:pPr>
      <w:r w:rsidRPr="00E328B0">
        <w:rPr>
          <w:rFonts w:ascii="Times New Roman" w:hAnsi="Times New Roman" w:cs="Times New Roman"/>
          <w:b/>
          <w:sz w:val="24"/>
          <w:szCs w:val="24"/>
        </w:rPr>
        <w:t>1 &amp; 2 &amp; 4</w:t>
      </w:r>
      <w:r w:rsidRPr="00E328B0">
        <w:rPr>
          <w:rFonts w:ascii="Times New Roman" w:hAnsi="Times New Roman" w:cs="Times New Roman"/>
          <w:sz w:val="24"/>
          <w:szCs w:val="24"/>
        </w:rPr>
        <w:t xml:space="preserve"> Уникальность технологии + клиническая эффективность и безопасность + экономическая эффективность;</w:t>
      </w:r>
    </w:p>
    <w:p w:rsidR="00BC52CB" w:rsidRPr="00E328B0" w:rsidRDefault="00BC52CB" w:rsidP="00593861">
      <w:pPr>
        <w:numPr>
          <w:ilvl w:val="0"/>
          <w:numId w:val="24"/>
        </w:numPr>
        <w:spacing w:after="0" w:line="240" w:lineRule="auto"/>
        <w:ind w:left="0" w:firstLine="709"/>
        <w:jc w:val="both"/>
        <w:rPr>
          <w:rFonts w:ascii="Times New Roman" w:hAnsi="Times New Roman" w:cs="Times New Roman"/>
          <w:sz w:val="24"/>
          <w:szCs w:val="24"/>
        </w:rPr>
      </w:pPr>
      <w:r w:rsidRPr="00E328B0">
        <w:rPr>
          <w:rFonts w:ascii="Times New Roman" w:hAnsi="Times New Roman" w:cs="Times New Roman"/>
          <w:b/>
          <w:sz w:val="24"/>
          <w:szCs w:val="24"/>
        </w:rPr>
        <w:t>1 &amp; 2 &amp; 5</w:t>
      </w:r>
      <w:r w:rsidRPr="00E328B0">
        <w:rPr>
          <w:rFonts w:ascii="Times New Roman" w:hAnsi="Times New Roman" w:cs="Times New Roman"/>
          <w:sz w:val="24"/>
          <w:szCs w:val="24"/>
        </w:rPr>
        <w:t xml:space="preserve"> Уникальность технологии + клиническая эффективность и безопасность + технология при орфанных заболеваниях.</w:t>
      </w:r>
    </w:p>
    <w:p w:rsidR="008F299A" w:rsidRDefault="008F299A" w:rsidP="008F299A">
      <w:pPr>
        <w:spacing w:after="0" w:line="240" w:lineRule="auto"/>
        <w:ind w:left="709"/>
        <w:jc w:val="both"/>
        <w:rPr>
          <w:rFonts w:ascii="Times New Roman" w:hAnsi="Times New Roman" w:cs="Times New Roman"/>
          <w:b/>
          <w:sz w:val="24"/>
          <w:szCs w:val="24"/>
        </w:rPr>
      </w:pPr>
    </w:p>
    <w:p w:rsidR="009A7DD9" w:rsidRPr="009A7DD9" w:rsidRDefault="009A7DD9" w:rsidP="002951F4">
      <w:pPr>
        <w:pStyle w:val="a3"/>
        <w:ind w:firstLine="567"/>
        <w:jc w:val="both"/>
        <w:rPr>
          <w:rFonts w:ascii="Times New Roman" w:hAnsi="Times New Roman" w:cs="Times New Roman"/>
          <w:sz w:val="24"/>
          <w:szCs w:val="24"/>
          <w:lang w:eastAsia="ru-RU"/>
        </w:rPr>
      </w:pPr>
      <w:r w:rsidRPr="009A7DD9">
        <w:rPr>
          <w:rFonts w:ascii="Times New Roman" w:hAnsi="Times New Roman" w:cs="Times New Roman"/>
          <w:sz w:val="24"/>
          <w:szCs w:val="24"/>
          <w:lang w:eastAsia="ru-RU"/>
        </w:rPr>
        <w:t>Показатель клинической эффективности демонстрирует, насколько хорошо определенное лечение действует на практике. Оценка клинической эффективности значима сама по себе, однако решение подкрепляется учетом других факторов, таких как уместность вмешательства, соотношение результата и стоимости, а также перспективы отдельных пациентов и работников здравоохранения в сообществе.</w:t>
      </w:r>
    </w:p>
    <w:p w:rsidR="009A7DD9" w:rsidRDefault="009A7DD9" w:rsidP="002951F4">
      <w:pPr>
        <w:spacing w:after="0" w:line="240" w:lineRule="auto"/>
        <w:ind w:left="709"/>
        <w:jc w:val="both"/>
        <w:rPr>
          <w:rFonts w:ascii="Times New Roman" w:hAnsi="Times New Roman" w:cs="Times New Roman"/>
          <w:b/>
          <w:sz w:val="24"/>
          <w:szCs w:val="24"/>
        </w:rPr>
      </w:pPr>
    </w:p>
    <w:p w:rsidR="000F7A2B" w:rsidRPr="000F7A2B" w:rsidRDefault="00BC52CB" w:rsidP="002951F4">
      <w:pPr>
        <w:spacing w:after="0" w:line="240" w:lineRule="auto"/>
        <w:ind w:left="709"/>
        <w:jc w:val="both"/>
        <w:rPr>
          <w:rFonts w:ascii="Times New Roman" w:hAnsi="Times New Roman" w:cs="Times New Roman"/>
          <w:sz w:val="24"/>
          <w:szCs w:val="24"/>
        </w:rPr>
      </w:pPr>
      <w:r w:rsidRPr="00593861">
        <w:rPr>
          <w:rFonts w:ascii="Times New Roman" w:hAnsi="Times New Roman" w:cs="Times New Roman"/>
          <w:b/>
          <w:sz w:val="24"/>
          <w:szCs w:val="24"/>
        </w:rPr>
        <w:t>Критерий исключения из перечня В</w:t>
      </w:r>
      <w:r w:rsidR="00E328B0">
        <w:rPr>
          <w:rFonts w:ascii="Times New Roman" w:hAnsi="Times New Roman" w:cs="Times New Roman"/>
          <w:b/>
          <w:sz w:val="24"/>
          <w:szCs w:val="24"/>
        </w:rPr>
        <w:t>ТМУ:</w:t>
      </w:r>
      <w:r w:rsidRPr="00593861">
        <w:rPr>
          <w:rFonts w:ascii="Times New Roman" w:hAnsi="Times New Roman" w:cs="Times New Roman"/>
          <w:b/>
          <w:sz w:val="24"/>
          <w:szCs w:val="24"/>
        </w:rPr>
        <w:t xml:space="preserve"> </w:t>
      </w:r>
    </w:p>
    <w:p w:rsidR="00BC52CB" w:rsidRPr="00593861" w:rsidRDefault="00BC52CB" w:rsidP="002951F4">
      <w:pPr>
        <w:spacing w:after="0" w:line="240" w:lineRule="auto"/>
        <w:jc w:val="both"/>
        <w:rPr>
          <w:rFonts w:ascii="Times New Roman" w:hAnsi="Times New Roman" w:cs="Times New Roman"/>
          <w:sz w:val="24"/>
          <w:szCs w:val="24"/>
        </w:rPr>
      </w:pPr>
      <w:r w:rsidRPr="00593861">
        <w:rPr>
          <w:rFonts w:ascii="Times New Roman" w:hAnsi="Times New Roman" w:cs="Times New Roman"/>
          <w:sz w:val="24"/>
          <w:szCs w:val="24"/>
        </w:rPr>
        <w:t xml:space="preserve">Технология </w:t>
      </w:r>
      <w:r w:rsidRPr="00593861">
        <w:rPr>
          <w:rFonts w:ascii="Times New Roman" w:hAnsi="Times New Roman" w:cs="Times New Roman"/>
          <w:b/>
          <w:bCs/>
          <w:sz w:val="24"/>
          <w:szCs w:val="24"/>
        </w:rPr>
        <w:t>самостоятельно</w:t>
      </w:r>
      <w:r w:rsidRPr="00593861">
        <w:rPr>
          <w:rFonts w:ascii="Times New Roman" w:hAnsi="Times New Roman" w:cs="Times New Roman"/>
          <w:sz w:val="24"/>
          <w:szCs w:val="24"/>
        </w:rPr>
        <w:t xml:space="preserve"> проводится медицинской организацией:</w:t>
      </w:r>
    </w:p>
    <w:p w:rsidR="00583A99" w:rsidRPr="00593861" w:rsidRDefault="00583A99" w:rsidP="002951F4">
      <w:pPr>
        <w:numPr>
          <w:ilvl w:val="0"/>
          <w:numId w:val="25"/>
        </w:numPr>
        <w:tabs>
          <w:tab w:val="clear" w:pos="720"/>
          <w:tab w:val="num" w:pos="360"/>
        </w:tabs>
        <w:spacing w:after="0" w:line="240" w:lineRule="auto"/>
        <w:ind w:left="0" w:firstLine="709"/>
        <w:jc w:val="both"/>
        <w:rPr>
          <w:rFonts w:ascii="Times New Roman" w:hAnsi="Times New Roman" w:cs="Times New Roman"/>
          <w:sz w:val="24"/>
          <w:szCs w:val="24"/>
        </w:rPr>
      </w:pPr>
      <w:r w:rsidRPr="00593861">
        <w:rPr>
          <w:rFonts w:ascii="Times New Roman" w:hAnsi="Times New Roman" w:cs="Times New Roman"/>
          <w:sz w:val="24"/>
          <w:szCs w:val="24"/>
        </w:rPr>
        <w:t>в большинстве</w:t>
      </w:r>
      <w:r>
        <w:rPr>
          <w:rFonts w:ascii="Times New Roman" w:hAnsi="Times New Roman" w:cs="Times New Roman"/>
          <w:sz w:val="24"/>
          <w:szCs w:val="24"/>
        </w:rPr>
        <w:t xml:space="preserve"> или</w:t>
      </w:r>
      <w:r w:rsidRPr="00593861">
        <w:rPr>
          <w:rFonts w:ascii="Times New Roman" w:hAnsi="Times New Roman" w:cs="Times New Roman"/>
          <w:sz w:val="24"/>
          <w:szCs w:val="24"/>
        </w:rPr>
        <w:t xml:space="preserve"> </w:t>
      </w:r>
      <w:r w:rsidR="00BC52CB" w:rsidRPr="00593861">
        <w:rPr>
          <w:rFonts w:ascii="Times New Roman" w:hAnsi="Times New Roman" w:cs="Times New Roman"/>
          <w:sz w:val="24"/>
          <w:szCs w:val="24"/>
        </w:rPr>
        <w:t>во всех регионах страны</w:t>
      </w:r>
      <w:r>
        <w:rPr>
          <w:rFonts w:ascii="Times New Roman" w:hAnsi="Times New Roman" w:cs="Times New Roman"/>
          <w:sz w:val="24"/>
          <w:szCs w:val="24"/>
        </w:rPr>
        <w:t xml:space="preserve">, либо </w:t>
      </w:r>
      <w:r w:rsidRPr="00593861">
        <w:rPr>
          <w:rFonts w:ascii="Times New Roman" w:hAnsi="Times New Roman" w:cs="Times New Roman"/>
          <w:sz w:val="24"/>
          <w:szCs w:val="24"/>
        </w:rPr>
        <w:t>в 5 регионах по принципу Север, Юг, Запад, Восток, Центр;</w:t>
      </w:r>
    </w:p>
    <w:p w:rsidR="00BC52CB" w:rsidRDefault="00583A99" w:rsidP="002951F4">
      <w:pPr>
        <w:numPr>
          <w:ilvl w:val="0"/>
          <w:numId w:val="25"/>
        </w:numPr>
        <w:tabs>
          <w:tab w:val="clear" w:pos="720"/>
          <w:tab w:val="num" w:pos="360"/>
        </w:tabs>
        <w:spacing w:after="0" w:line="240" w:lineRule="auto"/>
        <w:ind w:left="0" w:firstLine="709"/>
        <w:jc w:val="both"/>
        <w:rPr>
          <w:rFonts w:ascii="Times New Roman" w:hAnsi="Times New Roman" w:cs="Times New Roman"/>
          <w:sz w:val="24"/>
          <w:szCs w:val="24"/>
        </w:rPr>
      </w:pPr>
      <w:r>
        <w:rPr>
          <w:rFonts w:ascii="Times New Roman" w:hAnsi="Times New Roman" w:cs="Times New Roman"/>
          <w:sz w:val="24"/>
          <w:szCs w:val="24"/>
        </w:rPr>
        <w:t>д</w:t>
      </w:r>
      <w:r w:rsidR="00BC52CB" w:rsidRPr="00593861">
        <w:rPr>
          <w:rFonts w:ascii="Times New Roman" w:hAnsi="Times New Roman" w:cs="Times New Roman"/>
          <w:sz w:val="24"/>
          <w:szCs w:val="24"/>
        </w:rPr>
        <w:t xml:space="preserve">лительность применения технологии: </w:t>
      </w:r>
      <w:r>
        <w:rPr>
          <w:rFonts w:ascii="Times New Roman" w:hAnsi="Times New Roman" w:cs="Times New Roman"/>
          <w:sz w:val="24"/>
          <w:szCs w:val="24"/>
        </w:rPr>
        <w:t>свыше одного</w:t>
      </w:r>
      <w:r w:rsidR="00BC52CB" w:rsidRPr="00593861">
        <w:rPr>
          <w:rFonts w:ascii="Times New Roman" w:hAnsi="Times New Roman" w:cs="Times New Roman"/>
          <w:sz w:val="24"/>
          <w:szCs w:val="24"/>
        </w:rPr>
        <w:t xml:space="preserve"> года.</w:t>
      </w:r>
    </w:p>
    <w:p w:rsidR="00E328B0" w:rsidRPr="00593861" w:rsidRDefault="00E328B0" w:rsidP="002951F4">
      <w:pPr>
        <w:spacing w:after="0" w:line="240" w:lineRule="auto"/>
        <w:ind w:left="709"/>
        <w:jc w:val="both"/>
        <w:rPr>
          <w:rFonts w:ascii="Times New Roman" w:hAnsi="Times New Roman" w:cs="Times New Roman"/>
          <w:sz w:val="24"/>
          <w:szCs w:val="24"/>
        </w:rPr>
      </w:pPr>
    </w:p>
    <w:p w:rsidR="00BC52CB" w:rsidRPr="00593861" w:rsidRDefault="00BC52CB" w:rsidP="00E02945">
      <w:pPr>
        <w:spacing w:after="0" w:line="240" w:lineRule="auto"/>
        <w:ind w:firstLine="567"/>
        <w:jc w:val="both"/>
        <w:rPr>
          <w:rFonts w:ascii="Times New Roman" w:hAnsi="Times New Roman" w:cs="Times New Roman"/>
          <w:sz w:val="24"/>
          <w:szCs w:val="24"/>
        </w:rPr>
      </w:pPr>
      <w:r w:rsidRPr="00593861">
        <w:rPr>
          <w:rFonts w:ascii="Times New Roman" w:hAnsi="Times New Roman" w:cs="Times New Roman"/>
          <w:sz w:val="24"/>
          <w:szCs w:val="24"/>
        </w:rPr>
        <w:t>Окончательное решение с целью исключения той или иной технологии из категории В</w:t>
      </w:r>
      <w:r w:rsidR="00E328B0">
        <w:rPr>
          <w:rFonts w:ascii="Times New Roman" w:hAnsi="Times New Roman" w:cs="Times New Roman"/>
          <w:sz w:val="24"/>
          <w:szCs w:val="24"/>
        </w:rPr>
        <w:t>ТМУ</w:t>
      </w:r>
      <w:r w:rsidRPr="00593861">
        <w:rPr>
          <w:rFonts w:ascii="Times New Roman" w:hAnsi="Times New Roman" w:cs="Times New Roman"/>
          <w:sz w:val="24"/>
          <w:szCs w:val="24"/>
        </w:rPr>
        <w:t xml:space="preserve"> будет приниматься индивидуально по отношению к каждой технологии на основании проведенного детального анализа применения технологии в </w:t>
      </w:r>
      <w:r w:rsidR="00B7516F">
        <w:rPr>
          <w:rFonts w:ascii="Times New Roman" w:hAnsi="Times New Roman" w:cs="Times New Roman"/>
          <w:sz w:val="24"/>
          <w:szCs w:val="24"/>
        </w:rPr>
        <w:t>Р</w:t>
      </w:r>
      <w:r w:rsidRPr="00593861">
        <w:rPr>
          <w:rFonts w:ascii="Times New Roman" w:hAnsi="Times New Roman" w:cs="Times New Roman"/>
          <w:sz w:val="24"/>
          <w:szCs w:val="24"/>
        </w:rPr>
        <w:t xml:space="preserve">еспублике.  </w:t>
      </w:r>
    </w:p>
    <w:p w:rsidR="00BC52CB" w:rsidRPr="000F7A2B" w:rsidRDefault="00BC52CB" w:rsidP="00593861">
      <w:pPr>
        <w:spacing w:after="0" w:line="240" w:lineRule="auto"/>
        <w:ind w:firstLine="709"/>
        <w:jc w:val="both"/>
        <w:rPr>
          <w:rFonts w:ascii="Times New Roman" w:hAnsi="Times New Roman" w:cs="Times New Roman"/>
          <w:b/>
          <w:i/>
          <w:sz w:val="24"/>
          <w:szCs w:val="24"/>
        </w:rPr>
      </w:pPr>
    </w:p>
    <w:p w:rsidR="00BC52CB" w:rsidRPr="00593861" w:rsidRDefault="00BC52CB" w:rsidP="00593861">
      <w:pPr>
        <w:spacing w:after="0" w:line="240" w:lineRule="auto"/>
        <w:ind w:firstLine="709"/>
        <w:jc w:val="both"/>
        <w:rPr>
          <w:rFonts w:ascii="Times New Roman" w:hAnsi="Times New Roman" w:cs="Times New Roman"/>
          <w:b/>
          <w:sz w:val="24"/>
          <w:szCs w:val="24"/>
        </w:rPr>
      </w:pPr>
    </w:p>
    <w:p w:rsidR="00BC52CB" w:rsidRPr="00593861" w:rsidRDefault="00BC52CB" w:rsidP="00593861">
      <w:pPr>
        <w:numPr>
          <w:ilvl w:val="0"/>
          <w:numId w:val="30"/>
        </w:numPr>
        <w:spacing w:after="0" w:line="240" w:lineRule="auto"/>
        <w:ind w:left="0" w:firstLine="709"/>
        <w:jc w:val="both"/>
        <w:rPr>
          <w:rFonts w:ascii="Times New Roman" w:hAnsi="Times New Roman" w:cs="Times New Roman"/>
          <w:b/>
          <w:sz w:val="24"/>
          <w:szCs w:val="24"/>
        </w:rPr>
      </w:pPr>
      <w:r w:rsidRPr="00593861">
        <w:rPr>
          <w:rFonts w:ascii="Times New Roman" w:hAnsi="Times New Roman" w:cs="Times New Roman"/>
          <w:b/>
          <w:sz w:val="24"/>
          <w:szCs w:val="24"/>
        </w:rPr>
        <w:t>Алгоритм для включения медицинских технологий в перечень В</w:t>
      </w:r>
      <w:r w:rsidR="00E328B0">
        <w:rPr>
          <w:rFonts w:ascii="Times New Roman" w:hAnsi="Times New Roman" w:cs="Times New Roman"/>
          <w:b/>
          <w:sz w:val="24"/>
          <w:szCs w:val="24"/>
        </w:rPr>
        <w:t>ТМУ</w:t>
      </w:r>
    </w:p>
    <w:p w:rsidR="005B6279" w:rsidRDefault="005B6279" w:rsidP="00593861">
      <w:pPr>
        <w:spacing w:after="0" w:line="240" w:lineRule="auto"/>
        <w:ind w:firstLine="709"/>
        <w:jc w:val="both"/>
        <w:rPr>
          <w:rFonts w:ascii="Times New Roman" w:hAnsi="Times New Roman" w:cs="Times New Roman"/>
          <w:b/>
          <w:sz w:val="24"/>
          <w:szCs w:val="24"/>
        </w:rPr>
      </w:pPr>
    </w:p>
    <w:p w:rsidR="00BC52CB" w:rsidRPr="00593861" w:rsidRDefault="00BC52CB" w:rsidP="00593861">
      <w:pPr>
        <w:spacing w:after="0" w:line="240" w:lineRule="auto"/>
        <w:ind w:firstLine="709"/>
        <w:jc w:val="both"/>
        <w:rPr>
          <w:rFonts w:ascii="Times New Roman" w:hAnsi="Times New Roman" w:cs="Times New Roman"/>
          <w:b/>
          <w:sz w:val="24"/>
          <w:szCs w:val="24"/>
        </w:rPr>
      </w:pPr>
      <w:r w:rsidRPr="00593861">
        <w:rPr>
          <w:rFonts w:ascii="Times New Roman" w:hAnsi="Times New Roman" w:cs="Times New Roman"/>
          <w:b/>
          <w:sz w:val="24"/>
          <w:szCs w:val="24"/>
        </w:rPr>
        <w:t>Шаг 1</w:t>
      </w:r>
    </w:p>
    <w:p w:rsidR="00BC52CB" w:rsidRPr="00593861" w:rsidRDefault="00BC52CB" w:rsidP="00593861">
      <w:pPr>
        <w:spacing w:after="0" w:line="240" w:lineRule="auto"/>
        <w:ind w:firstLine="709"/>
        <w:jc w:val="both"/>
        <w:rPr>
          <w:rFonts w:ascii="Times New Roman" w:hAnsi="Times New Roman" w:cs="Times New Roman"/>
          <w:sz w:val="24"/>
          <w:szCs w:val="24"/>
        </w:rPr>
      </w:pPr>
      <w:r w:rsidRPr="00593861">
        <w:rPr>
          <w:rFonts w:ascii="Times New Roman" w:hAnsi="Times New Roman" w:cs="Times New Roman"/>
          <w:sz w:val="24"/>
          <w:szCs w:val="24"/>
        </w:rPr>
        <w:lastRenderedPageBreak/>
        <w:t>Медицинская организация подает в установленном законодательством порядке заявку на включение новой (высокой) медицинской технологии в перечень В</w:t>
      </w:r>
      <w:r w:rsidR="00E328B0">
        <w:rPr>
          <w:rFonts w:ascii="Times New Roman" w:hAnsi="Times New Roman" w:cs="Times New Roman"/>
          <w:sz w:val="24"/>
          <w:szCs w:val="24"/>
        </w:rPr>
        <w:t>ТМУ</w:t>
      </w:r>
      <w:r w:rsidR="00F53E7A">
        <w:rPr>
          <w:rFonts w:ascii="Times New Roman" w:hAnsi="Times New Roman" w:cs="Times New Roman"/>
          <w:sz w:val="24"/>
          <w:szCs w:val="24"/>
        </w:rPr>
        <w:t xml:space="preserve"> в рабочий орган </w:t>
      </w:r>
      <w:r w:rsidRPr="00593861">
        <w:rPr>
          <w:rFonts w:ascii="Times New Roman" w:hAnsi="Times New Roman" w:cs="Times New Roman"/>
          <w:sz w:val="24"/>
          <w:szCs w:val="24"/>
        </w:rPr>
        <w:t>МЗ РК (на основе комбинаций критерий для включе</w:t>
      </w:r>
      <w:r w:rsidR="00E328B0">
        <w:rPr>
          <w:rFonts w:ascii="Times New Roman" w:hAnsi="Times New Roman" w:cs="Times New Roman"/>
          <w:sz w:val="24"/>
          <w:szCs w:val="24"/>
        </w:rPr>
        <w:t xml:space="preserve">ния технологии в перечень </w:t>
      </w:r>
      <w:r w:rsidRPr="00593861">
        <w:rPr>
          <w:rFonts w:ascii="Times New Roman" w:hAnsi="Times New Roman" w:cs="Times New Roman"/>
          <w:sz w:val="24"/>
          <w:szCs w:val="24"/>
        </w:rPr>
        <w:t>В</w:t>
      </w:r>
      <w:r w:rsidR="00E328B0">
        <w:rPr>
          <w:rFonts w:ascii="Times New Roman" w:hAnsi="Times New Roman" w:cs="Times New Roman"/>
          <w:sz w:val="24"/>
          <w:szCs w:val="24"/>
        </w:rPr>
        <w:t>ТМУ</w:t>
      </w:r>
      <w:r w:rsidRPr="00593861">
        <w:rPr>
          <w:rFonts w:ascii="Times New Roman" w:hAnsi="Times New Roman" w:cs="Times New Roman"/>
          <w:sz w:val="24"/>
          <w:szCs w:val="24"/>
        </w:rPr>
        <w:t>).</w:t>
      </w:r>
      <w:r w:rsidR="00C61628">
        <w:rPr>
          <w:rFonts w:ascii="Times New Roman" w:hAnsi="Times New Roman" w:cs="Times New Roman"/>
          <w:sz w:val="24"/>
          <w:szCs w:val="24"/>
        </w:rPr>
        <w:t xml:space="preserve"> </w:t>
      </w:r>
      <w:r w:rsidRPr="00593861">
        <w:rPr>
          <w:rFonts w:ascii="Times New Roman" w:hAnsi="Times New Roman" w:cs="Times New Roman"/>
          <w:sz w:val="24"/>
          <w:szCs w:val="24"/>
        </w:rPr>
        <w:t>Рабочий орган МЗ РК определяется уполномоченным органом.</w:t>
      </w:r>
    </w:p>
    <w:p w:rsidR="00041702" w:rsidRPr="00593861" w:rsidRDefault="00BC52CB" w:rsidP="00593861">
      <w:pPr>
        <w:pStyle w:val="12"/>
        <w:ind w:firstLine="709"/>
        <w:jc w:val="both"/>
        <w:rPr>
          <w:b/>
        </w:rPr>
      </w:pPr>
      <w:r w:rsidRPr="00593861">
        <w:rPr>
          <w:b/>
        </w:rPr>
        <w:t xml:space="preserve">    </w:t>
      </w:r>
    </w:p>
    <w:p w:rsidR="00BC52CB" w:rsidRPr="00593861" w:rsidRDefault="00BC52CB" w:rsidP="00593861">
      <w:pPr>
        <w:pStyle w:val="12"/>
        <w:ind w:firstLine="709"/>
        <w:jc w:val="both"/>
        <w:rPr>
          <w:b/>
        </w:rPr>
      </w:pPr>
      <w:r w:rsidRPr="00593861">
        <w:rPr>
          <w:b/>
        </w:rPr>
        <w:t xml:space="preserve">Шаг 2 </w:t>
      </w:r>
    </w:p>
    <w:p w:rsidR="00BC52CB" w:rsidRPr="00593861" w:rsidRDefault="00BC52CB" w:rsidP="00593861">
      <w:pPr>
        <w:pStyle w:val="12"/>
        <w:ind w:firstLine="709"/>
        <w:jc w:val="both"/>
      </w:pPr>
      <w:r w:rsidRPr="00593861">
        <w:t>Рабочий орган формирует Экспертную группу из числа независимых экспертов. Экспертная группа осуществляет проверку представленных данных на соответствие критериям В</w:t>
      </w:r>
      <w:r w:rsidR="00E328B0">
        <w:t>ТМУ:</w:t>
      </w:r>
      <w:r w:rsidRPr="00593861">
        <w:t xml:space="preserve"> клинической эффективности и безопасности, уникальности, социальной значимости, экономической эффективности технологии, и принадлежность к категории орфанных заболеваний. На основании проведенной экспертизы эксперты дают заключение и предварительную рекомендацию о целесообразности/нецелесообразности включения/ исключения технологии в/из перечня В</w:t>
      </w:r>
      <w:r w:rsidR="00E328B0">
        <w:t>ТМУ</w:t>
      </w:r>
      <w:r w:rsidRPr="00593861">
        <w:t>.</w:t>
      </w:r>
    </w:p>
    <w:p w:rsidR="00BC52CB" w:rsidRPr="00593861" w:rsidRDefault="00BC52CB" w:rsidP="00593861">
      <w:pPr>
        <w:pStyle w:val="12"/>
        <w:ind w:firstLine="709"/>
        <w:jc w:val="both"/>
      </w:pPr>
    </w:p>
    <w:p w:rsidR="00BC52CB" w:rsidRPr="00593861" w:rsidRDefault="00BC52CB" w:rsidP="00593861">
      <w:pPr>
        <w:pStyle w:val="12"/>
        <w:tabs>
          <w:tab w:val="left" w:pos="720"/>
        </w:tabs>
        <w:ind w:firstLine="709"/>
        <w:jc w:val="both"/>
        <w:rPr>
          <w:b/>
        </w:rPr>
      </w:pPr>
      <w:r w:rsidRPr="00593861">
        <w:rPr>
          <w:b/>
        </w:rPr>
        <w:t xml:space="preserve">Шаг 3 </w:t>
      </w:r>
    </w:p>
    <w:p w:rsidR="00BC52CB" w:rsidRPr="00593861" w:rsidRDefault="00BC52CB" w:rsidP="00593861">
      <w:pPr>
        <w:spacing w:after="0" w:line="240" w:lineRule="auto"/>
        <w:ind w:firstLine="709"/>
        <w:jc w:val="both"/>
        <w:rPr>
          <w:rFonts w:ascii="Times New Roman" w:hAnsi="Times New Roman" w:cs="Times New Roman"/>
          <w:sz w:val="24"/>
          <w:szCs w:val="24"/>
        </w:rPr>
      </w:pPr>
      <w:r w:rsidRPr="00593861">
        <w:rPr>
          <w:rFonts w:ascii="Times New Roman" w:hAnsi="Times New Roman" w:cs="Times New Roman"/>
          <w:sz w:val="24"/>
          <w:szCs w:val="24"/>
        </w:rPr>
        <w:t>Заключение экспертной группы</w:t>
      </w:r>
      <w:r w:rsidR="000F7A2B">
        <w:rPr>
          <w:rFonts w:ascii="Times New Roman" w:hAnsi="Times New Roman" w:cs="Times New Roman"/>
          <w:sz w:val="24"/>
          <w:szCs w:val="24"/>
        </w:rPr>
        <w:t xml:space="preserve"> рассматривается на заседании ОКК</w:t>
      </w:r>
      <w:r w:rsidRPr="00593861">
        <w:rPr>
          <w:rFonts w:ascii="Times New Roman" w:hAnsi="Times New Roman" w:cs="Times New Roman"/>
          <w:sz w:val="24"/>
          <w:szCs w:val="24"/>
        </w:rPr>
        <w:t xml:space="preserve"> МЗ РК.</w:t>
      </w:r>
    </w:p>
    <w:p w:rsidR="00BC52CB" w:rsidRPr="00593861" w:rsidRDefault="00BC52CB" w:rsidP="00593861">
      <w:pPr>
        <w:spacing w:after="0" w:line="240" w:lineRule="auto"/>
        <w:ind w:firstLine="709"/>
        <w:jc w:val="both"/>
        <w:rPr>
          <w:rFonts w:ascii="Times New Roman" w:hAnsi="Times New Roman" w:cs="Times New Roman"/>
          <w:sz w:val="24"/>
          <w:szCs w:val="24"/>
        </w:rPr>
      </w:pPr>
    </w:p>
    <w:p w:rsidR="00BC52CB" w:rsidRPr="00593861" w:rsidRDefault="00BC52CB" w:rsidP="00593861">
      <w:pPr>
        <w:spacing w:after="0" w:line="240" w:lineRule="auto"/>
        <w:ind w:firstLine="709"/>
        <w:jc w:val="both"/>
        <w:rPr>
          <w:rFonts w:ascii="Times New Roman" w:hAnsi="Times New Roman" w:cs="Times New Roman"/>
          <w:b/>
          <w:sz w:val="24"/>
          <w:szCs w:val="24"/>
        </w:rPr>
      </w:pPr>
      <w:r w:rsidRPr="00593861">
        <w:rPr>
          <w:rFonts w:ascii="Times New Roman" w:hAnsi="Times New Roman" w:cs="Times New Roman"/>
          <w:b/>
          <w:sz w:val="24"/>
          <w:szCs w:val="24"/>
        </w:rPr>
        <w:t>Шаг 4</w:t>
      </w:r>
    </w:p>
    <w:p w:rsidR="00BC52CB" w:rsidRPr="00593861" w:rsidRDefault="00BC52CB" w:rsidP="00593861">
      <w:pPr>
        <w:pStyle w:val="12"/>
        <w:ind w:firstLine="709"/>
        <w:jc w:val="both"/>
      </w:pPr>
      <w:r w:rsidRPr="00593861">
        <w:t>Решение о включении/исключении технологии в/из перечня В</w:t>
      </w:r>
      <w:r w:rsidR="00C61628">
        <w:t>ТМУ</w:t>
      </w:r>
      <w:r w:rsidRPr="00593861">
        <w:t xml:space="preserve"> при</w:t>
      </w:r>
      <w:r w:rsidR="000F7A2B">
        <w:t>нимается ОКК</w:t>
      </w:r>
      <w:r w:rsidRPr="00593861">
        <w:t xml:space="preserve"> МЗ РК на основе заключения экспертной группы. Перечень В</w:t>
      </w:r>
      <w:r w:rsidR="00C61628">
        <w:t>ТМУ</w:t>
      </w:r>
      <w:r w:rsidRPr="00593861">
        <w:t xml:space="preserve"> утверждается уполномоченным органом.</w:t>
      </w:r>
    </w:p>
    <w:p w:rsidR="00BC52CB" w:rsidRPr="00593861" w:rsidRDefault="00BC52CB" w:rsidP="00593861">
      <w:pPr>
        <w:spacing w:after="0" w:line="240" w:lineRule="auto"/>
        <w:ind w:firstLine="709"/>
        <w:jc w:val="both"/>
        <w:rPr>
          <w:rFonts w:ascii="Times New Roman" w:hAnsi="Times New Roman" w:cs="Times New Roman"/>
          <w:b/>
          <w:sz w:val="24"/>
          <w:szCs w:val="24"/>
        </w:rPr>
      </w:pPr>
      <w:r w:rsidRPr="00593861">
        <w:rPr>
          <w:rFonts w:ascii="Times New Roman" w:hAnsi="Times New Roman" w:cs="Times New Roman"/>
          <w:b/>
          <w:sz w:val="24"/>
          <w:szCs w:val="24"/>
        </w:rPr>
        <w:t xml:space="preserve">                </w:t>
      </w:r>
    </w:p>
    <w:p w:rsidR="00BC52CB" w:rsidRPr="00593861" w:rsidRDefault="00BC52CB" w:rsidP="00593861">
      <w:pPr>
        <w:numPr>
          <w:ilvl w:val="0"/>
          <w:numId w:val="30"/>
        </w:numPr>
        <w:spacing w:after="0" w:line="240" w:lineRule="auto"/>
        <w:ind w:left="0" w:firstLine="709"/>
        <w:jc w:val="both"/>
        <w:rPr>
          <w:rFonts w:ascii="Times New Roman" w:hAnsi="Times New Roman" w:cs="Times New Roman"/>
          <w:b/>
          <w:sz w:val="24"/>
          <w:szCs w:val="24"/>
        </w:rPr>
      </w:pPr>
      <w:r w:rsidRPr="00593861">
        <w:rPr>
          <w:rFonts w:ascii="Times New Roman" w:hAnsi="Times New Roman" w:cs="Times New Roman"/>
          <w:b/>
          <w:sz w:val="24"/>
          <w:szCs w:val="24"/>
        </w:rPr>
        <w:t>Схема планирования оказания В</w:t>
      </w:r>
      <w:r w:rsidR="00C61628">
        <w:rPr>
          <w:rFonts w:ascii="Times New Roman" w:hAnsi="Times New Roman" w:cs="Times New Roman"/>
          <w:b/>
          <w:sz w:val="24"/>
          <w:szCs w:val="24"/>
        </w:rPr>
        <w:t>ТМУ</w:t>
      </w:r>
      <w:r w:rsidRPr="00593861">
        <w:rPr>
          <w:rFonts w:ascii="Times New Roman" w:hAnsi="Times New Roman" w:cs="Times New Roman"/>
          <w:b/>
          <w:sz w:val="24"/>
          <w:szCs w:val="24"/>
        </w:rPr>
        <w:t>;</w:t>
      </w:r>
    </w:p>
    <w:p w:rsidR="00E328B0" w:rsidRDefault="00E328B0" w:rsidP="00593861">
      <w:pPr>
        <w:tabs>
          <w:tab w:val="left" w:pos="720"/>
        </w:tabs>
        <w:spacing w:after="0" w:line="240" w:lineRule="auto"/>
        <w:ind w:firstLine="709"/>
        <w:rPr>
          <w:rFonts w:ascii="Times New Roman" w:hAnsi="Times New Roman" w:cs="Times New Roman"/>
          <w:b/>
          <w:sz w:val="24"/>
          <w:szCs w:val="24"/>
        </w:rPr>
      </w:pPr>
    </w:p>
    <w:p w:rsidR="00BC52CB" w:rsidRPr="00593861" w:rsidRDefault="00BC52CB" w:rsidP="00593861">
      <w:pPr>
        <w:tabs>
          <w:tab w:val="left" w:pos="720"/>
        </w:tabs>
        <w:spacing w:after="0" w:line="240" w:lineRule="auto"/>
        <w:ind w:firstLine="709"/>
        <w:rPr>
          <w:rFonts w:ascii="Times New Roman" w:hAnsi="Times New Roman" w:cs="Times New Roman"/>
          <w:b/>
          <w:sz w:val="24"/>
          <w:szCs w:val="24"/>
        </w:rPr>
      </w:pPr>
      <w:r w:rsidRPr="00593861">
        <w:rPr>
          <w:rFonts w:ascii="Times New Roman" w:hAnsi="Times New Roman" w:cs="Times New Roman"/>
          <w:b/>
          <w:sz w:val="24"/>
          <w:szCs w:val="24"/>
        </w:rPr>
        <w:tab/>
        <w:t>Шаг 1</w:t>
      </w:r>
    </w:p>
    <w:p w:rsidR="00BC52CB" w:rsidRPr="00593861" w:rsidRDefault="00BC52CB" w:rsidP="00593861">
      <w:pPr>
        <w:tabs>
          <w:tab w:val="left" w:pos="720"/>
        </w:tabs>
        <w:spacing w:after="0" w:line="240" w:lineRule="auto"/>
        <w:ind w:firstLine="709"/>
        <w:jc w:val="both"/>
        <w:rPr>
          <w:rFonts w:ascii="Times New Roman" w:hAnsi="Times New Roman" w:cs="Times New Roman"/>
          <w:sz w:val="24"/>
          <w:szCs w:val="24"/>
        </w:rPr>
      </w:pPr>
      <w:r w:rsidRPr="00593861">
        <w:rPr>
          <w:rFonts w:ascii="Times New Roman" w:hAnsi="Times New Roman" w:cs="Times New Roman"/>
          <w:b/>
          <w:sz w:val="24"/>
          <w:szCs w:val="24"/>
        </w:rPr>
        <w:tab/>
      </w:r>
      <w:r w:rsidR="00247A3E">
        <w:rPr>
          <w:rFonts w:ascii="Times New Roman" w:hAnsi="Times New Roman" w:cs="Times New Roman"/>
          <w:sz w:val="24"/>
          <w:szCs w:val="24"/>
        </w:rPr>
        <w:t xml:space="preserve">НИИ, </w:t>
      </w:r>
      <w:r w:rsidRPr="00593861">
        <w:rPr>
          <w:rFonts w:ascii="Times New Roman" w:hAnsi="Times New Roman" w:cs="Times New Roman"/>
          <w:sz w:val="24"/>
          <w:szCs w:val="24"/>
        </w:rPr>
        <w:t>НЦ</w:t>
      </w:r>
      <w:r w:rsidR="00247A3E">
        <w:rPr>
          <w:rFonts w:ascii="Times New Roman" w:hAnsi="Times New Roman" w:cs="Times New Roman"/>
          <w:sz w:val="24"/>
          <w:szCs w:val="24"/>
        </w:rPr>
        <w:t>, МО</w:t>
      </w:r>
      <w:r w:rsidRPr="00593861">
        <w:rPr>
          <w:rFonts w:ascii="Times New Roman" w:hAnsi="Times New Roman" w:cs="Times New Roman"/>
          <w:sz w:val="24"/>
          <w:szCs w:val="24"/>
        </w:rPr>
        <w:t xml:space="preserve"> </w:t>
      </w:r>
      <w:r w:rsidR="00247A3E">
        <w:rPr>
          <w:rFonts w:ascii="Times New Roman" w:hAnsi="Times New Roman" w:cs="Times New Roman"/>
          <w:sz w:val="24"/>
          <w:szCs w:val="24"/>
        </w:rPr>
        <w:t xml:space="preserve">формируют </w:t>
      </w:r>
      <w:r w:rsidRPr="00593861">
        <w:rPr>
          <w:rFonts w:ascii="Times New Roman" w:hAnsi="Times New Roman" w:cs="Times New Roman"/>
          <w:bCs/>
          <w:sz w:val="24"/>
          <w:szCs w:val="24"/>
        </w:rPr>
        <w:t>реестр новых (высоких) технологий</w:t>
      </w:r>
      <w:r w:rsidRPr="00593861">
        <w:rPr>
          <w:rFonts w:ascii="Times New Roman" w:hAnsi="Times New Roman" w:cs="Times New Roman"/>
          <w:sz w:val="24"/>
          <w:szCs w:val="24"/>
        </w:rPr>
        <w:t xml:space="preserve"> существующих в мире, по своему профилю согласно таблице 1 приложения.</w:t>
      </w:r>
    </w:p>
    <w:p w:rsidR="00BC52CB" w:rsidRPr="00593861" w:rsidRDefault="00BC52CB" w:rsidP="00593861">
      <w:pPr>
        <w:tabs>
          <w:tab w:val="left" w:pos="720"/>
        </w:tabs>
        <w:spacing w:after="0" w:line="240" w:lineRule="auto"/>
        <w:ind w:firstLine="709"/>
        <w:jc w:val="both"/>
        <w:rPr>
          <w:rFonts w:ascii="Times New Roman" w:hAnsi="Times New Roman" w:cs="Times New Roman"/>
          <w:sz w:val="24"/>
          <w:szCs w:val="24"/>
        </w:rPr>
      </w:pPr>
    </w:p>
    <w:p w:rsidR="00BC52CB" w:rsidRPr="00593861" w:rsidRDefault="00BC52CB" w:rsidP="00593861">
      <w:pPr>
        <w:tabs>
          <w:tab w:val="left" w:pos="720"/>
        </w:tabs>
        <w:spacing w:after="0" w:line="240" w:lineRule="auto"/>
        <w:ind w:firstLine="709"/>
        <w:jc w:val="both"/>
        <w:rPr>
          <w:rFonts w:ascii="Times New Roman" w:hAnsi="Times New Roman" w:cs="Times New Roman"/>
          <w:b/>
          <w:sz w:val="24"/>
          <w:szCs w:val="24"/>
        </w:rPr>
      </w:pPr>
      <w:r w:rsidRPr="00593861">
        <w:rPr>
          <w:rFonts w:ascii="Times New Roman" w:hAnsi="Times New Roman" w:cs="Times New Roman"/>
          <w:sz w:val="24"/>
          <w:szCs w:val="24"/>
        </w:rPr>
        <w:tab/>
      </w:r>
      <w:r w:rsidRPr="00593861">
        <w:rPr>
          <w:rFonts w:ascii="Times New Roman" w:hAnsi="Times New Roman" w:cs="Times New Roman"/>
          <w:b/>
          <w:sz w:val="24"/>
          <w:szCs w:val="24"/>
        </w:rPr>
        <w:t xml:space="preserve">Шаг 2   </w:t>
      </w:r>
    </w:p>
    <w:p w:rsidR="00BC52CB" w:rsidRPr="00593861" w:rsidRDefault="00BC52CB" w:rsidP="00593861">
      <w:pPr>
        <w:tabs>
          <w:tab w:val="left" w:pos="720"/>
        </w:tabs>
        <w:spacing w:after="0" w:line="240" w:lineRule="auto"/>
        <w:ind w:firstLine="709"/>
        <w:jc w:val="both"/>
        <w:rPr>
          <w:rFonts w:ascii="Times New Roman" w:hAnsi="Times New Roman" w:cs="Times New Roman"/>
          <w:sz w:val="24"/>
          <w:szCs w:val="24"/>
        </w:rPr>
      </w:pPr>
      <w:r w:rsidRPr="00593861">
        <w:rPr>
          <w:rFonts w:ascii="Times New Roman" w:hAnsi="Times New Roman" w:cs="Times New Roman"/>
          <w:sz w:val="24"/>
          <w:szCs w:val="24"/>
        </w:rPr>
        <w:tab/>
        <w:t xml:space="preserve">На основании реестра </w:t>
      </w:r>
      <w:r w:rsidRPr="00593861">
        <w:rPr>
          <w:rFonts w:ascii="Times New Roman" w:hAnsi="Times New Roman" w:cs="Times New Roman"/>
          <w:bCs/>
          <w:sz w:val="24"/>
          <w:szCs w:val="24"/>
        </w:rPr>
        <w:t>определяют новую (высокую) технологию</w:t>
      </w:r>
      <w:r w:rsidRPr="00593861">
        <w:rPr>
          <w:rFonts w:ascii="Times New Roman" w:hAnsi="Times New Roman" w:cs="Times New Roman"/>
          <w:sz w:val="24"/>
          <w:szCs w:val="24"/>
        </w:rPr>
        <w:t xml:space="preserve">, планируемую для трансферта в свою </w:t>
      </w:r>
      <w:r w:rsidR="00247A3E">
        <w:rPr>
          <w:rFonts w:ascii="Times New Roman" w:hAnsi="Times New Roman" w:cs="Times New Roman"/>
          <w:sz w:val="24"/>
          <w:szCs w:val="24"/>
        </w:rPr>
        <w:t xml:space="preserve"> медицинскую </w:t>
      </w:r>
      <w:r w:rsidRPr="00593861">
        <w:rPr>
          <w:rFonts w:ascii="Times New Roman" w:hAnsi="Times New Roman" w:cs="Times New Roman"/>
          <w:sz w:val="24"/>
          <w:szCs w:val="24"/>
        </w:rPr>
        <w:t>организацию, исходя из критериев В</w:t>
      </w:r>
      <w:r w:rsidR="00C61628">
        <w:rPr>
          <w:rFonts w:ascii="Times New Roman" w:hAnsi="Times New Roman" w:cs="Times New Roman"/>
          <w:sz w:val="24"/>
          <w:szCs w:val="24"/>
        </w:rPr>
        <w:t>ТМУ</w:t>
      </w:r>
      <w:r w:rsidRPr="00593861">
        <w:rPr>
          <w:rFonts w:ascii="Times New Roman" w:hAnsi="Times New Roman" w:cs="Times New Roman"/>
          <w:sz w:val="24"/>
          <w:szCs w:val="24"/>
        </w:rPr>
        <w:t>. Организация самостоятельно проводит первичную оценку технологии на соответствие критериям В</w:t>
      </w:r>
      <w:r w:rsidR="00C61628">
        <w:rPr>
          <w:rFonts w:ascii="Times New Roman" w:hAnsi="Times New Roman" w:cs="Times New Roman"/>
          <w:sz w:val="24"/>
          <w:szCs w:val="24"/>
        </w:rPr>
        <w:t>ТМУ</w:t>
      </w:r>
      <w:r w:rsidRPr="00593861">
        <w:rPr>
          <w:rFonts w:ascii="Times New Roman" w:hAnsi="Times New Roman" w:cs="Times New Roman"/>
          <w:sz w:val="24"/>
          <w:szCs w:val="24"/>
        </w:rPr>
        <w:t>.</w:t>
      </w:r>
    </w:p>
    <w:p w:rsidR="00BC52CB" w:rsidRPr="00593861" w:rsidRDefault="00BC52CB" w:rsidP="00593861">
      <w:pPr>
        <w:tabs>
          <w:tab w:val="left" w:pos="720"/>
        </w:tabs>
        <w:spacing w:after="0" w:line="240" w:lineRule="auto"/>
        <w:ind w:firstLine="709"/>
        <w:jc w:val="both"/>
        <w:rPr>
          <w:rFonts w:ascii="Times New Roman" w:hAnsi="Times New Roman" w:cs="Times New Roman"/>
          <w:sz w:val="24"/>
          <w:szCs w:val="24"/>
        </w:rPr>
      </w:pPr>
    </w:p>
    <w:p w:rsidR="00BC52CB" w:rsidRPr="00593861" w:rsidRDefault="00BC52CB" w:rsidP="00593861">
      <w:pPr>
        <w:tabs>
          <w:tab w:val="left" w:pos="720"/>
        </w:tabs>
        <w:spacing w:after="0" w:line="240" w:lineRule="auto"/>
        <w:ind w:firstLine="709"/>
        <w:jc w:val="both"/>
        <w:rPr>
          <w:rFonts w:ascii="Times New Roman" w:hAnsi="Times New Roman" w:cs="Times New Roman"/>
          <w:b/>
          <w:sz w:val="24"/>
          <w:szCs w:val="24"/>
        </w:rPr>
      </w:pPr>
      <w:r w:rsidRPr="00593861">
        <w:rPr>
          <w:rFonts w:ascii="Times New Roman" w:hAnsi="Times New Roman" w:cs="Times New Roman"/>
          <w:sz w:val="24"/>
          <w:szCs w:val="24"/>
        </w:rPr>
        <w:tab/>
      </w:r>
      <w:r w:rsidRPr="00593861">
        <w:rPr>
          <w:rFonts w:ascii="Times New Roman" w:hAnsi="Times New Roman" w:cs="Times New Roman"/>
          <w:b/>
          <w:sz w:val="24"/>
          <w:szCs w:val="24"/>
        </w:rPr>
        <w:t xml:space="preserve">Шаг 3 </w:t>
      </w:r>
    </w:p>
    <w:p w:rsidR="00BC52CB" w:rsidRPr="00593861" w:rsidRDefault="00247A3E" w:rsidP="00593861">
      <w:pPr>
        <w:tabs>
          <w:tab w:val="left" w:pos="720"/>
        </w:tabs>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ab/>
        <w:t xml:space="preserve">НИИ, </w:t>
      </w:r>
      <w:r w:rsidR="00BC52CB" w:rsidRPr="00593861">
        <w:rPr>
          <w:rFonts w:ascii="Times New Roman" w:hAnsi="Times New Roman" w:cs="Times New Roman"/>
          <w:sz w:val="24"/>
          <w:szCs w:val="24"/>
        </w:rPr>
        <w:t>НЦ</w:t>
      </w:r>
      <w:r>
        <w:rPr>
          <w:rFonts w:ascii="Times New Roman" w:hAnsi="Times New Roman" w:cs="Times New Roman"/>
          <w:sz w:val="24"/>
          <w:szCs w:val="24"/>
        </w:rPr>
        <w:t>, МО</w:t>
      </w:r>
      <w:r w:rsidR="00BC52CB" w:rsidRPr="00593861">
        <w:rPr>
          <w:rFonts w:ascii="Times New Roman" w:hAnsi="Times New Roman" w:cs="Times New Roman"/>
          <w:sz w:val="24"/>
          <w:szCs w:val="24"/>
        </w:rPr>
        <w:t xml:space="preserve"> составляют </w:t>
      </w:r>
      <w:r w:rsidR="00BC52CB" w:rsidRPr="00593861">
        <w:rPr>
          <w:rFonts w:ascii="Times New Roman" w:hAnsi="Times New Roman" w:cs="Times New Roman"/>
          <w:bCs/>
          <w:sz w:val="24"/>
          <w:szCs w:val="24"/>
        </w:rPr>
        <w:t>План мероприятий</w:t>
      </w:r>
      <w:r w:rsidR="00BC52CB" w:rsidRPr="00593861">
        <w:rPr>
          <w:rFonts w:ascii="Times New Roman" w:hAnsi="Times New Roman" w:cs="Times New Roman"/>
          <w:sz w:val="24"/>
          <w:szCs w:val="24"/>
        </w:rPr>
        <w:t xml:space="preserve"> поэтапного внедрения технологии в кратко- и среднесрочном периодах согласно таблице 2 Приложения. В Плане организация отражает необходимые мероприятия по обеспечению кадровыми ресурсами: 1) повышение квалификации в республике, за рубежом, с привлечением иностранных специалистов; в форме стажировки на рабочем месте, мастер-класса, семинара, лекций и т.д.; 2) подготовка/переподготовка специалистов; 3) привлечение для работы на долгосрочной/постоянной основе специалистов владеющих новой технологией, а также мероприятия по обеспечению материально-технической базы: закуп оборудования, лекарственных средств, изделий медицинского назначения и т.д. с указанием ответственных лиц за реализацию мероприятия.</w:t>
      </w:r>
    </w:p>
    <w:p w:rsidR="00BC52CB" w:rsidRPr="00593861" w:rsidRDefault="00BC52CB" w:rsidP="00593861">
      <w:pPr>
        <w:tabs>
          <w:tab w:val="left" w:pos="720"/>
        </w:tabs>
        <w:spacing w:after="0" w:line="240" w:lineRule="auto"/>
        <w:ind w:firstLine="709"/>
        <w:jc w:val="both"/>
        <w:rPr>
          <w:rFonts w:ascii="Times New Roman" w:hAnsi="Times New Roman" w:cs="Times New Roman"/>
          <w:sz w:val="24"/>
          <w:szCs w:val="24"/>
        </w:rPr>
      </w:pPr>
    </w:p>
    <w:p w:rsidR="00BC52CB" w:rsidRPr="00593861" w:rsidRDefault="00BC52CB" w:rsidP="00593861">
      <w:pPr>
        <w:tabs>
          <w:tab w:val="left" w:pos="720"/>
        </w:tabs>
        <w:spacing w:after="0" w:line="240" w:lineRule="auto"/>
        <w:ind w:firstLine="709"/>
        <w:jc w:val="both"/>
        <w:rPr>
          <w:rFonts w:ascii="Times New Roman" w:hAnsi="Times New Roman" w:cs="Times New Roman"/>
          <w:b/>
          <w:sz w:val="24"/>
          <w:szCs w:val="24"/>
        </w:rPr>
      </w:pPr>
      <w:r w:rsidRPr="00593861">
        <w:rPr>
          <w:rFonts w:ascii="Times New Roman" w:hAnsi="Times New Roman" w:cs="Times New Roman"/>
          <w:b/>
          <w:sz w:val="24"/>
          <w:szCs w:val="24"/>
        </w:rPr>
        <w:tab/>
        <w:t>Шаг 4</w:t>
      </w:r>
    </w:p>
    <w:p w:rsidR="00BC52CB" w:rsidRPr="00593861" w:rsidRDefault="00247A3E" w:rsidP="00593861">
      <w:pPr>
        <w:tabs>
          <w:tab w:val="left" w:pos="720"/>
        </w:tabs>
        <w:spacing w:after="0" w:line="240" w:lineRule="auto"/>
        <w:ind w:firstLine="709"/>
        <w:jc w:val="both"/>
        <w:rPr>
          <w:rFonts w:ascii="Times New Roman" w:hAnsi="Times New Roman" w:cs="Times New Roman"/>
          <w:bCs/>
          <w:sz w:val="24"/>
          <w:szCs w:val="24"/>
        </w:rPr>
      </w:pPr>
      <w:r>
        <w:rPr>
          <w:rFonts w:ascii="Times New Roman" w:hAnsi="Times New Roman" w:cs="Times New Roman"/>
          <w:sz w:val="24"/>
          <w:szCs w:val="24"/>
        </w:rPr>
        <w:tab/>
        <w:t xml:space="preserve">НИИ, </w:t>
      </w:r>
      <w:r w:rsidR="00BC52CB" w:rsidRPr="00593861">
        <w:rPr>
          <w:rFonts w:ascii="Times New Roman" w:hAnsi="Times New Roman" w:cs="Times New Roman"/>
          <w:sz w:val="24"/>
          <w:szCs w:val="24"/>
        </w:rPr>
        <w:t>НЦ</w:t>
      </w:r>
      <w:r>
        <w:rPr>
          <w:rFonts w:ascii="Times New Roman" w:hAnsi="Times New Roman" w:cs="Times New Roman"/>
          <w:sz w:val="24"/>
          <w:szCs w:val="24"/>
        </w:rPr>
        <w:t xml:space="preserve"> и  МО</w:t>
      </w:r>
      <w:r w:rsidR="00BC52CB" w:rsidRPr="00593861">
        <w:rPr>
          <w:rFonts w:ascii="Times New Roman" w:hAnsi="Times New Roman" w:cs="Times New Roman"/>
          <w:sz w:val="24"/>
          <w:szCs w:val="24"/>
        </w:rPr>
        <w:t xml:space="preserve"> осуществляют </w:t>
      </w:r>
      <w:r w:rsidR="00BC52CB" w:rsidRPr="00593861">
        <w:rPr>
          <w:rFonts w:ascii="Times New Roman" w:hAnsi="Times New Roman" w:cs="Times New Roman"/>
          <w:bCs/>
          <w:sz w:val="24"/>
          <w:szCs w:val="24"/>
        </w:rPr>
        <w:t xml:space="preserve">освоение, методическое сопровождение и внедрение новой (высокой) технологии на базе своей организации, т.е. реализацию Плана мероприятий поэтапного внедрения технологии. Организация проводит подготовку необходимых специалистов. При необходимости приобретения определенного </w:t>
      </w:r>
      <w:r w:rsidR="00BC52CB" w:rsidRPr="00593861">
        <w:rPr>
          <w:rFonts w:ascii="Times New Roman" w:hAnsi="Times New Roman" w:cs="Times New Roman"/>
          <w:bCs/>
          <w:sz w:val="24"/>
          <w:szCs w:val="24"/>
        </w:rPr>
        <w:lastRenderedPageBreak/>
        <w:t xml:space="preserve">оборудования представляет заявку в уполномоченный орган в установленном законодательством порядке. </w:t>
      </w:r>
    </w:p>
    <w:p w:rsidR="00BC52CB" w:rsidRPr="00593861" w:rsidRDefault="00BC52CB" w:rsidP="00593861">
      <w:pPr>
        <w:tabs>
          <w:tab w:val="left" w:pos="720"/>
        </w:tabs>
        <w:spacing w:after="0" w:line="240" w:lineRule="auto"/>
        <w:ind w:firstLine="709"/>
        <w:jc w:val="both"/>
        <w:rPr>
          <w:rFonts w:ascii="Times New Roman" w:hAnsi="Times New Roman" w:cs="Times New Roman"/>
          <w:bCs/>
          <w:sz w:val="24"/>
          <w:szCs w:val="24"/>
        </w:rPr>
      </w:pPr>
    </w:p>
    <w:p w:rsidR="00BC52CB" w:rsidRPr="00593861" w:rsidRDefault="00BC52CB" w:rsidP="00593861">
      <w:pPr>
        <w:tabs>
          <w:tab w:val="left" w:pos="720"/>
        </w:tabs>
        <w:spacing w:after="0" w:line="240" w:lineRule="auto"/>
        <w:ind w:firstLine="709"/>
        <w:jc w:val="both"/>
        <w:rPr>
          <w:rFonts w:ascii="Times New Roman" w:hAnsi="Times New Roman" w:cs="Times New Roman"/>
          <w:b/>
          <w:bCs/>
          <w:sz w:val="24"/>
          <w:szCs w:val="24"/>
        </w:rPr>
      </w:pPr>
      <w:r w:rsidRPr="00593861">
        <w:rPr>
          <w:rFonts w:ascii="Times New Roman" w:hAnsi="Times New Roman" w:cs="Times New Roman"/>
          <w:b/>
          <w:bCs/>
          <w:sz w:val="24"/>
          <w:szCs w:val="24"/>
        </w:rPr>
        <w:tab/>
        <w:t>Шаг 5</w:t>
      </w:r>
    </w:p>
    <w:p w:rsidR="00BC52CB" w:rsidRPr="00593861" w:rsidRDefault="00BC52CB" w:rsidP="00593861">
      <w:pPr>
        <w:tabs>
          <w:tab w:val="left" w:pos="720"/>
        </w:tabs>
        <w:spacing w:after="0" w:line="240" w:lineRule="auto"/>
        <w:ind w:firstLine="709"/>
        <w:jc w:val="both"/>
        <w:rPr>
          <w:rFonts w:ascii="Times New Roman" w:hAnsi="Times New Roman" w:cs="Times New Roman"/>
          <w:bCs/>
          <w:sz w:val="24"/>
          <w:szCs w:val="24"/>
        </w:rPr>
      </w:pPr>
      <w:r w:rsidRPr="00593861">
        <w:rPr>
          <w:rFonts w:ascii="Times New Roman" w:hAnsi="Times New Roman" w:cs="Times New Roman"/>
          <w:bCs/>
          <w:sz w:val="24"/>
          <w:szCs w:val="24"/>
        </w:rPr>
        <w:tab/>
        <w:t xml:space="preserve">После полного освоения </w:t>
      </w:r>
      <w:r w:rsidR="00247A3E">
        <w:rPr>
          <w:rFonts w:ascii="Times New Roman" w:hAnsi="Times New Roman" w:cs="Times New Roman"/>
          <w:bCs/>
          <w:sz w:val="24"/>
          <w:szCs w:val="24"/>
        </w:rPr>
        <w:t xml:space="preserve">технологии в организации, НИИ, </w:t>
      </w:r>
      <w:r w:rsidRPr="00593861">
        <w:rPr>
          <w:rFonts w:ascii="Times New Roman" w:hAnsi="Times New Roman" w:cs="Times New Roman"/>
          <w:bCs/>
          <w:sz w:val="24"/>
          <w:szCs w:val="24"/>
        </w:rPr>
        <w:t>НЦ</w:t>
      </w:r>
      <w:r w:rsidR="00247A3E">
        <w:rPr>
          <w:rFonts w:ascii="Times New Roman" w:hAnsi="Times New Roman" w:cs="Times New Roman"/>
          <w:bCs/>
          <w:sz w:val="24"/>
          <w:szCs w:val="24"/>
        </w:rPr>
        <w:t xml:space="preserve"> и МО</w:t>
      </w:r>
      <w:r w:rsidRPr="00593861">
        <w:rPr>
          <w:rFonts w:ascii="Times New Roman" w:hAnsi="Times New Roman" w:cs="Times New Roman"/>
          <w:bCs/>
          <w:sz w:val="24"/>
          <w:szCs w:val="24"/>
        </w:rPr>
        <w:t xml:space="preserve"> подают заявку в рабочий орг</w:t>
      </w:r>
      <w:r w:rsidR="000F7A2B">
        <w:rPr>
          <w:rFonts w:ascii="Times New Roman" w:hAnsi="Times New Roman" w:cs="Times New Roman"/>
          <w:bCs/>
          <w:sz w:val="24"/>
          <w:szCs w:val="24"/>
        </w:rPr>
        <w:t xml:space="preserve">ан ОКК </w:t>
      </w:r>
      <w:r w:rsidRPr="00593861">
        <w:rPr>
          <w:rFonts w:ascii="Times New Roman" w:hAnsi="Times New Roman" w:cs="Times New Roman"/>
          <w:bCs/>
          <w:sz w:val="24"/>
          <w:szCs w:val="24"/>
        </w:rPr>
        <w:t xml:space="preserve"> МЗ РК</w:t>
      </w:r>
      <w:r w:rsidRPr="00593861">
        <w:rPr>
          <w:rFonts w:ascii="Times New Roman" w:hAnsi="Times New Roman" w:cs="Times New Roman"/>
          <w:b/>
          <w:bCs/>
          <w:sz w:val="24"/>
          <w:szCs w:val="24"/>
        </w:rPr>
        <w:t xml:space="preserve"> </w:t>
      </w:r>
      <w:r w:rsidRPr="00593861">
        <w:rPr>
          <w:rFonts w:ascii="Times New Roman" w:hAnsi="Times New Roman" w:cs="Times New Roman"/>
          <w:bCs/>
          <w:sz w:val="24"/>
          <w:szCs w:val="24"/>
        </w:rPr>
        <w:t>на включение новой (высокой) технологии в перечень В</w:t>
      </w:r>
      <w:r w:rsidR="00C61628">
        <w:rPr>
          <w:rFonts w:ascii="Times New Roman" w:hAnsi="Times New Roman" w:cs="Times New Roman"/>
          <w:bCs/>
          <w:sz w:val="24"/>
          <w:szCs w:val="24"/>
        </w:rPr>
        <w:t xml:space="preserve">ТМУ </w:t>
      </w:r>
      <w:r w:rsidRPr="00593861">
        <w:rPr>
          <w:rFonts w:ascii="Times New Roman" w:hAnsi="Times New Roman" w:cs="Times New Roman"/>
          <w:bCs/>
          <w:sz w:val="24"/>
          <w:szCs w:val="24"/>
        </w:rPr>
        <w:t xml:space="preserve">в установленном законодательством порядке.  </w:t>
      </w:r>
    </w:p>
    <w:p w:rsidR="00BC52CB" w:rsidRPr="00593861" w:rsidRDefault="00BC52CB" w:rsidP="00593861">
      <w:pPr>
        <w:tabs>
          <w:tab w:val="left" w:pos="720"/>
        </w:tabs>
        <w:spacing w:after="0" w:line="240" w:lineRule="auto"/>
        <w:ind w:firstLine="709"/>
        <w:jc w:val="both"/>
        <w:rPr>
          <w:rFonts w:ascii="Times New Roman" w:hAnsi="Times New Roman" w:cs="Times New Roman"/>
          <w:bCs/>
          <w:sz w:val="24"/>
          <w:szCs w:val="24"/>
        </w:rPr>
      </w:pPr>
    </w:p>
    <w:p w:rsidR="00BC52CB" w:rsidRPr="00593861" w:rsidRDefault="00BC52CB" w:rsidP="00593861">
      <w:pPr>
        <w:tabs>
          <w:tab w:val="left" w:pos="720"/>
        </w:tabs>
        <w:spacing w:after="0" w:line="240" w:lineRule="auto"/>
        <w:ind w:firstLine="709"/>
        <w:jc w:val="both"/>
        <w:rPr>
          <w:rFonts w:ascii="Times New Roman" w:hAnsi="Times New Roman" w:cs="Times New Roman"/>
          <w:b/>
          <w:bCs/>
          <w:sz w:val="24"/>
          <w:szCs w:val="24"/>
        </w:rPr>
      </w:pPr>
      <w:r w:rsidRPr="00593861">
        <w:rPr>
          <w:rFonts w:ascii="Times New Roman" w:hAnsi="Times New Roman" w:cs="Times New Roman"/>
          <w:b/>
          <w:bCs/>
          <w:sz w:val="24"/>
          <w:szCs w:val="24"/>
        </w:rPr>
        <w:tab/>
        <w:t xml:space="preserve">Шаг 6 </w:t>
      </w:r>
    </w:p>
    <w:p w:rsidR="00BC52CB" w:rsidRPr="00593861" w:rsidRDefault="00BC52CB" w:rsidP="00593861">
      <w:pPr>
        <w:tabs>
          <w:tab w:val="left" w:pos="720"/>
        </w:tabs>
        <w:spacing w:after="0" w:line="240" w:lineRule="auto"/>
        <w:ind w:firstLine="709"/>
        <w:jc w:val="both"/>
        <w:rPr>
          <w:rFonts w:ascii="Times New Roman" w:hAnsi="Times New Roman" w:cs="Times New Roman"/>
          <w:bCs/>
          <w:sz w:val="24"/>
          <w:szCs w:val="24"/>
        </w:rPr>
      </w:pPr>
      <w:r w:rsidRPr="00593861">
        <w:rPr>
          <w:rFonts w:ascii="Times New Roman" w:hAnsi="Times New Roman" w:cs="Times New Roman"/>
          <w:bCs/>
          <w:sz w:val="24"/>
          <w:szCs w:val="24"/>
        </w:rPr>
        <w:tab/>
        <w:t>Включение высокой технологии в перечень В</w:t>
      </w:r>
      <w:r w:rsidR="00C61628">
        <w:rPr>
          <w:rFonts w:ascii="Times New Roman" w:hAnsi="Times New Roman" w:cs="Times New Roman"/>
          <w:bCs/>
          <w:sz w:val="24"/>
          <w:szCs w:val="24"/>
        </w:rPr>
        <w:t>ТМУ</w:t>
      </w:r>
      <w:r w:rsidR="00247A3E">
        <w:rPr>
          <w:rFonts w:ascii="Times New Roman" w:hAnsi="Times New Roman" w:cs="Times New Roman"/>
          <w:bCs/>
          <w:sz w:val="24"/>
          <w:szCs w:val="24"/>
        </w:rPr>
        <w:t xml:space="preserve"> позволяет НИИ, </w:t>
      </w:r>
      <w:r w:rsidRPr="00593861">
        <w:rPr>
          <w:rFonts w:ascii="Times New Roman" w:hAnsi="Times New Roman" w:cs="Times New Roman"/>
          <w:bCs/>
          <w:sz w:val="24"/>
          <w:szCs w:val="24"/>
        </w:rPr>
        <w:t xml:space="preserve">НЦ </w:t>
      </w:r>
      <w:r w:rsidR="00247A3E">
        <w:rPr>
          <w:rFonts w:ascii="Times New Roman" w:hAnsi="Times New Roman" w:cs="Times New Roman"/>
          <w:bCs/>
          <w:sz w:val="24"/>
          <w:szCs w:val="24"/>
        </w:rPr>
        <w:t xml:space="preserve">и МО </w:t>
      </w:r>
      <w:r w:rsidRPr="00593861">
        <w:rPr>
          <w:rFonts w:ascii="Times New Roman" w:hAnsi="Times New Roman" w:cs="Times New Roman"/>
          <w:bCs/>
          <w:sz w:val="24"/>
          <w:szCs w:val="24"/>
        </w:rPr>
        <w:t xml:space="preserve">оказывать эти услуги по повышенным тарифам в рамках ГОБМП. </w:t>
      </w:r>
    </w:p>
    <w:p w:rsidR="00BC52CB" w:rsidRPr="00593861" w:rsidRDefault="00BC52CB" w:rsidP="00593861">
      <w:pPr>
        <w:tabs>
          <w:tab w:val="left" w:pos="720"/>
        </w:tabs>
        <w:spacing w:after="0" w:line="240" w:lineRule="auto"/>
        <w:ind w:firstLine="709"/>
        <w:jc w:val="both"/>
        <w:rPr>
          <w:rFonts w:ascii="Times New Roman" w:hAnsi="Times New Roman" w:cs="Times New Roman"/>
          <w:bCs/>
          <w:sz w:val="24"/>
          <w:szCs w:val="24"/>
        </w:rPr>
      </w:pPr>
    </w:p>
    <w:p w:rsidR="00BC52CB" w:rsidRPr="00593861" w:rsidRDefault="00BC52CB" w:rsidP="00593861">
      <w:pPr>
        <w:tabs>
          <w:tab w:val="left" w:pos="720"/>
        </w:tabs>
        <w:spacing w:after="0" w:line="240" w:lineRule="auto"/>
        <w:ind w:firstLine="709"/>
        <w:jc w:val="both"/>
        <w:rPr>
          <w:rFonts w:ascii="Times New Roman" w:hAnsi="Times New Roman" w:cs="Times New Roman"/>
          <w:b/>
          <w:bCs/>
          <w:sz w:val="24"/>
          <w:szCs w:val="24"/>
        </w:rPr>
      </w:pPr>
      <w:r w:rsidRPr="00593861">
        <w:rPr>
          <w:rFonts w:ascii="Times New Roman" w:hAnsi="Times New Roman" w:cs="Times New Roman"/>
          <w:b/>
          <w:bCs/>
          <w:sz w:val="24"/>
          <w:szCs w:val="24"/>
        </w:rPr>
        <w:tab/>
        <w:t xml:space="preserve">Шаг 7 </w:t>
      </w:r>
    </w:p>
    <w:p w:rsidR="00BC52CB" w:rsidRPr="00593861" w:rsidRDefault="00BC52CB" w:rsidP="00593861">
      <w:pPr>
        <w:tabs>
          <w:tab w:val="left" w:pos="720"/>
        </w:tabs>
        <w:spacing w:after="0" w:line="240" w:lineRule="auto"/>
        <w:ind w:firstLine="709"/>
        <w:jc w:val="both"/>
        <w:rPr>
          <w:rFonts w:ascii="Times New Roman" w:hAnsi="Times New Roman" w:cs="Times New Roman"/>
          <w:bCs/>
          <w:sz w:val="24"/>
          <w:szCs w:val="24"/>
        </w:rPr>
      </w:pPr>
      <w:r w:rsidRPr="00593861">
        <w:rPr>
          <w:rFonts w:ascii="Times New Roman" w:hAnsi="Times New Roman" w:cs="Times New Roman"/>
          <w:bCs/>
          <w:sz w:val="24"/>
          <w:szCs w:val="24"/>
        </w:rPr>
        <w:tab/>
        <w:t>В рамках Единой национальной системы здравоохранения тариф В</w:t>
      </w:r>
      <w:r w:rsidR="00C61628">
        <w:rPr>
          <w:rFonts w:ascii="Times New Roman" w:hAnsi="Times New Roman" w:cs="Times New Roman"/>
          <w:bCs/>
          <w:sz w:val="24"/>
          <w:szCs w:val="24"/>
        </w:rPr>
        <w:t>ТМУ</w:t>
      </w:r>
      <w:r w:rsidRPr="00593861">
        <w:rPr>
          <w:rFonts w:ascii="Times New Roman" w:hAnsi="Times New Roman" w:cs="Times New Roman"/>
          <w:bCs/>
          <w:sz w:val="24"/>
          <w:szCs w:val="24"/>
        </w:rPr>
        <w:t xml:space="preserve"> является мотивирующим фактором для поставщиков медицинских услуг внедрять высокие технологии. В этих условиях, уполномоченный орган совместно с </w:t>
      </w:r>
      <w:r w:rsidR="00247A3E">
        <w:rPr>
          <w:rFonts w:ascii="Times New Roman" w:hAnsi="Times New Roman" w:cs="Times New Roman"/>
          <w:bCs/>
          <w:sz w:val="24"/>
          <w:szCs w:val="24"/>
        </w:rPr>
        <w:t xml:space="preserve">разработчиками ВТМУ </w:t>
      </w:r>
      <w:r w:rsidRPr="00593861">
        <w:rPr>
          <w:rFonts w:ascii="Times New Roman" w:hAnsi="Times New Roman" w:cs="Times New Roman"/>
          <w:bCs/>
          <w:sz w:val="24"/>
          <w:szCs w:val="24"/>
        </w:rPr>
        <w:t>начнут осуществлять трансферт технологии в регионы республики, т.е. проведение мастер-классов, подготовку специалистов для регионов, оказание консультационной помощи и т.п.</w:t>
      </w:r>
      <w:r w:rsidR="005B6279">
        <w:rPr>
          <w:rFonts w:ascii="Times New Roman" w:hAnsi="Times New Roman" w:cs="Times New Roman"/>
          <w:bCs/>
          <w:sz w:val="24"/>
          <w:szCs w:val="24"/>
        </w:rPr>
        <w:t xml:space="preserve"> </w:t>
      </w:r>
      <w:r w:rsidRPr="00593861">
        <w:rPr>
          <w:rFonts w:ascii="Times New Roman" w:hAnsi="Times New Roman" w:cs="Times New Roman"/>
          <w:bCs/>
          <w:sz w:val="24"/>
          <w:szCs w:val="24"/>
        </w:rPr>
        <w:t>Уполномоченный орган будет определять готовность региона (медицинской организации) оказывать В</w:t>
      </w:r>
      <w:r w:rsidR="00C61628">
        <w:rPr>
          <w:rFonts w:ascii="Times New Roman" w:hAnsi="Times New Roman" w:cs="Times New Roman"/>
          <w:bCs/>
          <w:sz w:val="24"/>
          <w:szCs w:val="24"/>
        </w:rPr>
        <w:t>ТМУ,</w:t>
      </w:r>
      <w:r w:rsidRPr="00593861">
        <w:rPr>
          <w:rFonts w:ascii="Times New Roman" w:hAnsi="Times New Roman" w:cs="Times New Roman"/>
          <w:bCs/>
          <w:sz w:val="24"/>
          <w:szCs w:val="24"/>
        </w:rPr>
        <w:t xml:space="preserve"> т.е. имеет ли организация необходимое оборудование, подготовленных кадров и т.д.</w:t>
      </w:r>
    </w:p>
    <w:p w:rsidR="00BC52CB" w:rsidRPr="00593861" w:rsidRDefault="00BC52CB" w:rsidP="00593861">
      <w:pPr>
        <w:tabs>
          <w:tab w:val="left" w:pos="720"/>
        </w:tabs>
        <w:spacing w:after="0" w:line="240" w:lineRule="auto"/>
        <w:ind w:firstLine="709"/>
        <w:jc w:val="both"/>
        <w:rPr>
          <w:rFonts w:ascii="Times New Roman" w:hAnsi="Times New Roman" w:cs="Times New Roman"/>
          <w:bCs/>
          <w:sz w:val="24"/>
          <w:szCs w:val="24"/>
        </w:rPr>
      </w:pPr>
    </w:p>
    <w:p w:rsidR="00BC52CB" w:rsidRPr="00593861" w:rsidRDefault="00BC52CB" w:rsidP="00593861">
      <w:pPr>
        <w:tabs>
          <w:tab w:val="left" w:pos="720"/>
        </w:tabs>
        <w:spacing w:after="0" w:line="240" w:lineRule="auto"/>
        <w:ind w:firstLine="709"/>
        <w:jc w:val="both"/>
        <w:rPr>
          <w:rFonts w:ascii="Times New Roman" w:hAnsi="Times New Roman" w:cs="Times New Roman"/>
          <w:b/>
          <w:bCs/>
          <w:sz w:val="24"/>
          <w:szCs w:val="24"/>
        </w:rPr>
      </w:pPr>
      <w:r w:rsidRPr="00593861">
        <w:rPr>
          <w:rFonts w:ascii="Times New Roman" w:hAnsi="Times New Roman" w:cs="Times New Roman"/>
          <w:b/>
          <w:bCs/>
          <w:sz w:val="24"/>
          <w:szCs w:val="24"/>
        </w:rPr>
        <w:tab/>
        <w:t xml:space="preserve">Шаг 8 </w:t>
      </w:r>
    </w:p>
    <w:p w:rsidR="00BC52CB" w:rsidRPr="00593861" w:rsidRDefault="00BC52CB" w:rsidP="00593861">
      <w:pPr>
        <w:tabs>
          <w:tab w:val="left" w:pos="720"/>
        </w:tabs>
        <w:spacing w:after="0" w:line="240" w:lineRule="auto"/>
        <w:ind w:firstLine="709"/>
        <w:jc w:val="both"/>
        <w:rPr>
          <w:rFonts w:ascii="Times New Roman" w:hAnsi="Times New Roman" w:cs="Times New Roman"/>
          <w:bCs/>
          <w:sz w:val="24"/>
          <w:szCs w:val="24"/>
        </w:rPr>
      </w:pPr>
      <w:r w:rsidRPr="00593861">
        <w:rPr>
          <w:rFonts w:ascii="Times New Roman" w:hAnsi="Times New Roman" w:cs="Times New Roman"/>
          <w:bCs/>
          <w:sz w:val="24"/>
          <w:szCs w:val="24"/>
        </w:rPr>
        <w:tab/>
        <w:t xml:space="preserve">Уполномоченный орган совместно с </w:t>
      </w:r>
      <w:r w:rsidR="00247A3E">
        <w:rPr>
          <w:rFonts w:ascii="Times New Roman" w:hAnsi="Times New Roman" w:cs="Times New Roman"/>
          <w:bCs/>
          <w:sz w:val="24"/>
          <w:szCs w:val="24"/>
        </w:rPr>
        <w:t xml:space="preserve"> разработчиками ВТМУ проводя</w:t>
      </w:r>
      <w:r w:rsidRPr="00593861">
        <w:rPr>
          <w:rFonts w:ascii="Times New Roman" w:hAnsi="Times New Roman" w:cs="Times New Roman"/>
          <w:bCs/>
          <w:sz w:val="24"/>
          <w:szCs w:val="24"/>
        </w:rPr>
        <w:t>т мониторинг применения технологии в регионах страны. В ходе мониторинга следует руководствоваться критериями исключения технологии из перечня В</w:t>
      </w:r>
      <w:r w:rsidR="00C61628">
        <w:rPr>
          <w:rFonts w:ascii="Times New Roman" w:hAnsi="Times New Roman" w:cs="Times New Roman"/>
          <w:bCs/>
          <w:sz w:val="24"/>
          <w:szCs w:val="24"/>
        </w:rPr>
        <w:t>ТМУ</w:t>
      </w:r>
      <w:r w:rsidRPr="00593861">
        <w:rPr>
          <w:rFonts w:ascii="Times New Roman" w:hAnsi="Times New Roman" w:cs="Times New Roman"/>
          <w:bCs/>
          <w:sz w:val="24"/>
          <w:szCs w:val="24"/>
        </w:rPr>
        <w:t>.</w:t>
      </w:r>
    </w:p>
    <w:p w:rsidR="00BC52CB" w:rsidRPr="00593861" w:rsidRDefault="00BC52CB" w:rsidP="00593861">
      <w:pPr>
        <w:tabs>
          <w:tab w:val="left" w:pos="720"/>
        </w:tabs>
        <w:spacing w:after="0" w:line="240" w:lineRule="auto"/>
        <w:ind w:firstLine="709"/>
        <w:jc w:val="both"/>
        <w:rPr>
          <w:rFonts w:ascii="Times New Roman" w:hAnsi="Times New Roman" w:cs="Times New Roman"/>
          <w:bCs/>
          <w:sz w:val="24"/>
          <w:szCs w:val="24"/>
        </w:rPr>
      </w:pPr>
    </w:p>
    <w:p w:rsidR="00BC52CB" w:rsidRPr="00593861" w:rsidRDefault="00BC52CB" w:rsidP="00593861">
      <w:pPr>
        <w:tabs>
          <w:tab w:val="left" w:pos="720"/>
        </w:tabs>
        <w:spacing w:after="0" w:line="240" w:lineRule="auto"/>
        <w:ind w:firstLine="709"/>
        <w:jc w:val="both"/>
        <w:rPr>
          <w:rFonts w:ascii="Times New Roman" w:hAnsi="Times New Roman" w:cs="Times New Roman"/>
          <w:b/>
          <w:bCs/>
          <w:sz w:val="24"/>
          <w:szCs w:val="24"/>
        </w:rPr>
      </w:pPr>
      <w:r w:rsidRPr="00593861">
        <w:rPr>
          <w:rFonts w:ascii="Times New Roman" w:hAnsi="Times New Roman" w:cs="Times New Roman"/>
          <w:b/>
          <w:bCs/>
          <w:sz w:val="24"/>
          <w:szCs w:val="24"/>
        </w:rPr>
        <w:tab/>
        <w:t>Шаг 9</w:t>
      </w:r>
    </w:p>
    <w:p w:rsidR="00BC52CB" w:rsidRPr="00593861" w:rsidRDefault="00BC52CB" w:rsidP="00593861">
      <w:pPr>
        <w:tabs>
          <w:tab w:val="left" w:pos="720"/>
        </w:tabs>
        <w:spacing w:after="0" w:line="240" w:lineRule="auto"/>
        <w:ind w:firstLine="709"/>
        <w:jc w:val="both"/>
        <w:rPr>
          <w:rFonts w:ascii="Times New Roman" w:hAnsi="Times New Roman" w:cs="Times New Roman"/>
          <w:bCs/>
          <w:sz w:val="24"/>
          <w:szCs w:val="24"/>
        </w:rPr>
      </w:pPr>
      <w:r w:rsidRPr="00593861">
        <w:rPr>
          <w:rFonts w:ascii="Times New Roman" w:hAnsi="Times New Roman" w:cs="Times New Roman"/>
          <w:bCs/>
          <w:sz w:val="24"/>
          <w:szCs w:val="24"/>
        </w:rPr>
        <w:tab/>
        <w:t>При определении технологии соответствующей критер</w:t>
      </w:r>
      <w:r w:rsidR="00C61628">
        <w:rPr>
          <w:rFonts w:ascii="Times New Roman" w:hAnsi="Times New Roman" w:cs="Times New Roman"/>
          <w:bCs/>
          <w:sz w:val="24"/>
          <w:szCs w:val="24"/>
        </w:rPr>
        <w:t xml:space="preserve">иям исключения из перечня </w:t>
      </w:r>
      <w:r w:rsidRPr="00593861">
        <w:rPr>
          <w:rFonts w:ascii="Times New Roman" w:hAnsi="Times New Roman" w:cs="Times New Roman"/>
          <w:bCs/>
          <w:sz w:val="24"/>
          <w:szCs w:val="24"/>
        </w:rPr>
        <w:t>В</w:t>
      </w:r>
      <w:r w:rsidR="00C61628">
        <w:rPr>
          <w:rFonts w:ascii="Times New Roman" w:hAnsi="Times New Roman" w:cs="Times New Roman"/>
          <w:bCs/>
          <w:sz w:val="24"/>
          <w:szCs w:val="24"/>
        </w:rPr>
        <w:t>ТМУ</w:t>
      </w:r>
      <w:r w:rsidRPr="00593861">
        <w:rPr>
          <w:rFonts w:ascii="Times New Roman" w:hAnsi="Times New Roman" w:cs="Times New Roman"/>
          <w:bCs/>
          <w:sz w:val="24"/>
          <w:szCs w:val="24"/>
        </w:rPr>
        <w:t>, уполномоченн</w:t>
      </w:r>
      <w:r w:rsidR="00247A3E">
        <w:rPr>
          <w:rFonts w:ascii="Times New Roman" w:hAnsi="Times New Roman" w:cs="Times New Roman"/>
          <w:bCs/>
          <w:sz w:val="24"/>
          <w:szCs w:val="24"/>
        </w:rPr>
        <w:t>ый орган посредством процедур ОКК</w:t>
      </w:r>
      <w:r w:rsidRPr="00593861">
        <w:rPr>
          <w:rFonts w:ascii="Times New Roman" w:hAnsi="Times New Roman" w:cs="Times New Roman"/>
          <w:bCs/>
          <w:sz w:val="24"/>
          <w:szCs w:val="24"/>
        </w:rPr>
        <w:t xml:space="preserve"> МЗ РК инициирует исключение устаревшей, менее эффективной технологии.  </w:t>
      </w:r>
    </w:p>
    <w:p w:rsidR="00A16A06" w:rsidRDefault="00BC52CB" w:rsidP="00E02945">
      <w:pPr>
        <w:pStyle w:val="a3"/>
        <w:tabs>
          <w:tab w:val="left" w:pos="0"/>
        </w:tabs>
        <w:ind w:firstLine="709"/>
        <w:jc w:val="both"/>
        <w:rPr>
          <w:rFonts w:ascii="Times New Roman" w:hAnsi="Times New Roman" w:cs="Times New Roman"/>
          <w:bCs/>
          <w:sz w:val="24"/>
          <w:szCs w:val="24"/>
        </w:rPr>
      </w:pPr>
      <w:r w:rsidRPr="00593861">
        <w:rPr>
          <w:rFonts w:ascii="Times New Roman" w:hAnsi="Times New Roman" w:cs="Times New Roman"/>
          <w:bCs/>
          <w:sz w:val="24"/>
          <w:szCs w:val="24"/>
        </w:rPr>
        <w:t xml:space="preserve">   </w:t>
      </w:r>
    </w:p>
    <w:p w:rsidR="00E02945" w:rsidRPr="005B6279" w:rsidRDefault="00E02945" w:rsidP="00E02945">
      <w:pPr>
        <w:pStyle w:val="a3"/>
        <w:tabs>
          <w:tab w:val="left" w:pos="0"/>
        </w:tabs>
        <w:ind w:firstLine="709"/>
        <w:jc w:val="both"/>
        <w:rPr>
          <w:rFonts w:ascii="Times New Roman" w:hAnsi="Times New Roman" w:cs="Times New Roman"/>
          <w:b/>
          <w:caps/>
          <w:sz w:val="24"/>
          <w:szCs w:val="24"/>
        </w:rPr>
      </w:pPr>
      <w:r w:rsidRPr="005B6279">
        <w:rPr>
          <w:rFonts w:ascii="Times New Roman" w:hAnsi="Times New Roman" w:cs="Times New Roman"/>
          <w:b/>
          <w:caps/>
          <w:sz w:val="24"/>
          <w:szCs w:val="24"/>
        </w:rPr>
        <w:t>Заключение</w:t>
      </w:r>
    </w:p>
    <w:p w:rsidR="00E02945" w:rsidRPr="00593861" w:rsidRDefault="00E02945" w:rsidP="00E02945">
      <w:pPr>
        <w:autoSpaceDE w:val="0"/>
        <w:autoSpaceDN w:val="0"/>
        <w:adjustRightInd w:val="0"/>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 xml:space="preserve">Предлагаемые методики расчета услуг по лучевой терапии являются наиболее адаптированными, исходя </w:t>
      </w:r>
      <w:r w:rsidRPr="00593861">
        <w:rPr>
          <w:rFonts w:ascii="Times New Roman" w:eastAsia="TimesNewRoman" w:hAnsi="Times New Roman" w:cs="Times New Roman"/>
          <w:sz w:val="24"/>
          <w:szCs w:val="24"/>
        </w:rPr>
        <w:t>ожидаемы</w:t>
      </w:r>
      <w:r>
        <w:rPr>
          <w:rFonts w:ascii="Times New Roman" w:eastAsia="TimesNewRoman" w:hAnsi="Times New Roman" w:cs="Times New Roman"/>
          <w:sz w:val="24"/>
          <w:szCs w:val="24"/>
        </w:rPr>
        <w:t>х</w:t>
      </w:r>
      <w:r w:rsidRPr="00593861">
        <w:rPr>
          <w:rFonts w:ascii="Times New Roman" w:eastAsia="TimesNewRoman" w:hAnsi="Times New Roman" w:cs="Times New Roman"/>
          <w:sz w:val="24"/>
          <w:szCs w:val="24"/>
        </w:rPr>
        <w:t xml:space="preserve"> годовы</w:t>
      </w:r>
      <w:r>
        <w:rPr>
          <w:rFonts w:ascii="Times New Roman" w:eastAsia="TimesNewRoman" w:hAnsi="Times New Roman" w:cs="Times New Roman"/>
          <w:sz w:val="24"/>
          <w:szCs w:val="24"/>
        </w:rPr>
        <w:t>х</w:t>
      </w:r>
      <w:r w:rsidRPr="00593861">
        <w:rPr>
          <w:rFonts w:ascii="Times New Roman" w:eastAsia="TimesNewRoman" w:hAnsi="Times New Roman" w:cs="Times New Roman"/>
          <w:sz w:val="24"/>
          <w:szCs w:val="24"/>
        </w:rPr>
        <w:t xml:space="preserve"> показател</w:t>
      </w:r>
      <w:r>
        <w:rPr>
          <w:rFonts w:ascii="Times New Roman" w:eastAsia="TimesNewRoman" w:hAnsi="Times New Roman" w:cs="Times New Roman"/>
          <w:sz w:val="24"/>
          <w:szCs w:val="24"/>
        </w:rPr>
        <w:t>ей</w:t>
      </w:r>
      <w:r w:rsidRPr="00593861">
        <w:rPr>
          <w:rFonts w:ascii="Times New Roman" w:eastAsia="TimesNewRoman" w:hAnsi="Times New Roman" w:cs="Times New Roman"/>
          <w:sz w:val="24"/>
          <w:szCs w:val="24"/>
        </w:rPr>
        <w:t xml:space="preserve"> роста числа больных</w:t>
      </w:r>
      <w:r w:rsidRPr="00593861">
        <w:rPr>
          <w:rFonts w:ascii="Times New Roman" w:hAnsi="Times New Roman" w:cs="Times New Roman"/>
          <w:sz w:val="24"/>
          <w:szCs w:val="24"/>
        </w:rPr>
        <w:t xml:space="preserve">, </w:t>
      </w:r>
      <w:r w:rsidRPr="00593861">
        <w:rPr>
          <w:rFonts w:ascii="Times New Roman" w:eastAsia="TimesNewRoman" w:hAnsi="Times New Roman" w:cs="Times New Roman"/>
          <w:sz w:val="24"/>
          <w:szCs w:val="24"/>
        </w:rPr>
        <w:t>нуждающихся в различных видах лечения</w:t>
      </w:r>
      <w:r w:rsidRPr="00593861">
        <w:rPr>
          <w:rFonts w:ascii="Times New Roman" w:hAnsi="Times New Roman" w:cs="Times New Roman"/>
          <w:sz w:val="24"/>
          <w:szCs w:val="24"/>
        </w:rPr>
        <w:t xml:space="preserve">. </w:t>
      </w:r>
    </w:p>
    <w:p w:rsidR="00E02945" w:rsidRDefault="00E02945" w:rsidP="00E02945">
      <w:pPr>
        <w:spacing w:after="0" w:line="240" w:lineRule="auto"/>
        <w:ind w:firstLine="709"/>
        <w:jc w:val="both"/>
        <w:rPr>
          <w:rFonts w:ascii="Times New Roman" w:hAnsi="Times New Roman" w:cs="Times New Roman"/>
          <w:sz w:val="24"/>
          <w:szCs w:val="24"/>
        </w:rPr>
      </w:pPr>
      <w:r w:rsidRPr="00593861">
        <w:rPr>
          <w:rFonts w:ascii="Times New Roman" w:hAnsi="Times New Roman" w:cs="Times New Roman"/>
          <w:sz w:val="24"/>
          <w:szCs w:val="24"/>
        </w:rPr>
        <w:t>Для расчета потребности в лучевой терапии</w:t>
      </w:r>
      <w:r>
        <w:rPr>
          <w:rFonts w:ascii="Times New Roman" w:hAnsi="Times New Roman" w:cs="Times New Roman"/>
          <w:sz w:val="24"/>
          <w:szCs w:val="24"/>
        </w:rPr>
        <w:t xml:space="preserve"> мы применяем методику расчёта посредством </w:t>
      </w:r>
      <w:r w:rsidRPr="00593861">
        <w:rPr>
          <w:rFonts w:ascii="Times New Roman" w:hAnsi="Times New Roman" w:cs="Times New Roman"/>
          <w:sz w:val="24"/>
          <w:szCs w:val="24"/>
        </w:rPr>
        <w:t>структур</w:t>
      </w:r>
      <w:r>
        <w:rPr>
          <w:rFonts w:ascii="Times New Roman" w:hAnsi="Times New Roman" w:cs="Times New Roman"/>
          <w:sz w:val="24"/>
          <w:szCs w:val="24"/>
        </w:rPr>
        <w:t>ы</w:t>
      </w:r>
      <w:r w:rsidRPr="00593861">
        <w:rPr>
          <w:rFonts w:ascii="Times New Roman" w:hAnsi="Times New Roman" w:cs="Times New Roman"/>
          <w:sz w:val="24"/>
          <w:szCs w:val="24"/>
        </w:rPr>
        <w:t xml:space="preserve"> онкологической заболеваемости, числ</w:t>
      </w:r>
      <w:r>
        <w:rPr>
          <w:rFonts w:ascii="Times New Roman" w:hAnsi="Times New Roman" w:cs="Times New Roman"/>
          <w:sz w:val="24"/>
          <w:szCs w:val="24"/>
        </w:rPr>
        <w:t>а</w:t>
      </w:r>
      <w:r w:rsidRPr="00593861">
        <w:rPr>
          <w:rFonts w:ascii="Times New Roman" w:hAnsi="Times New Roman" w:cs="Times New Roman"/>
          <w:sz w:val="24"/>
          <w:szCs w:val="24"/>
        </w:rPr>
        <w:t xml:space="preserve"> случаев ранней и запоздалой диагностики ЗН, численност</w:t>
      </w:r>
      <w:r>
        <w:rPr>
          <w:rFonts w:ascii="Times New Roman" w:hAnsi="Times New Roman" w:cs="Times New Roman"/>
          <w:sz w:val="24"/>
          <w:szCs w:val="24"/>
        </w:rPr>
        <w:t>и</w:t>
      </w:r>
      <w:r w:rsidRPr="00593861">
        <w:rPr>
          <w:rFonts w:ascii="Times New Roman" w:hAnsi="Times New Roman" w:cs="Times New Roman"/>
          <w:sz w:val="24"/>
          <w:szCs w:val="24"/>
        </w:rPr>
        <w:t xml:space="preserve"> популяции.</w:t>
      </w:r>
    </w:p>
    <w:p w:rsidR="00E02945" w:rsidRPr="00593861" w:rsidRDefault="00E02945" w:rsidP="00E02945">
      <w:pPr>
        <w:spacing w:after="0" w:line="240" w:lineRule="auto"/>
        <w:ind w:firstLine="709"/>
        <w:jc w:val="both"/>
        <w:rPr>
          <w:rFonts w:ascii="Times New Roman" w:hAnsi="Times New Roman" w:cs="Times New Roman"/>
          <w:sz w:val="24"/>
          <w:szCs w:val="24"/>
        </w:rPr>
      </w:pPr>
      <w:r w:rsidRPr="00593861">
        <w:rPr>
          <w:rFonts w:ascii="Times New Roman" w:hAnsi="Times New Roman" w:cs="Times New Roman"/>
          <w:sz w:val="24"/>
          <w:szCs w:val="24"/>
        </w:rPr>
        <w:t xml:space="preserve"> </w:t>
      </w:r>
      <w:r>
        <w:rPr>
          <w:rFonts w:ascii="Times New Roman" w:hAnsi="Times New Roman" w:cs="Times New Roman"/>
          <w:sz w:val="24"/>
          <w:szCs w:val="24"/>
        </w:rPr>
        <w:t>В</w:t>
      </w:r>
      <w:r w:rsidRPr="00593861">
        <w:rPr>
          <w:rFonts w:ascii="Times New Roman" w:hAnsi="Times New Roman" w:cs="Times New Roman"/>
          <w:sz w:val="24"/>
          <w:szCs w:val="24"/>
        </w:rPr>
        <w:t xml:space="preserve"> методических рекомендациях сделан вывод, что использование сочетания XYZ-анализа потреблен</w:t>
      </w:r>
      <w:r>
        <w:rPr>
          <w:rFonts w:ascii="Times New Roman" w:hAnsi="Times New Roman" w:cs="Times New Roman"/>
          <w:sz w:val="24"/>
          <w:szCs w:val="24"/>
        </w:rPr>
        <w:t>ия ЛС в организациях</w:t>
      </w:r>
      <w:r w:rsidRPr="00593861">
        <w:rPr>
          <w:rFonts w:ascii="Times New Roman" w:hAnsi="Times New Roman" w:cs="Times New Roman"/>
          <w:sz w:val="24"/>
          <w:szCs w:val="24"/>
        </w:rPr>
        <w:t xml:space="preserve"> здравоохранения и АВС/VEN-анализа заявляемых препаратов позволяет отойти от количественных показателей и подойти к ф</w:t>
      </w:r>
      <w:r>
        <w:rPr>
          <w:rFonts w:ascii="Times New Roman" w:hAnsi="Times New Roman" w:cs="Times New Roman"/>
          <w:sz w:val="24"/>
          <w:szCs w:val="24"/>
        </w:rPr>
        <w:t>ормированию потребности ЛС в МО</w:t>
      </w:r>
      <w:r w:rsidRPr="00593861">
        <w:rPr>
          <w:rFonts w:ascii="Times New Roman" w:hAnsi="Times New Roman" w:cs="Times New Roman"/>
          <w:sz w:val="24"/>
          <w:szCs w:val="24"/>
        </w:rPr>
        <w:t xml:space="preserve"> с точки зрения ее функционального назначения в целях обеспечения качественной фармакотерапии</w:t>
      </w:r>
      <w:r>
        <w:rPr>
          <w:rFonts w:ascii="Times New Roman" w:hAnsi="Times New Roman" w:cs="Times New Roman"/>
          <w:sz w:val="24"/>
          <w:szCs w:val="24"/>
        </w:rPr>
        <w:t>.</w:t>
      </w:r>
      <w:r w:rsidRPr="00593861">
        <w:rPr>
          <w:rFonts w:ascii="Times New Roman" w:hAnsi="Times New Roman" w:cs="Times New Roman"/>
          <w:sz w:val="24"/>
          <w:szCs w:val="24"/>
        </w:rPr>
        <w:t xml:space="preserve"> </w:t>
      </w:r>
    </w:p>
    <w:p w:rsidR="00E02945" w:rsidRPr="00593861" w:rsidRDefault="00E02945" w:rsidP="00E02945">
      <w:pPr>
        <w:pStyle w:val="a3"/>
        <w:tabs>
          <w:tab w:val="left" w:pos="0"/>
        </w:tabs>
        <w:ind w:firstLine="709"/>
        <w:jc w:val="both"/>
        <w:rPr>
          <w:rFonts w:ascii="Times New Roman" w:hAnsi="Times New Roman" w:cs="Times New Roman"/>
          <w:sz w:val="24"/>
          <w:szCs w:val="24"/>
        </w:rPr>
      </w:pPr>
      <w:r w:rsidRPr="00593861">
        <w:rPr>
          <w:rFonts w:ascii="Times New Roman" w:hAnsi="Times New Roman" w:cs="Times New Roman"/>
          <w:sz w:val="24"/>
          <w:szCs w:val="24"/>
        </w:rPr>
        <w:t>Таким образом, повышение доступности лекарственного обеспечения онкологических больных зависит от внедрения эффективных методик расчета определения потребности лекарственных средств, назначаемых на стационарном и амбулаторном уровнях.</w:t>
      </w:r>
    </w:p>
    <w:p w:rsidR="00E02945" w:rsidRPr="00593861" w:rsidRDefault="00E02945" w:rsidP="00E02945">
      <w:pPr>
        <w:pStyle w:val="a4"/>
        <w:spacing w:before="0" w:beforeAutospacing="0" w:after="0" w:afterAutospacing="0"/>
        <w:ind w:firstLine="709"/>
        <w:jc w:val="both"/>
        <w:rPr>
          <w:color w:val="000000"/>
        </w:rPr>
      </w:pPr>
      <w:r w:rsidRPr="00593861">
        <w:rPr>
          <w:color w:val="000000"/>
        </w:rPr>
        <w:t xml:space="preserve">Совершенствование и научное обоснование методических подходов к определению истинной потребности населения в онкогематологической помощи, в том числе стационарной как наиболее дорогостоящей и поиска путей максимального ее </w:t>
      </w:r>
      <w:r w:rsidRPr="00593861">
        <w:rPr>
          <w:color w:val="000000"/>
        </w:rPr>
        <w:lastRenderedPageBreak/>
        <w:t>удовлетворения на областных уровнях путем интенсификации использования ресурсов системы здравоохранения, внедрения новых организационных форм и информационных технологий в рамках формирования государственного заказа. Особенно это важно при реструктуризации здравоохранения, внедрении многоэтапной системы оказания медицинской помощи и стационарозамешающих технологий.</w:t>
      </w:r>
    </w:p>
    <w:p w:rsidR="00E02945" w:rsidRPr="00593861" w:rsidRDefault="00E02945" w:rsidP="00E02945">
      <w:pPr>
        <w:autoSpaceDE w:val="0"/>
        <w:autoSpaceDN w:val="0"/>
        <w:adjustRightInd w:val="0"/>
        <w:spacing w:after="0" w:line="240" w:lineRule="auto"/>
        <w:ind w:firstLine="709"/>
        <w:jc w:val="both"/>
        <w:rPr>
          <w:rFonts w:ascii="Times New Roman" w:hAnsi="Times New Roman" w:cs="Times New Roman"/>
          <w:sz w:val="24"/>
          <w:szCs w:val="24"/>
        </w:rPr>
      </w:pPr>
      <w:r w:rsidRPr="00593861">
        <w:rPr>
          <w:rFonts w:ascii="Times New Roman" w:hAnsi="Times New Roman" w:cs="Times New Roman"/>
          <w:sz w:val="24"/>
          <w:szCs w:val="24"/>
        </w:rPr>
        <w:t>Одной из основных задач развития здравоохранения и медицинской науки Республики Казахстан является повышение эффективности и доступности медицинской помощи путем внедрения в медицинскую практику современных организационных и высокоэффективных, высокотехнологичных медицинских технологий.</w:t>
      </w:r>
    </w:p>
    <w:p w:rsidR="00E02945" w:rsidRPr="00593861" w:rsidRDefault="00E02945" w:rsidP="00E02945">
      <w:pPr>
        <w:autoSpaceDE w:val="0"/>
        <w:autoSpaceDN w:val="0"/>
        <w:adjustRightInd w:val="0"/>
        <w:spacing w:after="0" w:line="240" w:lineRule="auto"/>
        <w:ind w:firstLine="709"/>
        <w:jc w:val="both"/>
        <w:rPr>
          <w:rFonts w:ascii="Times New Roman" w:hAnsi="Times New Roman" w:cs="Times New Roman"/>
          <w:sz w:val="24"/>
          <w:szCs w:val="24"/>
        </w:rPr>
      </w:pPr>
      <w:r w:rsidRPr="00593861">
        <w:rPr>
          <w:rFonts w:ascii="Times New Roman" w:hAnsi="Times New Roman" w:cs="Times New Roman"/>
          <w:sz w:val="24"/>
          <w:szCs w:val="24"/>
        </w:rPr>
        <w:t>Данная методическая рекомендация является методологической базой для медицинских организаций республики</w:t>
      </w:r>
      <w:r>
        <w:rPr>
          <w:rFonts w:ascii="Times New Roman" w:hAnsi="Times New Roman" w:cs="Times New Roman"/>
          <w:sz w:val="24"/>
          <w:szCs w:val="24"/>
        </w:rPr>
        <w:t>, оказывающих онкологическую помощь</w:t>
      </w:r>
      <w:r w:rsidRPr="00593861">
        <w:rPr>
          <w:rFonts w:ascii="Times New Roman" w:hAnsi="Times New Roman" w:cs="Times New Roman"/>
          <w:sz w:val="24"/>
          <w:szCs w:val="24"/>
        </w:rPr>
        <w:t xml:space="preserve"> в ходе трансферта технологий в практическое здравоохранение.</w:t>
      </w:r>
    </w:p>
    <w:p w:rsidR="00E02945" w:rsidRDefault="00E02945">
      <w:pPr>
        <w:rPr>
          <w:rFonts w:ascii="Times New Roman" w:hAnsi="Times New Roman" w:cs="Times New Roman"/>
          <w:sz w:val="24"/>
          <w:szCs w:val="24"/>
        </w:rPr>
      </w:pPr>
      <w:r>
        <w:rPr>
          <w:rFonts w:ascii="Times New Roman" w:hAnsi="Times New Roman" w:cs="Times New Roman"/>
          <w:sz w:val="24"/>
          <w:szCs w:val="24"/>
        </w:rPr>
        <w:br w:type="page"/>
      </w:r>
    </w:p>
    <w:p w:rsidR="005D7678" w:rsidRPr="00593861" w:rsidRDefault="005D7678" w:rsidP="00E02945">
      <w:pPr>
        <w:spacing w:after="0" w:line="240" w:lineRule="auto"/>
        <w:ind w:firstLine="709"/>
        <w:jc w:val="right"/>
        <w:rPr>
          <w:rFonts w:ascii="Times New Roman" w:hAnsi="Times New Roman" w:cs="Times New Roman"/>
          <w:b/>
          <w:sz w:val="24"/>
          <w:szCs w:val="24"/>
        </w:rPr>
      </w:pPr>
      <w:r w:rsidRPr="00593861">
        <w:rPr>
          <w:rFonts w:ascii="Times New Roman" w:hAnsi="Times New Roman" w:cs="Times New Roman"/>
          <w:b/>
          <w:sz w:val="24"/>
          <w:szCs w:val="24"/>
        </w:rPr>
        <w:lastRenderedPageBreak/>
        <w:t>Приложение</w:t>
      </w:r>
      <w:r w:rsidR="00E02945">
        <w:rPr>
          <w:rFonts w:ascii="Times New Roman" w:hAnsi="Times New Roman" w:cs="Times New Roman"/>
          <w:b/>
          <w:sz w:val="24"/>
          <w:szCs w:val="24"/>
        </w:rPr>
        <w:t xml:space="preserve"> 1</w:t>
      </w:r>
    </w:p>
    <w:p w:rsidR="005D7678" w:rsidRPr="00593861" w:rsidRDefault="005D7678" w:rsidP="00593861">
      <w:pPr>
        <w:spacing w:after="0" w:line="240" w:lineRule="auto"/>
        <w:ind w:firstLine="709"/>
        <w:jc w:val="both"/>
        <w:rPr>
          <w:rFonts w:ascii="Times New Roman" w:hAnsi="Times New Roman" w:cs="Times New Roman"/>
          <w:b/>
          <w:sz w:val="24"/>
          <w:szCs w:val="24"/>
        </w:rPr>
      </w:pPr>
      <w:r w:rsidRPr="00593861">
        <w:rPr>
          <w:rFonts w:ascii="Times New Roman" w:hAnsi="Times New Roman" w:cs="Times New Roman"/>
          <w:b/>
          <w:sz w:val="24"/>
          <w:szCs w:val="24"/>
        </w:rPr>
        <w:t>Таблица 1. Реестр современных технологий</w:t>
      </w:r>
    </w:p>
    <w:p w:rsidR="005D7678" w:rsidRPr="00593861" w:rsidRDefault="005D7678" w:rsidP="00593861">
      <w:pPr>
        <w:spacing w:after="0" w:line="240" w:lineRule="auto"/>
        <w:ind w:firstLine="709"/>
        <w:jc w:val="both"/>
        <w:rPr>
          <w:rFonts w:ascii="Times New Roman" w:hAnsi="Times New Roman" w:cs="Times New Roman"/>
          <w:b/>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67"/>
        <w:gridCol w:w="1776"/>
        <w:gridCol w:w="2333"/>
        <w:gridCol w:w="2022"/>
        <w:gridCol w:w="2047"/>
      </w:tblGrid>
      <w:tr w:rsidR="005D7678" w:rsidRPr="00593861" w:rsidTr="002951F4">
        <w:tc>
          <w:tcPr>
            <w:tcW w:w="738" w:type="dxa"/>
            <w:vMerge w:val="restart"/>
            <w:shd w:val="clear" w:color="auto" w:fill="auto"/>
            <w:vAlign w:val="center"/>
          </w:tcPr>
          <w:p w:rsidR="005D7678" w:rsidRPr="00593861" w:rsidRDefault="005D7678" w:rsidP="00593861">
            <w:pPr>
              <w:spacing w:after="0" w:line="240" w:lineRule="auto"/>
              <w:ind w:firstLine="709"/>
              <w:jc w:val="center"/>
              <w:rPr>
                <w:rFonts w:ascii="Times New Roman" w:hAnsi="Times New Roman" w:cs="Times New Roman"/>
                <w:b/>
                <w:bCs/>
                <w:caps/>
                <w:sz w:val="24"/>
                <w:szCs w:val="24"/>
              </w:rPr>
            </w:pPr>
            <w:r w:rsidRPr="00593861">
              <w:rPr>
                <w:rFonts w:ascii="Times New Roman" w:hAnsi="Times New Roman" w:cs="Times New Roman"/>
                <w:b/>
                <w:bCs/>
                <w:caps/>
                <w:sz w:val="24"/>
                <w:szCs w:val="24"/>
              </w:rPr>
              <w:t>№</w:t>
            </w:r>
          </w:p>
        </w:tc>
        <w:tc>
          <w:tcPr>
            <w:tcW w:w="8128" w:type="dxa"/>
            <w:gridSpan w:val="2"/>
            <w:shd w:val="clear" w:color="auto" w:fill="auto"/>
            <w:vAlign w:val="center"/>
          </w:tcPr>
          <w:p w:rsidR="005D7678" w:rsidRPr="00593861" w:rsidRDefault="005D7678" w:rsidP="00593861">
            <w:pPr>
              <w:spacing w:after="0" w:line="240" w:lineRule="auto"/>
              <w:ind w:firstLine="30"/>
              <w:jc w:val="center"/>
              <w:rPr>
                <w:rFonts w:ascii="Times New Roman" w:hAnsi="Times New Roman" w:cs="Times New Roman"/>
                <w:b/>
                <w:bCs/>
                <w:caps/>
                <w:sz w:val="20"/>
                <w:szCs w:val="20"/>
              </w:rPr>
            </w:pPr>
            <w:r w:rsidRPr="00593861">
              <w:rPr>
                <w:rFonts w:ascii="Times New Roman" w:hAnsi="Times New Roman" w:cs="Times New Roman"/>
                <w:b/>
                <w:bCs/>
                <w:caps/>
                <w:sz w:val="20"/>
                <w:szCs w:val="20"/>
              </w:rPr>
              <w:t>Наименование технологии</w:t>
            </w:r>
          </w:p>
        </w:tc>
        <w:tc>
          <w:tcPr>
            <w:tcW w:w="2956" w:type="dxa"/>
            <w:vMerge w:val="restart"/>
            <w:shd w:val="clear" w:color="auto" w:fill="auto"/>
            <w:vAlign w:val="center"/>
          </w:tcPr>
          <w:p w:rsidR="005D7678" w:rsidRPr="00593861" w:rsidRDefault="005D7678" w:rsidP="00593861">
            <w:pPr>
              <w:spacing w:after="0" w:line="240" w:lineRule="auto"/>
              <w:ind w:firstLine="30"/>
              <w:jc w:val="center"/>
              <w:rPr>
                <w:rFonts w:ascii="Times New Roman" w:hAnsi="Times New Roman" w:cs="Times New Roman"/>
                <w:b/>
                <w:bCs/>
                <w:caps/>
                <w:sz w:val="20"/>
                <w:szCs w:val="20"/>
              </w:rPr>
            </w:pPr>
            <w:r w:rsidRPr="00593861">
              <w:rPr>
                <w:rFonts w:ascii="Times New Roman" w:hAnsi="Times New Roman" w:cs="Times New Roman"/>
                <w:b/>
                <w:bCs/>
                <w:caps/>
                <w:sz w:val="20"/>
                <w:szCs w:val="20"/>
              </w:rPr>
              <w:t>сведения о технологии (критерии ВСМП)</w:t>
            </w:r>
          </w:p>
        </w:tc>
        <w:tc>
          <w:tcPr>
            <w:tcW w:w="2956" w:type="dxa"/>
            <w:vMerge w:val="restart"/>
            <w:shd w:val="clear" w:color="auto" w:fill="auto"/>
            <w:vAlign w:val="center"/>
          </w:tcPr>
          <w:p w:rsidR="005D7678" w:rsidRPr="00593861" w:rsidRDefault="005D7678" w:rsidP="00593861">
            <w:pPr>
              <w:spacing w:after="0" w:line="240" w:lineRule="auto"/>
              <w:ind w:firstLine="30"/>
              <w:jc w:val="center"/>
              <w:rPr>
                <w:rFonts w:ascii="Times New Roman" w:hAnsi="Times New Roman" w:cs="Times New Roman"/>
                <w:b/>
                <w:bCs/>
                <w:caps/>
                <w:sz w:val="20"/>
                <w:szCs w:val="20"/>
              </w:rPr>
            </w:pPr>
            <w:r w:rsidRPr="00593861">
              <w:rPr>
                <w:rFonts w:ascii="Times New Roman" w:hAnsi="Times New Roman" w:cs="Times New Roman"/>
                <w:b/>
                <w:bCs/>
                <w:caps/>
                <w:sz w:val="20"/>
                <w:szCs w:val="20"/>
              </w:rPr>
              <w:t>страна (ы) применения</w:t>
            </w:r>
          </w:p>
        </w:tc>
      </w:tr>
      <w:tr w:rsidR="005D7678" w:rsidRPr="00593861" w:rsidTr="002951F4">
        <w:tc>
          <w:tcPr>
            <w:tcW w:w="738" w:type="dxa"/>
            <w:vMerge/>
            <w:shd w:val="clear" w:color="auto" w:fill="auto"/>
            <w:vAlign w:val="center"/>
          </w:tcPr>
          <w:p w:rsidR="005D7678" w:rsidRPr="00593861" w:rsidRDefault="005D7678" w:rsidP="00593861">
            <w:pPr>
              <w:spacing w:after="0" w:line="240" w:lineRule="auto"/>
              <w:ind w:firstLine="709"/>
              <w:jc w:val="center"/>
              <w:rPr>
                <w:rFonts w:ascii="Times New Roman" w:hAnsi="Times New Roman" w:cs="Times New Roman"/>
                <w:b/>
                <w:bCs/>
                <w:color w:val="FFFFFF"/>
                <w:sz w:val="24"/>
                <w:szCs w:val="24"/>
              </w:rPr>
            </w:pPr>
          </w:p>
        </w:tc>
        <w:tc>
          <w:tcPr>
            <w:tcW w:w="3510" w:type="dxa"/>
            <w:shd w:val="clear" w:color="auto" w:fill="auto"/>
            <w:vAlign w:val="center"/>
          </w:tcPr>
          <w:p w:rsidR="005D7678" w:rsidRPr="00593861" w:rsidRDefault="005D7678" w:rsidP="00593861">
            <w:pPr>
              <w:spacing w:after="0" w:line="240" w:lineRule="auto"/>
              <w:ind w:firstLine="10"/>
              <w:jc w:val="center"/>
              <w:rPr>
                <w:rFonts w:ascii="Times New Roman" w:hAnsi="Times New Roman" w:cs="Times New Roman"/>
                <w:b/>
                <w:sz w:val="20"/>
                <w:szCs w:val="20"/>
              </w:rPr>
            </w:pPr>
            <w:r w:rsidRPr="00593861">
              <w:rPr>
                <w:rFonts w:ascii="Times New Roman" w:hAnsi="Times New Roman" w:cs="Times New Roman"/>
                <w:b/>
                <w:sz w:val="20"/>
                <w:szCs w:val="20"/>
              </w:rPr>
              <w:t>Название нозологии (МКБ-10)</w:t>
            </w:r>
          </w:p>
        </w:tc>
        <w:tc>
          <w:tcPr>
            <w:tcW w:w="4618" w:type="dxa"/>
            <w:shd w:val="clear" w:color="auto" w:fill="auto"/>
            <w:vAlign w:val="center"/>
          </w:tcPr>
          <w:p w:rsidR="005D7678" w:rsidRPr="00593861" w:rsidRDefault="005D7678" w:rsidP="00593861">
            <w:pPr>
              <w:spacing w:after="0" w:line="240" w:lineRule="auto"/>
              <w:ind w:firstLine="30"/>
              <w:jc w:val="center"/>
              <w:rPr>
                <w:rFonts w:ascii="Times New Roman" w:hAnsi="Times New Roman" w:cs="Times New Roman"/>
                <w:b/>
                <w:sz w:val="20"/>
                <w:szCs w:val="20"/>
              </w:rPr>
            </w:pPr>
            <w:r w:rsidRPr="00593861">
              <w:rPr>
                <w:rFonts w:ascii="Times New Roman" w:hAnsi="Times New Roman" w:cs="Times New Roman"/>
                <w:b/>
                <w:sz w:val="20"/>
                <w:szCs w:val="20"/>
              </w:rPr>
              <w:t>Метод лечения, диагностики и реабилитации (МКБ-9)</w:t>
            </w:r>
          </w:p>
        </w:tc>
        <w:tc>
          <w:tcPr>
            <w:tcW w:w="2956" w:type="dxa"/>
            <w:vMerge/>
            <w:shd w:val="clear" w:color="auto" w:fill="auto"/>
            <w:vAlign w:val="center"/>
          </w:tcPr>
          <w:p w:rsidR="005D7678" w:rsidRPr="00593861" w:rsidRDefault="005D7678" w:rsidP="00593861">
            <w:pPr>
              <w:spacing w:after="0" w:line="240" w:lineRule="auto"/>
              <w:ind w:firstLine="30"/>
              <w:jc w:val="center"/>
              <w:rPr>
                <w:rFonts w:ascii="Times New Roman" w:hAnsi="Times New Roman" w:cs="Times New Roman"/>
                <w:b/>
                <w:sz w:val="20"/>
                <w:szCs w:val="20"/>
              </w:rPr>
            </w:pPr>
          </w:p>
        </w:tc>
        <w:tc>
          <w:tcPr>
            <w:tcW w:w="2956" w:type="dxa"/>
            <w:vMerge/>
            <w:shd w:val="clear" w:color="auto" w:fill="auto"/>
            <w:vAlign w:val="center"/>
          </w:tcPr>
          <w:p w:rsidR="005D7678" w:rsidRPr="00593861" w:rsidRDefault="005D7678" w:rsidP="00593861">
            <w:pPr>
              <w:spacing w:after="0" w:line="240" w:lineRule="auto"/>
              <w:ind w:firstLine="30"/>
              <w:jc w:val="center"/>
              <w:rPr>
                <w:rFonts w:ascii="Times New Roman" w:hAnsi="Times New Roman" w:cs="Times New Roman"/>
                <w:b/>
                <w:sz w:val="20"/>
                <w:szCs w:val="20"/>
              </w:rPr>
            </w:pPr>
          </w:p>
        </w:tc>
      </w:tr>
      <w:tr w:rsidR="005D7678" w:rsidRPr="00593861" w:rsidTr="002951F4">
        <w:tc>
          <w:tcPr>
            <w:tcW w:w="738" w:type="dxa"/>
            <w:shd w:val="clear" w:color="auto" w:fill="auto"/>
          </w:tcPr>
          <w:p w:rsidR="005D7678" w:rsidRPr="00593861" w:rsidRDefault="005D7678" w:rsidP="00593861">
            <w:pPr>
              <w:spacing w:after="0" w:line="240" w:lineRule="auto"/>
              <w:ind w:firstLine="709"/>
              <w:jc w:val="both"/>
              <w:rPr>
                <w:rFonts w:ascii="Times New Roman" w:hAnsi="Times New Roman" w:cs="Times New Roman"/>
                <w:b/>
                <w:bCs/>
                <w:color w:val="FFFFFF"/>
                <w:sz w:val="24"/>
                <w:szCs w:val="24"/>
              </w:rPr>
            </w:pPr>
          </w:p>
        </w:tc>
        <w:tc>
          <w:tcPr>
            <w:tcW w:w="3510" w:type="dxa"/>
            <w:shd w:val="clear" w:color="auto" w:fill="auto"/>
          </w:tcPr>
          <w:p w:rsidR="005D7678" w:rsidRPr="00593861" w:rsidRDefault="005D7678" w:rsidP="00593861">
            <w:pPr>
              <w:spacing w:after="0" w:line="240" w:lineRule="auto"/>
              <w:ind w:firstLine="709"/>
              <w:jc w:val="both"/>
              <w:rPr>
                <w:rFonts w:ascii="Times New Roman" w:hAnsi="Times New Roman" w:cs="Times New Roman"/>
                <w:b/>
                <w:sz w:val="24"/>
                <w:szCs w:val="24"/>
              </w:rPr>
            </w:pPr>
          </w:p>
        </w:tc>
        <w:tc>
          <w:tcPr>
            <w:tcW w:w="4618" w:type="dxa"/>
            <w:shd w:val="clear" w:color="auto" w:fill="auto"/>
          </w:tcPr>
          <w:p w:rsidR="005D7678" w:rsidRPr="00593861" w:rsidRDefault="005D7678" w:rsidP="00593861">
            <w:pPr>
              <w:spacing w:after="0" w:line="240" w:lineRule="auto"/>
              <w:ind w:firstLine="30"/>
              <w:jc w:val="both"/>
              <w:rPr>
                <w:rFonts w:ascii="Times New Roman" w:hAnsi="Times New Roman" w:cs="Times New Roman"/>
                <w:b/>
                <w:sz w:val="20"/>
                <w:szCs w:val="20"/>
              </w:rPr>
            </w:pPr>
          </w:p>
        </w:tc>
        <w:tc>
          <w:tcPr>
            <w:tcW w:w="2956" w:type="dxa"/>
            <w:shd w:val="clear" w:color="auto" w:fill="auto"/>
          </w:tcPr>
          <w:p w:rsidR="005D7678" w:rsidRPr="00593861" w:rsidRDefault="005D7678" w:rsidP="00593861">
            <w:pPr>
              <w:spacing w:after="0" w:line="240" w:lineRule="auto"/>
              <w:ind w:firstLine="30"/>
              <w:jc w:val="both"/>
              <w:rPr>
                <w:rFonts w:ascii="Times New Roman" w:hAnsi="Times New Roman" w:cs="Times New Roman"/>
                <w:b/>
                <w:sz w:val="20"/>
                <w:szCs w:val="20"/>
              </w:rPr>
            </w:pPr>
          </w:p>
        </w:tc>
        <w:tc>
          <w:tcPr>
            <w:tcW w:w="2956" w:type="dxa"/>
            <w:shd w:val="clear" w:color="auto" w:fill="auto"/>
          </w:tcPr>
          <w:p w:rsidR="005D7678" w:rsidRPr="00593861" w:rsidRDefault="005D7678" w:rsidP="00593861">
            <w:pPr>
              <w:spacing w:after="0" w:line="240" w:lineRule="auto"/>
              <w:ind w:firstLine="30"/>
              <w:jc w:val="both"/>
              <w:rPr>
                <w:rFonts w:ascii="Times New Roman" w:hAnsi="Times New Roman" w:cs="Times New Roman"/>
                <w:b/>
                <w:sz w:val="20"/>
                <w:szCs w:val="20"/>
              </w:rPr>
            </w:pPr>
          </w:p>
        </w:tc>
      </w:tr>
      <w:tr w:rsidR="005D7678" w:rsidRPr="00593861" w:rsidTr="002951F4">
        <w:tc>
          <w:tcPr>
            <w:tcW w:w="738" w:type="dxa"/>
            <w:shd w:val="clear" w:color="auto" w:fill="auto"/>
          </w:tcPr>
          <w:p w:rsidR="005D7678" w:rsidRPr="00593861" w:rsidRDefault="005D7678" w:rsidP="00593861">
            <w:pPr>
              <w:spacing w:after="0" w:line="240" w:lineRule="auto"/>
              <w:ind w:firstLine="709"/>
              <w:jc w:val="both"/>
              <w:rPr>
                <w:rFonts w:ascii="Times New Roman" w:hAnsi="Times New Roman" w:cs="Times New Roman"/>
                <w:b/>
                <w:bCs/>
                <w:color w:val="FFFFFF"/>
                <w:sz w:val="24"/>
                <w:szCs w:val="24"/>
              </w:rPr>
            </w:pPr>
          </w:p>
        </w:tc>
        <w:tc>
          <w:tcPr>
            <w:tcW w:w="3510" w:type="dxa"/>
            <w:shd w:val="clear" w:color="auto" w:fill="auto"/>
          </w:tcPr>
          <w:p w:rsidR="005D7678" w:rsidRPr="00593861" w:rsidRDefault="005D7678" w:rsidP="00593861">
            <w:pPr>
              <w:spacing w:after="0" w:line="240" w:lineRule="auto"/>
              <w:ind w:firstLine="709"/>
              <w:jc w:val="both"/>
              <w:rPr>
                <w:rFonts w:ascii="Times New Roman" w:hAnsi="Times New Roman" w:cs="Times New Roman"/>
                <w:b/>
                <w:sz w:val="24"/>
                <w:szCs w:val="24"/>
              </w:rPr>
            </w:pPr>
          </w:p>
        </w:tc>
        <w:tc>
          <w:tcPr>
            <w:tcW w:w="4618" w:type="dxa"/>
            <w:shd w:val="clear" w:color="auto" w:fill="auto"/>
          </w:tcPr>
          <w:p w:rsidR="005D7678" w:rsidRPr="00593861" w:rsidRDefault="005D7678" w:rsidP="00593861">
            <w:pPr>
              <w:spacing w:after="0" w:line="240" w:lineRule="auto"/>
              <w:ind w:firstLine="709"/>
              <w:jc w:val="both"/>
              <w:rPr>
                <w:rFonts w:ascii="Times New Roman" w:hAnsi="Times New Roman" w:cs="Times New Roman"/>
                <w:b/>
                <w:sz w:val="24"/>
                <w:szCs w:val="24"/>
              </w:rPr>
            </w:pPr>
          </w:p>
        </w:tc>
        <w:tc>
          <w:tcPr>
            <w:tcW w:w="2956" w:type="dxa"/>
            <w:shd w:val="clear" w:color="auto" w:fill="auto"/>
          </w:tcPr>
          <w:p w:rsidR="005D7678" w:rsidRPr="00593861" w:rsidRDefault="005D7678" w:rsidP="00593861">
            <w:pPr>
              <w:spacing w:after="0" w:line="240" w:lineRule="auto"/>
              <w:ind w:firstLine="709"/>
              <w:jc w:val="both"/>
              <w:rPr>
                <w:rFonts w:ascii="Times New Roman" w:hAnsi="Times New Roman" w:cs="Times New Roman"/>
                <w:b/>
                <w:sz w:val="24"/>
                <w:szCs w:val="24"/>
              </w:rPr>
            </w:pPr>
          </w:p>
        </w:tc>
        <w:tc>
          <w:tcPr>
            <w:tcW w:w="2956" w:type="dxa"/>
            <w:shd w:val="clear" w:color="auto" w:fill="auto"/>
          </w:tcPr>
          <w:p w:rsidR="005D7678" w:rsidRPr="00593861" w:rsidRDefault="005D7678" w:rsidP="00593861">
            <w:pPr>
              <w:spacing w:after="0" w:line="240" w:lineRule="auto"/>
              <w:ind w:firstLine="709"/>
              <w:jc w:val="both"/>
              <w:rPr>
                <w:rFonts w:ascii="Times New Roman" w:hAnsi="Times New Roman" w:cs="Times New Roman"/>
                <w:b/>
                <w:sz w:val="24"/>
                <w:szCs w:val="24"/>
              </w:rPr>
            </w:pPr>
          </w:p>
        </w:tc>
      </w:tr>
    </w:tbl>
    <w:p w:rsidR="005D7678" w:rsidRPr="00593861" w:rsidRDefault="005D7678" w:rsidP="00593861">
      <w:pPr>
        <w:spacing w:after="0" w:line="240" w:lineRule="auto"/>
        <w:ind w:firstLine="709"/>
        <w:jc w:val="both"/>
        <w:rPr>
          <w:rFonts w:ascii="Times New Roman" w:hAnsi="Times New Roman" w:cs="Times New Roman"/>
          <w:b/>
          <w:sz w:val="24"/>
          <w:szCs w:val="24"/>
        </w:rPr>
      </w:pPr>
    </w:p>
    <w:p w:rsidR="005D7678" w:rsidRPr="00593861" w:rsidRDefault="005D7678" w:rsidP="00593861">
      <w:pPr>
        <w:spacing w:after="0" w:line="240" w:lineRule="auto"/>
        <w:ind w:firstLine="709"/>
        <w:jc w:val="both"/>
        <w:rPr>
          <w:rFonts w:ascii="Times New Roman" w:hAnsi="Times New Roman" w:cs="Times New Roman"/>
          <w:b/>
          <w:sz w:val="24"/>
          <w:szCs w:val="24"/>
        </w:rPr>
      </w:pPr>
      <w:r w:rsidRPr="00593861">
        <w:rPr>
          <w:rFonts w:ascii="Times New Roman" w:hAnsi="Times New Roman" w:cs="Times New Roman"/>
          <w:b/>
          <w:sz w:val="24"/>
          <w:szCs w:val="24"/>
        </w:rPr>
        <w:t xml:space="preserve">Таблица 2. План мероприятий по внедрению высоких технологий </w:t>
      </w:r>
    </w:p>
    <w:p w:rsidR="005D7678" w:rsidRPr="00593861" w:rsidRDefault="005D7678" w:rsidP="00593861">
      <w:pPr>
        <w:spacing w:after="0" w:line="240" w:lineRule="auto"/>
        <w:ind w:firstLine="709"/>
        <w:jc w:val="both"/>
        <w:rPr>
          <w:rFonts w:ascii="Times New Roman" w:hAnsi="Times New Roman" w:cs="Times New Roman"/>
          <w:b/>
          <w:sz w:val="24"/>
          <w:szCs w:val="24"/>
        </w:rPr>
      </w:pPr>
    </w:p>
    <w:p w:rsidR="005D7678" w:rsidRPr="00593861" w:rsidRDefault="005D7678" w:rsidP="00593861">
      <w:pPr>
        <w:spacing w:after="0" w:line="240" w:lineRule="auto"/>
        <w:ind w:firstLine="709"/>
        <w:jc w:val="both"/>
        <w:rPr>
          <w:rFonts w:ascii="Times New Roman" w:hAnsi="Times New Roman" w:cs="Times New Roman"/>
          <w:b/>
          <w:sz w:val="24"/>
          <w:szCs w:val="24"/>
          <w:u w:val="single"/>
        </w:rPr>
      </w:pPr>
      <w:r w:rsidRPr="00593861">
        <w:rPr>
          <w:rFonts w:ascii="Times New Roman" w:hAnsi="Times New Roman" w:cs="Times New Roman"/>
          <w:b/>
          <w:sz w:val="24"/>
          <w:szCs w:val="24"/>
          <w:u w:val="single"/>
        </w:rPr>
        <w:t xml:space="preserve">Наименование технологии </w:t>
      </w:r>
    </w:p>
    <w:p w:rsidR="005D7678" w:rsidRPr="00593861" w:rsidRDefault="005D7678" w:rsidP="00593861">
      <w:pPr>
        <w:spacing w:after="0" w:line="240" w:lineRule="auto"/>
        <w:ind w:firstLine="709"/>
        <w:jc w:val="both"/>
        <w:rPr>
          <w:rFonts w:ascii="Times New Roman" w:hAnsi="Times New Roman" w:cs="Times New Roman"/>
          <w:b/>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26"/>
        <w:gridCol w:w="1916"/>
        <w:gridCol w:w="2353"/>
        <w:gridCol w:w="1768"/>
        <w:gridCol w:w="2182"/>
      </w:tblGrid>
      <w:tr w:rsidR="005D7678" w:rsidRPr="00593861" w:rsidTr="002951F4">
        <w:tc>
          <w:tcPr>
            <w:tcW w:w="703" w:type="dxa"/>
            <w:shd w:val="clear" w:color="auto" w:fill="auto"/>
            <w:vAlign w:val="center"/>
          </w:tcPr>
          <w:p w:rsidR="005D7678" w:rsidRPr="00593861" w:rsidRDefault="005D7678" w:rsidP="00593861">
            <w:pPr>
              <w:spacing w:after="0" w:line="240" w:lineRule="auto"/>
              <w:ind w:firstLine="709"/>
              <w:jc w:val="center"/>
              <w:rPr>
                <w:rFonts w:ascii="Times New Roman" w:hAnsi="Times New Roman" w:cs="Times New Roman"/>
                <w:b/>
                <w:caps/>
                <w:sz w:val="20"/>
                <w:szCs w:val="20"/>
              </w:rPr>
            </w:pPr>
            <w:r w:rsidRPr="00593861">
              <w:rPr>
                <w:rFonts w:ascii="Times New Roman" w:hAnsi="Times New Roman" w:cs="Times New Roman"/>
                <w:b/>
                <w:caps/>
                <w:sz w:val="20"/>
                <w:szCs w:val="20"/>
              </w:rPr>
              <w:t>№</w:t>
            </w:r>
          </w:p>
          <w:p w:rsidR="005D7678" w:rsidRPr="00593861" w:rsidRDefault="005D7678" w:rsidP="00593861">
            <w:pPr>
              <w:spacing w:after="0" w:line="240" w:lineRule="auto"/>
              <w:ind w:firstLine="709"/>
              <w:jc w:val="center"/>
              <w:rPr>
                <w:rFonts w:ascii="Times New Roman" w:hAnsi="Times New Roman" w:cs="Times New Roman"/>
                <w:b/>
                <w:caps/>
                <w:sz w:val="20"/>
                <w:szCs w:val="20"/>
              </w:rPr>
            </w:pPr>
          </w:p>
        </w:tc>
        <w:tc>
          <w:tcPr>
            <w:tcW w:w="3359" w:type="dxa"/>
            <w:shd w:val="clear" w:color="auto" w:fill="auto"/>
            <w:vAlign w:val="center"/>
          </w:tcPr>
          <w:p w:rsidR="005D7678" w:rsidRPr="00593861" w:rsidRDefault="005D7678" w:rsidP="00593861">
            <w:pPr>
              <w:spacing w:after="0" w:line="240" w:lineRule="auto"/>
              <w:jc w:val="center"/>
              <w:rPr>
                <w:rFonts w:ascii="Times New Roman" w:hAnsi="Times New Roman" w:cs="Times New Roman"/>
                <w:b/>
                <w:caps/>
                <w:sz w:val="20"/>
                <w:szCs w:val="20"/>
              </w:rPr>
            </w:pPr>
            <w:r w:rsidRPr="00593861">
              <w:rPr>
                <w:rFonts w:ascii="Times New Roman" w:hAnsi="Times New Roman" w:cs="Times New Roman"/>
                <w:b/>
                <w:caps/>
                <w:sz w:val="20"/>
                <w:szCs w:val="20"/>
              </w:rPr>
              <w:t>мероприятие</w:t>
            </w:r>
          </w:p>
        </w:tc>
        <w:tc>
          <w:tcPr>
            <w:tcW w:w="2961" w:type="dxa"/>
            <w:shd w:val="clear" w:color="auto" w:fill="auto"/>
            <w:vAlign w:val="center"/>
          </w:tcPr>
          <w:p w:rsidR="005D7678" w:rsidRPr="00593861" w:rsidRDefault="005D7678" w:rsidP="00593861">
            <w:pPr>
              <w:spacing w:after="0" w:line="240" w:lineRule="auto"/>
              <w:jc w:val="center"/>
              <w:rPr>
                <w:rFonts w:ascii="Times New Roman" w:hAnsi="Times New Roman" w:cs="Times New Roman"/>
                <w:b/>
                <w:caps/>
                <w:sz w:val="20"/>
                <w:szCs w:val="20"/>
              </w:rPr>
            </w:pPr>
            <w:r w:rsidRPr="00593861">
              <w:rPr>
                <w:rFonts w:ascii="Times New Roman" w:hAnsi="Times New Roman" w:cs="Times New Roman"/>
                <w:b/>
                <w:caps/>
                <w:sz w:val="20"/>
                <w:szCs w:val="20"/>
              </w:rPr>
              <w:t>источник финансирования</w:t>
            </w:r>
          </w:p>
        </w:tc>
        <w:tc>
          <w:tcPr>
            <w:tcW w:w="2443" w:type="dxa"/>
            <w:shd w:val="clear" w:color="auto" w:fill="auto"/>
            <w:vAlign w:val="center"/>
          </w:tcPr>
          <w:p w:rsidR="005D7678" w:rsidRPr="00593861" w:rsidRDefault="005D7678" w:rsidP="00593861">
            <w:pPr>
              <w:spacing w:after="0" w:line="240" w:lineRule="auto"/>
              <w:jc w:val="center"/>
              <w:rPr>
                <w:rFonts w:ascii="Times New Roman" w:hAnsi="Times New Roman" w:cs="Times New Roman"/>
                <w:b/>
                <w:caps/>
                <w:sz w:val="20"/>
                <w:szCs w:val="20"/>
              </w:rPr>
            </w:pPr>
            <w:r w:rsidRPr="00593861">
              <w:rPr>
                <w:rFonts w:ascii="Times New Roman" w:hAnsi="Times New Roman" w:cs="Times New Roman"/>
                <w:b/>
                <w:caps/>
                <w:sz w:val="20"/>
                <w:szCs w:val="20"/>
              </w:rPr>
              <w:t>срок исполнения</w:t>
            </w:r>
          </w:p>
        </w:tc>
        <w:tc>
          <w:tcPr>
            <w:tcW w:w="3171" w:type="dxa"/>
            <w:shd w:val="clear" w:color="auto" w:fill="auto"/>
            <w:vAlign w:val="center"/>
          </w:tcPr>
          <w:p w:rsidR="005D7678" w:rsidRPr="00593861" w:rsidRDefault="005D7678" w:rsidP="00593861">
            <w:pPr>
              <w:spacing w:after="0" w:line="240" w:lineRule="auto"/>
              <w:jc w:val="center"/>
              <w:rPr>
                <w:rFonts w:ascii="Times New Roman" w:hAnsi="Times New Roman" w:cs="Times New Roman"/>
                <w:b/>
                <w:caps/>
                <w:sz w:val="20"/>
                <w:szCs w:val="20"/>
              </w:rPr>
            </w:pPr>
            <w:r w:rsidRPr="00593861">
              <w:rPr>
                <w:rFonts w:ascii="Times New Roman" w:hAnsi="Times New Roman" w:cs="Times New Roman"/>
                <w:b/>
                <w:caps/>
                <w:sz w:val="20"/>
                <w:szCs w:val="20"/>
              </w:rPr>
              <w:t>ответственный исполнитель</w:t>
            </w:r>
          </w:p>
        </w:tc>
      </w:tr>
      <w:tr w:rsidR="005D7678" w:rsidRPr="00593861" w:rsidTr="002951F4">
        <w:tc>
          <w:tcPr>
            <w:tcW w:w="703" w:type="dxa"/>
            <w:shd w:val="clear" w:color="auto" w:fill="auto"/>
          </w:tcPr>
          <w:p w:rsidR="005D7678" w:rsidRPr="00593861" w:rsidRDefault="005D7678" w:rsidP="00593861">
            <w:pPr>
              <w:spacing w:after="0" w:line="240" w:lineRule="auto"/>
              <w:ind w:firstLine="709"/>
              <w:rPr>
                <w:rFonts w:ascii="Times New Roman" w:hAnsi="Times New Roman" w:cs="Times New Roman"/>
                <w:b/>
                <w:sz w:val="20"/>
                <w:szCs w:val="20"/>
              </w:rPr>
            </w:pPr>
          </w:p>
        </w:tc>
        <w:tc>
          <w:tcPr>
            <w:tcW w:w="3359" w:type="dxa"/>
            <w:shd w:val="clear" w:color="auto" w:fill="auto"/>
          </w:tcPr>
          <w:p w:rsidR="005D7678" w:rsidRPr="00593861" w:rsidRDefault="005D7678" w:rsidP="00593861">
            <w:pPr>
              <w:spacing w:after="0" w:line="240" w:lineRule="auto"/>
              <w:rPr>
                <w:rFonts w:ascii="Times New Roman" w:hAnsi="Times New Roman" w:cs="Times New Roman"/>
                <w:b/>
                <w:sz w:val="20"/>
                <w:szCs w:val="20"/>
              </w:rPr>
            </w:pPr>
          </w:p>
        </w:tc>
        <w:tc>
          <w:tcPr>
            <w:tcW w:w="2961" w:type="dxa"/>
            <w:shd w:val="clear" w:color="auto" w:fill="auto"/>
          </w:tcPr>
          <w:p w:rsidR="005D7678" w:rsidRPr="00593861" w:rsidRDefault="005D7678" w:rsidP="00593861">
            <w:pPr>
              <w:spacing w:after="0" w:line="240" w:lineRule="auto"/>
              <w:rPr>
                <w:rFonts w:ascii="Times New Roman" w:hAnsi="Times New Roman" w:cs="Times New Roman"/>
                <w:b/>
                <w:sz w:val="20"/>
                <w:szCs w:val="20"/>
              </w:rPr>
            </w:pPr>
          </w:p>
        </w:tc>
        <w:tc>
          <w:tcPr>
            <w:tcW w:w="2443" w:type="dxa"/>
            <w:shd w:val="clear" w:color="auto" w:fill="auto"/>
          </w:tcPr>
          <w:p w:rsidR="005D7678" w:rsidRPr="00593861" w:rsidRDefault="005D7678" w:rsidP="00593861">
            <w:pPr>
              <w:spacing w:after="0" w:line="240" w:lineRule="auto"/>
              <w:rPr>
                <w:rFonts w:ascii="Times New Roman" w:hAnsi="Times New Roman" w:cs="Times New Roman"/>
                <w:b/>
                <w:sz w:val="20"/>
                <w:szCs w:val="20"/>
              </w:rPr>
            </w:pPr>
          </w:p>
        </w:tc>
        <w:tc>
          <w:tcPr>
            <w:tcW w:w="3171" w:type="dxa"/>
            <w:shd w:val="clear" w:color="auto" w:fill="auto"/>
          </w:tcPr>
          <w:p w:rsidR="005D7678" w:rsidRPr="00593861" w:rsidRDefault="005D7678" w:rsidP="00593861">
            <w:pPr>
              <w:spacing w:after="0" w:line="240" w:lineRule="auto"/>
              <w:rPr>
                <w:rFonts w:ascii="Times New Roman" w:hAnsi="Times New Roman" w:cs="Times New Roman"/>
                <w:b/>
                <w:sz w:val="20"/>
                <w:szCs w:val="20"/>
              </w:rPr>
            </w:pPr>
          </w:p>
        </w:tc>
      </w:tr>
      <w:tr w:rsidR="005D7678" w:rsidRPr="00593861" w:rsidTr="002951F4">
        <w:tc>
          <w:tcPr>
            <w:tcW w:w="703" w:type="dxa"/>
            <w:shd w:val="clear" w:color="auto" w:fill="auto"/>
          </w:tcPr>
          <w:p w:rsidR="005D7678" w:rsidRPr="00593861" w:rsidRDefault="005D7678" w:rsidP="00593861">
            <w:pPr>
              <w:spacing w:after="0" w:line="240" w:lineRule="auto"/>
              <w:ind w:firstLine="709"/>
              <w:rPr>
                <w:rFonts w:ascii="Times New Roman" w:hAnsi="Times New Roman" w:cs="Times New Roman"/>
                <w:b/>
                <w:sz w:val="20"/>
                <w:szCs w:val="20"/>
              </w:rPr>
            </w:pPr>
          </w:p>
        </w:tc>
        <w:tc>
          <w:tcPr>
            <w:tcW w:w="3359" w:type="dxa"/>
            <w:shd w:val="clear" w:color="auto" w:fill="auto"/>
          </w:tcPr>
          <w:p w:rsidR="005D7678" w:rsidRPr="00593861" w:rsidRDefault="005D7678" w:rsidP="00593861">
            <w:pPr>
              <w:spacing w:after="0" w:line="240" w:lineRule="auto"/>
              <w:rPr>
                <w:rFonts w:ascii="Times New Roman" w:hAnsi="Times New Roman" w:cs="Times New Roman"/>
                <w:b/>
                <w:sz w:val="20"/>
                <w:szCs w:val="20"/>
              </w:rPr>
            </w:pPr>
          </w:p>
        </w:tc>
        <w:tc>
          <w:tcPr>
            <w:tcW w:w="2961" w:type="dxa"/>
            <w:shd w:val="clear" w:color="auto" w:fill="auto"/>
          </w:tcPr>
          <w:p w:rsidR="005D7678" w:rsidRPr="00593861" w:rsidRDefault="005D7678" w:rsidP="00593861">
            <w:pPr>
              <w:spacing w:after="0" w:line="240" w:lineRule="auto"/>
              <w:rPr>
                <w:rFonts w:ascii="Times New Roman" w:hAnsi="Times New Roman" w:cs="Times New Roman"/>
                <w:b/>
                <w:sz w:val="20"/>
                <w:szCs w:val="20"/>
              </w:rPr>
            </w:pPr>
          </w:p>
        </w:tc>
        <w:tc>
          <w:tcPr>
            <w:tcW w:w="2443" w:type="dxa"/>
            <w:shd w:val="clear" w:color="auto" w:fill="auto"/>
          </w:tcPr>
          <w:p w:rsidR="005D7678" w:rsidRPr="00593861" w:rsidRDefault="005D7678" w:rsidP="00593861">
            <w:pPr>
              <w:spacing w:after="0" w:line="240" w:lineRule="auto"/>
              <w:rPr>
                <w:rFonts w:ascii="Times New Roman" w:hAnsi="Times New Roman" w:cs="Times New Roman"/>
                <w:b/>
                <w:sz w:val="20"/>
                <w:szCs w:val="20"/>
              </w:rPr>
            </w:pPr>
          </w:p>
        </w:tc>
        <w:tc>
          <w:tcPr>
            <w:tcW w:w="3171" w:type="dxa"/>
            <w:shd w:val="clear" w:color="auto" w:fill="auto"/>
          </w:tcPr>
          <w:p w:rsidR="005D7678" w:rsidRPr="00593861" w:rsidRDefault="005D7678" w:rsidP="00593861">
            <w:pPr>
              <w:spacing w:after="0" w:line="240" w:lineRule="auto"/>
              <w:rPr>
                <w:rFonts w:ascii="Times New Roman" w:hAnsi="Times New Roman" w:cs="Times New Roman"/>
                <w:b/>
                <w:sz w:val="20"/>
                <w:szCs w:val="20"/>
              </w:rPr>
            </w:pPr>
          </w:p>
        </w:tc>
      </w:tr>
    </w:tbl>
    <w:p w:rsidR="00E02945" w:rsidRDefault="00E02945" w:rsidP="00593861">
      <w:pPr>
        <w:autoSpaceDE w:val="0"/>
        <w:autoSpaceDN w:val="0"/>
        <w:adjustRightInd w:val="0"/>
        <w:spacing w:after="0" w:line="240" w:lineRule="auto"/>
        <w:ind w:firstLine="709"/>
        <w:rPr>
          <w:rFonts w:ascii="Times New Roman" w:eastAsia="TimesNewRoman" w:hAnsi="Times New Roman" w:cs="Times New Roman"/>
          <w:b/>
          <w:caps/>
          <w:sz w:val="24"/>
          <w:szCs w:val="24"/>
        </w:rPr>
      </w:pPr>
    </w:p>
    <w:p w:rsidR="00E02945" w:rsidRDefault="00E02945">
      <w:pPr>
        <w:rPr>
          <w:rFonts w:ascii="Times New Roman" w:eastAsia="TimesNewRoman" w:hAnsi="Times New Roman" w:cs="Times New Roman"/>
          <w:b/>
          <w:caps/>
          <w:sz w:val="24"/>
          <w:szCs w:val="24"/>
        </w:rPr>
      </w:pPr>
      <w:r>
        <w:rPr>
          <w:rFonts w:ascii="Times New Roman" w:eastAsia="TimesNewRoman" w:hAnsi="Times New Roman" w:cs="Times New Roman"/>
          <w:b/>
          <w:caps/>
          <w:sz w:val="24"/>
          <w:szCs w:val="24"/>
        </w:rPr>
        <w:br w:type="page"/>
      </w:r>
    </w:p>
    <w:p w:rsidR="00C6487E" w:rsidRDefault="00C6487E" w:rsidP="00593861">
      <w:pPr>
        <w:autoSpaceDE w:val="0"/>
        <w:autoSpaceDN w:val="0"/>
        <w:adjustRightInd w:val="0"/>
        <w:spacing w:after="0" w:line="240" w:lineRule="auto"/>
        <w:ind w:firstLine="709"/>
        <w:rPr>
          <w:rFonts w:ascii="Times New Roman" w:eastAsia="TimesNewRoman" w:hAnsi="Times New Roman" w:cs="Times New Roman"/>
          <w:b/>
          <w:caps/>
          <w:sz w:val="24"/>
          <w:szCs w:val="24"/>
        </w:rPr>
      </w:pPr>
      <w:r w:rsidRPr="005B6279">
        <w:rPr>
          <w:rFonts w:ascii="Times New Roman" w:eastAsia="TimesNewRoman" w:hAnsi="Times New Roman" w:cs="Times New Roman"/>
          <w:b/>
          <w:caps/>
          <w:sz w:val="24"/>
          <w:szCs w:val="24"/>
        </w:rPr>
        <w:lastRenderedPageBreak/>
        <w:t>Используемая литература:</w:t>
      </w:r>
    </w:p>
    <w:p w:rsidR="005B6279" w:rsidRPr="005B6279" w:rsidRDefault="005B6279" w:rsidP="00593861">
      <w:pPr>
        <w:autoSpaceDE w:val="0"/>
        <w:autoSpaceDN w:val="0"/>
        <w:adjustRightInd w:val="0"/>
        <w:spacing w:after="0" w:line="240" w:lineRule="auto"/>
        <w:ind w:firstLine="709"/>
        <w:rPr>
          <w:rFonts w:ascii="Times New Roman" w:eastAsia="TimesNewRoman" w:hAnsi="Times New Roman" w:cs="Times New Roman"/>
          <w:b/>
          <w:caps/>
          <w:sz w:val="24"/>
          <w:szCs w:val="24"/>
        </w:rPr>
      </w:pPr>
    </w:p>
    <w:p w:rsidR="00C6487E" w:rsidRPr="0000001E" w:rsidRDefault="00B80FA3" w:rsidP="0000001E">
      <w:pPr>
        <w:pStyle w:val="a8"/>
        <w:numPr>
          <w:ilvl w:val="0"/>
          <w:numId w:val="36"/>
        </w:numPr>
        <w:jc w:val="both"/>
        <w:rPr>
          <w:w w:val="110"/>
          <w:lang w:val="kk-KZ"/>
        </w:rPr>
      </w:pPr>
      <w:hyperlink r:id="rId20">
        <w:r w:rsidR="00C6487E" w:rsidRPr="0000001E">
          <w:rPr>
            <w:w w:val="110"/>
            <w:lang w:val="en-US"/>
          </w:rPr>
          <w:t>Barton M</w:t>
        </w:r>
        <w:r w:rsidR="0000001E" w:rsidRPr="0000001E">
          <w:rPr>
            <w:w w:val="110"/>
            <w:lang w:val="en-US"/>
          </w:rPr>
          <w:t>.</w:t>
        </w:r>
        <w:r w:rsidR="00C6487E" w:rsidRPr="0000001E">
          <w:rPr>
            <w:w w:val="110"/>
            <w:lang w:val="en-US"/>
          </w:rPr>
          <w:t>B</w:t>
        </w:r>
        <w:r w:rsidR="0000001E" w:rsidRPr="0000001E">
          <w:rPr>
            <w:w w:val="110"/>
            <w:lang w:val="en-US"/>
          </w:rPr>
          <w:t>.</w:t>
        </w:r>
        <w:r w:rsidR="00C6487E" w:rsidRPr="0000001E">
          <w:rPr>
            <w:w w:val="110"/>
            <w:lang w:val="en-US"/>
          </w:rPr>
          <w:t>, Jacob S</w:t>
        </w:r>
        <w:r w:rsidR="0000001E" w:rsidRPr="0000001E">
          <w:rPr>
            <w:w w:val="110"/>
            <w:lang w:val="en-US"/>
          </w:rPr>
          <w:t>.</w:t>
        </w:r>
        <w:r w:rsidR="00C6487E" w:rsidRPr="0000001E">
          <w:rPr>
            <w:w w:val="110"/>
            <w:lang w:val="en-US"/>
          </w:rPr>
          <w:t>, Sha</w:t>
        </w:r>
        <w:r w:rsidR="00C6487E" w:rsidRPr="0000001E">
          <w:rPr>
            <w:w w:val="110"/>
          </w:rPr>
          <w:t>ﬁ</w:t>
        </w:r>
        <w:r w:rsidR="00C6487E" w:rsidRPr="0000001E">
          <w:rPr>
            <w:w w:val="110"/>
            <w:lang w:val="en-US"/>
          </w:rPr>
          <w:t>q J</w:t>
        </w:r>
        <w:r w:rsidR="0000001E" w:rsidRPr="0000001E">
          <w:rPr>
            <w:w w:val="110"/>
            <w:lang w:val="en-US"/>
          </w:rPr>
          <w:t>.</w:t>
        </w:r>
        <w:r w:rsidR="00C6487E" w:rsidRPr="0000001E">
          <w:rPr>
            <w:w w:val="110"/>
            <w:lang w:val="en-US"/>
          </w:rPr>
          <w:t>, Wong K</w:t>
        </w:r>
        <w:r w:rsidR="0000001E" w:rsidRPr="0000001E">
          <w:rPr>
            <w:w w:val="110"/>
            <w:lang w:val="en-US"/>
          </w:rPr>
          <w:t>.</w:t>
        </w:r>
        <w:r w:rsidR="00C6487E" w:rsidRPr="0000001E">
          <w:rPr>
            <w:w w:val="110"/>
            <w:lang w:val="en-US"/>
          </w:rPr>
          <w:t xml:space="preserve"> et al. Estimating</w:t>
        </w:r>
      </w:hyperlink>
      <w:r w:rsidR="00C6487E" w:rsidRPr="0000001E">
        <w:rPr>
          <w:w w:val="110"/>
          <w:lang w:val="en-US"/>
        </w:rPr>
        <w:t xml:space="preserve"> </w:t>
      </w:r>
      <w:hyperlink r:id="rId21">
        <w:r w:rsidR="00C6487E" w:rsidRPr="0000001E">
          <w:rPr>
            <w:w w:val="110"/>
            <w:lang w:val="en-US"/>
          </w:rPr>
          <w:t>the demand for radiotherapy from the evidence. A review of changes from</w:t>
        </w:r>
      </w:hyperlink>
      <w:r w:rsidR="00C6487E" w:rsidRPr="0000001E">
        <w:rPr>
          <w:w w:val="110"/>
          <w:lang w:val="en-US"/>
        </w:rPr>
        <w:t xml:space="preserve"> </w:t>
      </w:r>
      <w:hyperlink r:id="rId22">
        <w:r w:rsidR="00C6487E" w:rsidRPr="0000001E">
          <w:rPr>
            <w:w w:val="110"/>
            <w:lang w:val="en-US"/>
          </w:rPr>
          <w:t>2003 to 2012 //</w:t>
        </w:r>
        <w:r w:rsidR="0000001E" w:rsidRPr="001B6A06">
          <w:rPr>
            <w:w w:val="110"/>
            <w:lang w:val="en-US"/>
          </w:rPr>
          <w:t xml:space="preserve"> </w:t>
        </w:r>
        <w:hyperlink r:id="rId23" w:tooltip="Go to Radiotherapy and Oncology on ScienceDirect" w:history="1">
          <w:r w:rsidR="00C6487E" w:rsidRPr="0000001E">
            <w:rPr>
              <w:rStyle w:val="a9"/>
              <w:color w:val="auto"/>
              <w:w w:val="110"/>
              <w:u w:val="none"/>
              <w:lang w:val="kk-KZ"/>
            </w:rPr>
            <w:t>Radiotherapy and Oncology</w:t>
          </w:r>
        </w:hyperlink>
        <w:r w:rsidR="00C6487E" w:rsidRPr="0000001E">
          <w:rPr>
            <w:w w:val="110"/>
            <w:lang w:val="en-US"/>
          </w:rPr>
          <w:t>, 2014;112:140-4</w:t>
        </w:r>
      </w:hyperlink>
      <w:r w:rsidR="00C6487E" w:rsidRPr="0000001E">
        <w:rPr>
          <w:w w:val="110"/>
          <w:lang w:val="en-US"/>
        </w:rPr>
        <w:t>.</w:t>
      </w:r>
    </w:p>
    <w:p w:rsidR="00C6487E" w:rsidRPr="0000001E" w:rsidRDefault="00C6487E" w:rsidP="0000001E">
      <w:pPr>
        <w:pStyle w:val="a8"/>
        <w:numPr>
          <w:ilvl w:val="0"/>
          <w:numId w:val="36"/>
        </w:numPr>
        <w:jc w:val="both"/>
        <w:rPr>
          <w:w w:val="110"/>
          <w:lang w:val="kk-KZ"/>
        </w:rPr>
      </w:pPr>
      <w:r w:rsidRPr="0000001E">
        <w:rPr>
          <w:w w:val="110"/>
          <w:lang w:val="kk-KZ"/>
        </w:rPr>
        <w:t>Hoyer M, Roed H, Traberg Hansen A, Ohlhuis L, Petersen J, Nellemann H, et al. Phase II study on stereotactic body radiotherapy of colorectal metastases</w:t>
      </w:r>
      <w:r w:rsidR="0000001E">
        <w:rPr>
          <w:w w:val="110"/>
          <w:lang w:val="kk-KZ"/>
        </w:rPr>
        <w:t xml:space="preserve"> </w:t>
      </w:r>
      <w:r w:rsidRPr="0000001E">
        <w:rPr>
          <w:w w:val="110"/>
          <w:lang w:val="kk-KZ"/>
        </w:rPr>
        <w:t>// Acta Oncol 2006;</w:t>
      </w:r>
      <w:r w:rsidR="0000001E">
        <w:rPr>
          <w:w w:val="110"/>
          <w:lang w:val="kk-KZ"/>
        </w:rPr>
        <w:t xml:space="preserve"> </w:t>
      </w:r>
      <w:r w:rsidRPr="0000001E">
        <w:rPr>
          <w:w w:val="110"/>
          <w:lang w:val="kk-KZ"/>
        </w:rPr>
        <w:t>45:</w:t>
      </w:r>
      <w:r w:rsidR="0000001E">
        <w:rPr>
          <w:w w:val="110"/>
          <w:lang w:val="kk-KZ"/>
        </w:rPr>
        <w:t xml:space="preserve"> </w:t>
      </w:r>
      <w:r w:rsidRPr="0000001E">
        <w:rPr>
          <w:w w:val="110"/>
          <w:lang w:val="kk-KZ"/>
        </w:rPr>
        <w:t>823–30.</w:t>
      </w:r>
    </w:p>
    <w:p w:rsidR="00C6487E" w:rsidRPr="0000001E" w:rsidRDefault="00C6487E" w:rsidP="0000001E">
      <w:pPr>
        <w:pStyle w:val="a8"/>
        <w:numPr>
          <w:ilvl w:val="0"/>
          <w:numId w:val="36"/>
        </w:numPr>
        <w:jc w:val="both"/>
        <w:rPr>
          <w:w w:val="110"/>
          <w:lang w:val="kk-KZ"/>
        </w:rPr>
      </w:pPr>
      <w:r w:rsidRPr="0000001E">
        <w:rPr>
          <w:w w:val="110"/>
          <w:lang w:val="kk-KZ"/>
        </w:rPr>
        <w:t xml:space="preserve">Nishi T, Nishimura Y, Shibata T, Tamura M, Nishigaito N, Okumura M. Volume and dosimetric changes and initial clinical experience of a two-step adaptive intensity modulated radiation therapy (IMRT) scheme for head and neck cancer//  </w:t>
      </w:r>
      <w:hyperlink r:id="rId24" w:tooltip="Go to Radiotherapy and Oncology on ScienceDirect" w:history="1">
        <w:r w:rsidRPr="0000001E">
          <w:rPr>
            <w:rStyle w:val="a9"/>
            <w:color w:val="auto"/>
            <w:w w:val="110"/>
            <w:u w:val="none"/>
            <w:lang w:val="kk-KZ"/>
          </w:rPr>
          <w:t>Radiotherapy and Oncology</w:t>
        </w:r>
      </w:hyperlink>
      <w:r w:rsidRPr="0000001E">
        <w:rPr>
          <w:w w:val="110"/>
          <w:lang w:val="en-US"/>
        </w:rPr>
        <w:t xml:space="preserve">, </w:t>
      </w:r>
      <w:r w:rsidRPr="0000001E">
        <w:rPr>
          <w:w w:val="110"/>
          <w:lang w:val="kk-KZ"/>
        </w:rPr>
        <w:t>2013;</w:t>
      </w:r>
      <w:r w:rsidR="0000001E">
        <w:rPr>
          <w:w w:val="110"/>
          <w:lang w:val="kk-KZ"/>
        </w:rPr>
        <w:t xml:space="preserve"> </w:t>
      </w:r>
      <w:r w:rsidRPr="0000001E">
        <w:rPr>
          <w:w w:val="110"/>
          <w:lang w:val="kk-KZ"/>
        </w:rPr>
        <w:t>106:</w:t>
      </w:r>
      <w:r w:rsidR="0000001E">
        <w:rPr>
          <w:w w:val="110"/>
          <w:lang w:val="kk-KZ"/>
        </w:rPr>
        <w:t xml:space="preserve"> </w:t>
      </w:r>
      <w:r w:rsidRPr="0000001E">
        <w:rPr>
          <w:w w:val="110"/>
          <w:lang w:val="kk-KZ"/>
        </w:rPr>
        <w:t>85-9</w:t>
      </w:r>
    </w:p>
    <w:p w:rsidR="00C6487E" w:rsidRPr="0000001E" w:rsidRDefault="00C6487E" w:rsidP="0000001E">
      <w:pPr>
        <w:pStyle w:val="a8"/>
        <w:numPr>
          <w:ilvl w:val="0"/>
          <w:numId w:val="36"/>
        </w:numPr>
        <w:jc w:val="both"/>
        <w:rPr>
          <w:w w:val="110"/>
          <w:lang w:val="kk-KZ"/>
        </w:rPr>
      </w:pPr>
      <w:r w:rsidRPr="0000001E">
        <w:rPr>
          <w:w w:val="110"/>
          <w:lang w:val="kk-KZ"/>
        </w:rPr>
        <w:t>Uhl M, van Triest B, Eble M</w:t>
      </w:r>
      <w:r w:rsidR="0000001E">
        <w:rPr>
          <w:w w:val="110"/>
          <w:lang w:val="kk-KZ"/>
        </w:rPr>
        <w:t>.</w:t>
      </w:r>
      <w:r w:rsidRPr="0000001E">
        <w:rPr>
          <w:w w:val="110"/>
          <w:lang w:val="kk-KZ"/>
        </w:rPr>
        <w:t>J</w:t>
      </w:r>
      <w:r w:rsidR="0000001E">
        <w:rPr>
          <w:w w:val="110"/>
          <w:lang w:val="kk-KZ"/>
        </w:rPr>
        <w:t>.</w:t>
      </w:r>
      <w:r w:rsidRPr="0000001E">
        <w:rPr>
          <w:w w:val="110"/>
          <w:lang w:val="kk-KZ"/>
        </w:rPr>
        <w:t>, Weber D</w:t>
      </w:r>
      <w:r w:rsidR="0000001E">
        <w:rPr>
          <w:w w:val="110"/>
          <w:lang w:val="kk-KZ"/>
        </w:rPr>
        <w:t>.</w:t>
      </w:r>
      <w:r w:rsidRPr="0000001E">
        <w:rPr>
          <w:w w:val="110"/>
          <w:lang w:val="kk-KZ"/>
        </w:rPr>
        <w:t>C</w:t>
      </w:r>
      <w:r w:rsidR="0000001E">
        <w:rPr>
          <w:w w:val="110"/>
          <w:lang w:val="kk-KZ"/>
        </w:rPr>
        <w:t>.</w:t>
      </w:r>
      <w:r w:rsidRPr="0000001E">
        <w:rPr>
          <w:w w:val="110"/>
          <w:lang w:val="kk-KZ"/>
        </w:rPr>
        <w:t>, Herfarth K. Low rectal toxicity after dose escalated IMRT treatment of prostate cancer using an absorbable hydrogel for increasing and maintaining space between the rectum and prostate: results of a multi-institutional phase II trial</w:t>
      </w:r>
      <w:r w:rsidR="0000001E">
        <w:rPr>
          <w:w w:val="110"/>
          <w:lang w:val="kk-KZ"/>
        </w:rPr>
        <w:t xml:space="preserve"> </w:t>
      </w:r>
      <w:r w:rsidRPr="0000001E">
        <w:rPr>
          <w:w w:val="110"/>
          <w:lang w:val="kk-KZ"/>
        </w:rPr>
        <w:t xml:space="preserve">// </w:t>
      </w:r>
      <w:hyperlink r:id="rId25" w:tooltip="Go to Radiotherapy and Oncology on ScienceDirect" w:history="1">
        <w:r w:rsidRPr="0000001E">
          <w:rPr>
            <w:rStyle w:val="a9"/>
            <w:color w:val="auto"/>
            <w:w w:val="110"/>
            <w:u w:val="none"/>
            <w:lang w:val="kk-KZ"/>
          </w:rPr>
          <w:t>Radiotherapy and Oncology</w:t>
        </w:r>
      </w:hyperlink>
      <w:r w:rsidRPr="0000001E">
        <w:rPr>
          <w:w w:val="110"/>
          <w:lang w:val="en-US"/>
        </w:rPr>
        <w:t xml:space="preserve">, </w:t>
      </w:r>
      <w:r w:rsidRPr="0000001E">
        <w:rPr>
          <w:w w:val="110"/>
          <w:lang w:val="kk-KZ"/>
        </w:rPr>
        <w:t>2013;</w:t>
      </w:r>
      <w:r w:rsidR="0000001E">
        <w:rPr>
          <w:w w:val="110"/>
          <w:lang w:val="kk-KZ"/>
        </w:rPr>
        <w:t xml:space="preserve"> </w:t>
      </w:r>
      <w:r w:rsidRPr="0000001E">
        <w:rPr>
          <w:w w:val="110"/>
          <w:lang w:val="kk-KZ"/>
        </w:rPr>
        <w:t>106:</w:t>
      </w:r>
      <w:r w:rsidR="0000001E">
        <w:rPr>
          <w:w w:val="110"/>
          <w:lang w:val="kk-KZ"/>
        </w:rPr>
        <w:t xml:space="preserve"> </w:t>
      </w:r>
      <w:r w:rsidRPr="0000001E">
        <w:rPr>
          <w:w w:val="110"/>
          <w:lang w:val="kk-KZ"/>
        </w:rPr>
        <w:t>215–9.</w:t>
      </w:r>
    </w:p>
    <w:p w:rsidR="00C6487E" w:rsidRPr="0000001E" w:rsidRDefault="00C6487E" w:rsidP="0000001E">
      <w:pPr>
        <w:pStyle w:val="a8"/>
        <w:numPr>
          <w:ilvl w:val="0"/>
          <w:numId w:val="36"/>
        </w:numPr>
        <w:jc w:val="both"/>
        <w:rPr>
          <w:w w:val="110"/>
          <w:lang w:val="kk-KZ"/>
        </w:rPr>
      </w:pPr>
      <w:r w:rsidRPr="0000001E">
        <w:rPr>
          <w:w w:val="110"/>
          <w:lang w:val="kk-KZ"/>
        </w:rPr>
        <w:t>Combs S</w:t>
      </w:r>
      <w:r w:rsidR="0000001E">
        <w:rPr>
          <w:w w:val="110"/>
          <w:lang w:val="kk-KZ"/>
        </w:rPr>
        <w:t>.</w:t>
      </w:r>
      <w:r w:rsidRPr="0000001E">
        <w:rPr>
          <w:w w:val="110"/>
          <w:lang w:val="kk-KZ"/>
        </w:rPr>
        <w:t>E</w:t>
      </w:r>
      <w:r w:rsidR="0000001E">
        <w:rPr>
          <w:w w:val="110"/>
          <w:lang w:val="kk-KZ"/>
        </w:rPr>
        <w:t>.</w:t>
      </w:r>
      <w:r w:rsidRPr="0000001E">
        <w:rPr>
          <w:w w:val="110"/>
          <w:lang w:val="kk-KZ"/>
        </w:rPr>
        <w:t>, Adeberg S</w:t>
      </w:r>
      <w:r w:rsidR="0000001E">
        <w:rPr>
          <w:w w:val="110"/>
          <w:lang w:val="kk-KZ"/>
        </w:rPr>
        <w:t>.</w:t>
      </w:r>
      <w:r w:rsidRPr="0000001E">
        <w:rPr>
          <w:w w:val="110"/>
          <w:lang w:val="kk-KZ"/>
        </w:rPr>
        <w:t>, Dittmar J</w:t>
      </w:r>
      <w:r w:rsidR="0000001E">
        <w:rPr>
          <w:w w:val="110"/>
          <w:lang w:val="kk-KZ"/>
        </w:rPr>
        <w:t>.</w:t>
      </w:r>
      <w:r w:rsidRPr="0000001E">
        <w:rPr>
          <w:w w:val="110"/>
          <w:lang w:val="kk-KZ"/>
        </w:rPr>
        <w:t>O</w:t>
      </w:r>
      <w:r w:rsidR="0000001E">
        <w:rPr>
          <w:w w:val="110"/>
          <w:lang w:val="kk-KZ"/>
        </w:rPr>
        <w:t>.</w:t>
      </w:r>
      <w:r w:rsidRPr="0000001E">
        <w:rPr>
          <w:w w:val="110"/>
          <w:lang w:val="kk-KZ"/>
        </w:rPr>
        <w:t>, Welzel T, Rieken S, Habermehl D</w:t>
      </w:r>
      <w:r w:rsidR="0000001E">
        <w:rPr>
          <w:w w:val="110"/>
          <w:lang w:val="kk-KZ"/>
        </w:rPr>
        <w:t>.</w:t>
      </w:r>
      <w:r w:rsidRPr="0000001E">
        <w:rPr>
          <w:w w:val="110"/>
          <w:lang w:val="kk-KZ"/>
        </w:rPr>
        <w:t xml:space="preserve"> et al. Skull base meningiomas: long-term results and patient self-reported outcome in 507 patients treated with fractionated stereotactic radiotherapy (FSRT) or intensity modulated radiotherapy (IMRT)</w:t>
      </w:r>
      <w:r w:rsidR="0000001E">
        <w:rPr>
          <w:w w:val="110"/>
          <w:lang w:val="kk-KZ"/>
        </w:rPr>
        <w:t xml:space="preserve"> </w:t>
      </w:r>
      <w:r w:rsidRPr="0000001E">
        <w:rPr>
          <w:w w:val="110"/>
          <w:lang w:val="kk-KZ"/>
        </w:rPr>
        <w:t xml:space="preserve">// </w:t>
      </w:r>
      <w:hyperlink r:id="rId26" w:tooltip="Go to Radiotherapy and Oncology on ScienceDirect" w:history="1">
        <w:r w:rsidRPr="0000001E">
          <w:rPr>
            <w:rStyle w:val="a9"/>
            <w:color w:val="auto"/>
            <w:w w:val="110"/>
            <w:u w:val="none"/>
            <w:lang w:val="kk-KZ"/>
          </w:rPr>
          <w:t>Radiotherapy and Oncology</w:t>
        </w:r>
      </w:hyperlink>
      <w:r w:rsidRPr="0000001E">
        <w:rPr>
          <w:w w:val="110"/>
          <w:lang w:val="en-US"/>
        </w:rPr>
        <w:t xml:space="preserve">, </w:t>
      </w:r>
      <w:r w:rsidRPr="0000001E">
        <w:rPr>
          <w:w w:val="110"/>
          <w:lang w:val="kk-KZ"/>
        </w:rPr>
        <w:t>2013; 106:</w:t>
      </w:r>
      <w:r w:rsidR="0000001E">
        <w:rPr>
          <w:w w:val="110"/>
          <w:lang w:val="kk-KZ"/>
        </w:rPr>
        <w:t xml:space="preserve"> </w:t>
      </w:r>
      <w:r w:rsidRPr="0000001E">
        <w:rPr>
          <w:w w:val="110"/>
          <w:lang w:val="kk-KZ"/>
        </w:rPr>
        <w:t>186–91.</w:t>
      </w:r>
    </w:p>
    <w:p w:rsidR="00C6487E" w:rsidRPr="0000001E" w:rsidRDefault="00C6487E" w:rsidP="0000001E">
      <w:pPr>
        <w:pStyle w:val="a8"/>
        <w:numPr>
          <w:ilvl w:val="0"/>
          <w:numId w:val="36"/>
        </w:numPr>
        <w:jc w:val="both"/>
        <w:rPr>
          <w:w w:val="110"/>
          <w:lang w:val="kk-KZ"/>
        </w:rPr>
      </w:pPr>
      <w:r w:rsidRPr="0000001E">
        <w:rPr>
          <w:w w:val="110"/>
          <w:lang w:val="kk-KZ"/>
        </w:rPr>
        <w:t>Leclerc M</w:t>
      </w:r>
      <w:r w:rsidR="0000001E">
        <w:rPr>
          <w:w w:val="110"/>
          <w:lang w:val="kk-KZ"/>
        </w:rPr>
        <w:t>.</w:t>
      </w:r>
      <w:r w:rsidRPr="0000001E">
        <w:rPr>
          <w:w w:val="110"/>
          <w:lang w:val="kk-KZ"/>
        </w:rPr>
        <w:t>, Maingon P</w:t>
      </w:r>
      <w:r w:rsidR="0000001E">
        <w:rPr>
          <w:w w:val="110"/>
          <w:lang w:val="kk-KZ"/>
        </w:rPr>
        <w:t>.</w:t>
      </w:r>
      <w:r w:rsidRPr="0000001E">
        <w:rPr>
          <w:w w:val="110"/>
          <w:lang w:val="kk-KZ"/>
        </w:rPr>
        <w:t>, Hamoir M, Dalban C, Calais G, Nuyts S</w:t>
      </w:r>
      <w:r w:rsidR="0000001E">
        <w:rPr>
          <w:w w:val="110"/>
          <w:lang w:val="kk-KZ"/>
        </w:rPr>
        <w:t>.</w:t>
      </w:r>
      <w:r w:rsidRPr="0000001E">
        <w:rPr>
          <w:w w:val="110"/>
          <w:lang w:val="kk-KZ"/>
        </w:rPr>
        <w:t xml:space="preserve"> et al. A dose escalation study with intensity modulated radiation therapy (IMRT) in T2N0, T2N1, T3N0 squamous cell carcinomas</w:t>
      </w:r>
      <w:r w:rsidR="0000001E">
        <w:rPr>
          <w:w w:val="110"/>
          <w:lang w:val="kk-KZ"/>
        </w:rPr>
        <w:t xml:space="preserve"> </w:t>
      </w:r>
      <w:r w:rsidRPr="0000001E">
        <w:rPr>
          <w:w w:val="110"/>
          <w:lang w:val="kk-KZ"/>
        </w:rPr>
        <w:t>of the oropharynx, larynx and hypopharynx using a simultaneous integrated boost (SIB) approach</w:t>
      </w:r>
      <w:r w:rsidR="0000001E">
        <w:rPr>
          <w:w w:val="110"/>
          <w:lang w:val="kk-KZ"/>
        </w:rPr>
        <w:t xml:space="preserve"> </w:t>
      </w:r>
      <w:r w:rsidRPr="0000001E">
        <w:rPr>
          <w:w w:val="110"/>
          <w:lang w:val="kk-KZ"/>
        </w:rPr>
        <w:t xml:space="preserve">// </w:t>
      </w:r>
      <w:hyperlink r:id="rId27" w:tooltip="Go to Radiotherapy and Oncology on ScienceDirect" w:history="1">
        <w:r w:rsidRPr="0000001E">
          <w:rPr>
            <w:rStyle w:val="a9"/>
            <w:color w:val="auto"/>
            <w:w w:val="110"/>
            <w:u w:val="none"/>
            <w:lang w:val="kk-KZ"/>
          </w:rPr>
          <w:t>Radiotherapy and Oncology</w:t>
        </w:r>
      </w:hyperlink>
      <w:r w:rsidRPr="0000001E">
        <w:rPr>
          <w:w w:val="110"/>
          <w:lang w:val="en-US"/>
        </w:rPr>
        <w:t>,</w:t>
      </w:r>
      <w:r w:rsidRPr="0000001E">
        <w:rPr>
          <w:w w:val="110"/>
          <w:lang w:val="kk-KZ"/>
        </w:rPr>
        <w:t xml:space="preserve"> 2013;</w:t>
      </w:r>
      <w:r w:rsidR="0000001E">
        <w:rPr>
          <w:w w:val="110"/>
          <w:lang w:val="kk-KZ"/>
        </w:rPr>
        <w:t xml:space="preserve"> </w:t>
      </w:r>
      <w:r w:rsidRPr="0000001E">
        <w:rPr>
          <w:w w:val="110"/>
          <w:lang w:val="kk-KZ"/>
        </w:rPr>
        <w:t>106:</w:t>
      </w:r>
      <w:r w:rsidR="0000001E">
        <w:rPr>
          <w:w w:val="110"/>
          <w:lang w:val="kk-KZ"/>
        </w:rPr>
        <w:t xml:space="preserve"> </w:t>
      </w:r>
      <w:r w:rsidRPr="0000001E">
        <w:rPr>
          <w:w w:val="110"/>
          <w:lang w:val="kk-KZ"/>
        </w:rPr>
        <w:t>333–40.</w:t>
      </w:r>
    </w:p>
    <w:p w:rsidR="00C6487E" w:rsidRPr="0000001E" w:rsidRDefault="00C6487E" w:rsidP="0000001E">
      <w:pPr>
        <w:pStyle w:val="a8"/>
        <w:numPr>
          <w:ilvl w:val="0"/>
          <w:numId w:val="36"/>
        </w:numPr>
        <w:jc w:val="both"/>
        <w:rPr>
          <w:w w:val="110"/>
          <w:lang w:val="kk-KZ"/>
        </w:rPr>
      </w:pPr>
      <w:r w:rsidRPr="0000001E">
        <w:rPr>
          <w:lang w:val="en-US"/>
        </w:rPr>
        <w:t>Slotman B</w:t>
      </w:r>
      <w:r w:rsidR="0000001E" w:rsidRPr="0000001E">
        <w:rPr>
          <w:lang w:val="en-US"/>
        </w:rPr>
        <w:t>.</w:t>
      </w:r>
      <w:r w:rsidRPr="0000001E">
        <w:rPr>
          <w:lang w:val="en-US"/>
        </w:rPr>
        <w:t>J</w:t>
      </w:r>
      <w:r w:rsidR="0000001E" w:rsidRPr="0000001E">
        <w:rPr>
          <w:lang w:val="en-US"/>
        </w:rPr>
        <w:t>.</w:t>
      </w:r>
      <w:r w:rsidRPr="0000001E">
        <w:rPr>
          <w:lang w:val="en-US"/>
        </w:rPr>
        <w:t>, Cottier B</w:t>
      </w:r>
      <w:r w:rsidR="0000001E" w:rsidRPr="0000001E">
        <w:rPr>
          <w:lang w:val="en-US"/>
        </w:rPr>
        <w:t>.</w:t>
      </w:r>
      <w:r w:rsidRPr="0000001E">
        <w:rPr>
          <w:lang w:val="en-US"/>
        </w:rPr>
        <w:t>, Bentzen S</w:t>
      </w:r>
      <w:r w:rsidR="0000001E" w:rsidRPr="0000001E">
        <w:rPr>
          <w:lang w:val="en-US"/>
        </w:rPr>
        <w:t>.</w:t>
      </w:r>
      <w:r w:rsidRPr="0000001E">
        <w:rPr>
          <w:lang w:val="en-US"/>
        </w:rPr>
        <w:t>M</w:t>
      </w:r>
      <w:r w:rsidR="0000001E" w:rsidRPr="0000001E">
        <w:rPr>
          <w:lang w:val="en-US"/>
        </w:rPr>
        <w:t>.</w:t>
      </w:r>
      <w:r w:rsidRPr="0000001E">
        <w:rPr>
          <w:lang w:val="en-US"/>
        </w:rPr>
        <w:t>, Heeren G</w:t>
      </w:r>
      <w:r w:rsidR="0000001E" w:rsidRPr="0000001E">
        <w:rPr>
          <w:lang w:val="en-US"/>
        </w:rPr>
        <w:t>.</w:t>
      </w:r>
      <w:r w:rsidRPr="0000001E">
        <w:rPr>
          <w:lang w:val="en-US"/>
        </w:rPr>
        <w:t xml:space="preserve"> Overview of national guidelines for infrastructure and staf</w:t>
      </w:r>
      <w:r w:rsidRPr="0000001E">
        <w:t>ﬁ</w:t>
      </w:r>
      <w:r w:rsidRPr="0000001E">
        <w:rPr>
          <w:lang w:val="en-US"/>
        </w:rPr>
        <w:t xml:space="preserve">ng of radiotherapy. ESTRO-QUARTS: work package 1. // </w:t>
      </w:r>
      <w:hyperlink r:id="rId28" w:tooltip="Go to Radiotherapy and Oncology on ScienceDirect" w:history="1">
        <w:r w:rsidRPr="0000001E">
          <w:rPr>
            <w:rStyle w:val="a9"/>
            <w:color w:val="auto"/>
            <w:w w:val="110"/>
            <w:u w:val="none"/>
            <w:lang w:val="kk-KZ"/>
          </w:rPr>
          <w:t>Radiotherapy and Oncology</w:t>
        </w:r>
      </w:hyperlink>
      <w:r w:rsidRPr="0000001E">
        <w:rPr>
          <w:w w:val="110"/>
          <w:lang w:val="en-US"/>
        </w:rPr>
        <w:t xml:space="preserve">, </w:t>
      </w:r>
      <w:r w:rsidRPr="0000001E">
        <w:rPr>
          <w:lang w:val="en-US"/>
        </w:rPr>
        <w:t>2005;</w:t>
      </w:r>
      <w:r w:rsidR="0000001E">
        <w:t xml:space="preserve"> </w:t>
      </w:r>
      <w:r w:rsidRPr="0000001E">
        <w:rPr>
          <w:lang w:val="en-US"/>
        </w:rPr>
        <w:t>75:</w:t>
      </w:r>
      <w:r w:rsidR="0000001E">
        <w:t xml:space="preserve"> </w:t>
      </w:r>
      <w:r w:rsidRPr="0000001E">
        <w:rPr>
          <w:lang w:val="en-US"/>
        </w:rPr>
        <w:t>349–54</w:t>
      </w:r>
    </w:p>
    <w:p w:rsidR="00C6487E" w:rsidRPr="0000001E" w:rsidRDefault="00C6487E" w:rsidP="0000001E">
      <w:pPr>
        <w:pStyle w:val="a8"/>
        <w:numPr>
          <w:ilvl w:val="0"/>
          <w:numId w:val="36"/>
        </w:numPr>
        <w:jc w:val="both"/>
        <w:rPr>
          <w:w w:val="110"/>
          <w:lang w:val="kk-KZ"/>
        </w:rPr>
      </w:pPr>
      <w:r w:rsidRPr="0000001E">
        <w:rPr>
          <w:w w:val="110"/>
          <w:lang w:val="kk-KZ"/>
        </w:rPr>
        <w:t xml:space="preserve">Bentzen SM, Heeren G, Cottier B, Slotman B, Glimelius B, Lievens Y, et al. Towards evidence-based guidelines for radiotherapy infrastructure and stafﬁng needs in Europe: the ESTRO QUARTS project.// </w:t>
      </w:r>
      <w:hyperlink r:id="rId29" w:tooltip="Go to Radiotherapy and Oncology on ScienceDirect" w:history="1">
        <w:r w:rsidRPr="0000001E">
          <w:rPr>
            <w:rStyle w:val="a9"/>
            <w:color w:val="auto"/>
            <w:w w:val="110"/>
            <w:u w:val="none"/>
            <w:lang w:val="kk-KZ"/>
          </w:rPr>
          <w:t>Radiotherapy and Oncology</w:t>
        </w:r>
      </w:hyperlink>
      <w:r w:rsidRPr="0000001E">
        <w:rPr>
          <w:w w:val="110"/>
        </w:rPr>
        <w:t xml:space="preserve">, </w:t>
      </w:r>
      <w:r w:rsidRPr="0000001E">
        <w:rPr>
          <w:w w:val="110"/>
          <w:lang w:val="kk-KZ"/>
        </w:rPr>
        <w:t>2005;</w:t>
      </w:r>
      <w:r w:rsidR="0000001E">
        <w:rPr>
          <w:w w:val="110"/>
          <w:lang w:val="kk-KZ"/>
        </w:rPr>
        <w:t xml:space="preserve"> </w:t>
      </w:r>
      <w:r w:rsidRPr="0000001E">
        <w:rPr>
          <w:w w:val="110"/>
          <w:lang w:val="kk-KZ"/>
        </w:rPr>
        <w:t>75:</w:t>
      </w:r>
      <w:r w:rsidR="0000001E">
        <w:rPr>
          <w:w w:val="110"/>
          <w:lang w:val="kk-KZ"/>
        </w:rPr>
        <w:t xml:space="preserve"> </w:t>
      </w:r>
      <w:r w:rsidRPr="0000001E">
        <w:rPr>
          <w:w w:val="110"/>
          <w:lang w:val="kk-KZ"/>
        </w:rPr>
        <w:t>355–65.</w:t>
      </w:r>
    </w:p>
    <w:p w:rsidR="00C6487E" w:rsidRPr="0000001E" w:rsidRDefault="00C6487E" w:rsidP="0000001E">
      <w:pPr>
        <w:pStyle w:val="a8"/>
        <w:numPr>
          <w:ilvl w:val="0"/>
          <w:numId w:val="36"/>
        </w:numPr>
        <w:jc w:val="both"/>
        <w:rPr>
          <w:rFonts w:eastAsia="TimesNewRomanPSMT"/>
        </w:rPr>
      </w:pPr>
      <w:r w:rsidRPr="0000001E">
        <w:rPr>
          <w:rFonts w:eastAsia="TimesNewRomanPSMT"/>
        </w:rPr>
        <w:t>IAEA-TECDOC-1040 //</w:t>
      </w:r>
      <w:r w:rsidR="0000001E">
        <w:rPr>
          <w:rFonts w:eastAsia="TimesNewRomanPSMT"/>
        </w:rPr>
        <w:t xml:space="preserve"> </w:t>
      </w:r>
      <w:r w:rsidRPr="0000001E">
        <w:rPr>
          <w:rFonts w:eastAsia="TimesNewRomanPSMT"/>
        </w:rPr>
        <w:t>Разработка и осуществление программы по лучевой терапии: аспекты клинической практики, медицинской физики, радиационной защиты и безопасности – 1998</w:t>
      </w:r>
    </w:p>
    <w:p w:rsidR="00C6487E" w:rsidRPr="0000001E" w:rsidRDefault="00C6487E" w:rsidP="0000001E">
      <w:pPr>
        <w:pStyle w:val="a8"/>
        <w:numPr>
          <w:ilvl w:val="0"/>
          <w:numId w:val="36"/>
        </w:numPr>
        <w:jc w:val="both"/>
        <w:rPr>
          <w:w w:val="110"/>
          <w:lang w:val="kk-KZ"/>
        </w:rPr>
      </w:pPr>
      <w:r w:rsidRPr="0000001E">
        <w:rPr>
          <w:rFonts w:eastAsia="TimesNewRomanPSMT"/>
        </w:rPr>
        <w:t>Разработка программы лучевой терапии: Аспекты клинической практики, медицинской физики, радиационной защиты и безопасности –</w:t>
      </w:r>
      <w:r w:rsidR="0000001E">
        <w:rPr>
          <w:rFonts w:eastAsia="TimesNewRomanPSMT"/>
        </w:rPr>
        <w:t xml:space="preserve"> </w:t>
      </w:r>
      <w:r w:rsidRPr="0000001E">
        <w:rPr>
          <w:rFonts w:eastAsia="TimesNewRomanPSMT"/>
          <w:lang w:val="en-US"/>
        </w:rPr>
        <w:t>IAEA</w:t>
      </w:r>
      <w:r w:rsidRPr="0000001E">
        <w:rPr>
          <w:rFonts w:eastAsia="TimesNewRomanPSMT"/>
        </w:rPr>
        <w:t xml:space="preserve">, </w:t>
      </w:r>
      <w:r w:rsidRPr="0000001E">
        <w:rPr>
          <w:rFonts w:eastAsia="TimesNewRomanPSMT"/>
          <w:lang w:val="en-US"/>
        </w:rPr>
        <w:t>Vienna</w:t>
      </w:r>
      <w:r w:rsidRPr="0000001E">
        <w:rPr>
          <w:rFonts w:eastAsia="TimesNewRomanPSMT"/>
        </w:rPr>
        <w:t xml:space="preserve"> 2015.</w:t>
      </w:r>
      <w:r w:rsidRPr="0000001E">
        <w:rPr>
          <w:w w:val="110"/>
          <w:lang w:val="kk-KZ"/>
        </w:rPr>
        <w:t xml:space="preserve"> </w:t>
      </w:r>
    </w:p>
    <w:p w:rsidR="00BC52CB" w:rsidRPr="0000001E" w:rsidRDefault="00BC52CB" w:rsidP="0000001E">
      <w:pPr>
        <w:pStyle w:val="a8"/>
        <w:numPr>
          <w:ilvl w:val="0"/>
          <w:numId w:val="36"/>
        </w:numPr>
        <w:jc w:val="both"/>
        <w:rPr>
          <w:rStyle w:val="s1"/>
          <w:b w:val="0"/>
          <w:bCs w:val="0"/>
          <w:color w:val="auto"/>
          <w:sz w:val="24"/>
          <w:szCs w:val="24"/>
        </w:rPr>
      </w:pPr>
      <w:r w:rsidRPr="0000001E">
        <w:rPr>
          <w:rStyle w:val="s1"/>
          <w:b w:val="0"/>
          <w:bCs w:val="0"/>
          <w:color w:val="auto"/>
          <w:sz w:val="24"/>
          <w:szCs w:val="24"/>
        </w:rPr>
        <w:t>Кодекс Республики Казахстан «О здоровье народа и системе здравоохранении» от 18 ноября 2009 года.</w:t>
      </w:r>
    </w:p>
    <w:p w:rsidR="00BC52CB" w:rsidRPr="0000001E" w:rsidRDefault="00BC52CB" w:rsidP="0000001E">
      <w:pPr>
        <w:pStyle w:val="a8"/>
        <w:numPr>
          <w:ilvl w:val="0"/>
          <w:numId w:val="36"/>
        </w:numPr>
        <w:jc w:val="both"/>
      </w:pPr>
      <w:r w:rsidRPr="0000001E">
        <w:t>Основы законодательства Российской Федерации об охране здоровья граждан от 22 июля 1993 г. N 5487-1.</w:t>
      </w:r>
    </w:p>
    <w:p w:rsidR="00BC52CB" w:rsidRPr="0000001E" w:rsidRDefault="00BC52CB" w:rsidP="0000001E">
      <w:pPr>
        <w:pStyle w:val="a8"/>
        <w:numPr>
          <w:ilvl w:val="0"/>
          <w:numId w:val="36"/>
        </w:numPr>
        <w:jc w:val="both"/>
      </w:pPr>
      <w:r w:rsidRPr="0000001E">
        <w:t>Приказ МЗ РК от 1 сентября 2010 года № 685 «Об утверждении видов высокоспециализированной медицинской помощи по профилям в Республике Казахстан».</w:t>
      </w:r>
    </w:p>
    <w:p w:rsidR="00BC52CB" w:rsidRPr="0000001E" w:rsidRDefault="00BC52CB" w:rsidP="0000001E">
      <w:pPr>
        <w:pStyle w:val="a8"/>
        <w:numPr>
          <w:ilvl w:val="0"/>
          <w:numId w:val="36"/>
        </w:numPr>
        <w:jc w:val="both"/>
      </w:pPr>
      <w:r w:rsidRPr="0000001E">
        <w:t>Белостоцкий А.В. Правовые основы оказания высокотехнологической помощи //</w:t>
      </w:r>
      <w:r w:rsidR="0000001E">
        <w:t xml:space="preserve"> </w:t>
      </w:r>
      <w:r w:rsidRPr="0000001E">
        <w:t>Менеджер здравоохранения. - 2007. - N 10.</w:t>
      </w:r>
    </w:p>
    <w:p w:rsidR="00BC52CB" w:rsidRPr="0000001E" w:rsidRDefault="00BC52CB" w:rsidP="0000001E">
      <w:pPr>
        <w:pStyle w:val="a8"/>
        <w:numPr>
          <w:ilvl w:val="0"/>
          <w:numId w:val="36"/>
        </w:numPr>
        <w:jc w:val="both"/>
      </w:pPr>
      <w:r w:rsidRPr="0000001E">
        <w:t>Как добиться большей практической значимости оценок технологий здравоохранения? // Краткий аналитический обзор ВОЗ, 2008.</w:t>
      </w:r>
    </w:p>
    <w:p w:rsidR="00BC52CB" w:rsidRPr="0000001E" w:rsidRDefault="00BC52CB" w:rsidP="0000001E">
      <w:pPr>
        <w:pStyle w:val="a8"/>
        <w:numPr>
          <w:ilvl w:val="0"/>
          <w:numId w:val="36"/>
        </w:numPr>
        <w:jc w:val="both"/>
      </w:pPr>
      <w:r w:rsidRPr="0000001E">
        <w:t>Основы политики. Планирование оказания медицинской помощи. // Обзор международного опыта ВОЗ, 2009.</w:t>
      </w:r>
    </w:p>
    <w:p w:rsidR="00BC52CB" w:rsidRPr="001B6A06" w:rsidRDefault="00BC52CB" w:rsidP="0000001E">
      <w:pPr>
        <w:pStyle w:val="a8"/>
        <w:numPr>
          <w:ilvl w:val="0"/>
          <w:numId w:val="36"/>
        </w:numPr>
        <w:jc w:val="both"/>
        <w:rPr>
          <w:b/>
          <w:bCs/>
          <w:color w:val="000000"/>
          <w:lang w:val="en-US"/>
        </w:rPr>
      </w:pPr>
      <w:r w:rsidRPr="001B6A06">
        <w:rPr>
          <w:lang w:val="en-US"/>
        </w:rPr>
        <w:lastRenderedPageBreak/>
        <w:t>Comparative effectiveness research and evidence-based health policy: experience from four countries. Kalipso Chalkidou and et. The Milbank Quarterly? Vol. 87, No.2, 2009 (pp. 339-367).</w:t>
      </w:r>
    </w:p>
    <w:p w:rsidR="00BC52CB" w:rsidRPr="0000001E" w:rsidRDefault="00BC52CB" w:rsidP="0000001E">
      <w:pPr>
        <w:pStyle w:val="a8"/>
        <w:numPr>
          <w:ilvl w:val="0"/>
          <w:numId w:val="36"/>
        </w:numPr>
        <w:jc w:val="both"/>
        <w:rPr>
          <w:b/>
          <w:bCs/>
          <w:color w:val="000000"/>
        </w:rPr>
      </w:pPr>
      <w:r w:rsidRPr="0000001E">
        <w:t xml:space="preserve">Анализ новых медицинских технологий на основании доказательной медицины и фармакоэкономических показателей. </w:t>
      </w:r>
      <w:r w:rsidRPr="0000001E">
        <w:rPr>
          <w:iCs/>
        </w:rPr>
        <w:t>Методические рекомендации, -</w:t>
      </w:r>
      <w:r w:rsidR="0000001E">
        <w:rPr>
          <w:iCs/>
        </w:rPr>
        <w:t xml:space="preserve"> </w:t>
      </w:r>
      <w:r w:rsidRPr="0000001E">
        <w:rPr>
          <w:iCs/>
        </w:rPr>
        <w:t xml:space="preserve">Алматы. 2008. </w:t>
      </w:r>
      <w:r w:rsidRPr="0000001E">
        <w:t>- 125с. Кипшакбаев Р.К.</w:t>
      </w:r>
    </w:p>
    <w:p w:rsidR="00BC52CB" w:rsidRPr="00593861" w:rsidRDefault="00BC52CB" w:rsidP="00593861">
      <w:pPr>
        <w:pStyle w:val="11"/>
        <w:ind w:left="0" w:firstLine="709"/>
        <w:jc w:val="both"/>
        <w:rPr>
          <w:rStyle w:val="s1"/>
          <w:sz w:val="24"/>
          <w:szCs w:val="24"/>
          <w:lang w:val="ru-RU"/>
        </w:rPr>
      </w:pPr>
    </w:p>
    <w:p w:rsidR="00E24119" w:rsidRPr="00593861" w:rsidRDefault="00E24119" w:rsidP="00593861">
      <w:pPr>
        <w:pStyle w:val="a3"/>
        <w:tabs>
          <w:tab w:val="left" w:pos="0"/>
        </w:tabs>
        <w:ind w:firstLine="709"/>
        <w:jc w:val="both"/>
        <w:rPr>
          <w:rFonts w:ascii="Times New Roman" w:hAnsi="Times New Roman" w:cs="Times New Roman"/>
          <w:sz w:val="24"/>
          <w:szCs w:val="24"/>
        </w:rPr>
      </w:pPr>
    </w:p>
    <w:p w:rsidR="00E65192" w:rsidRPr="00593861" w:rsidRDefault="00E65192" w:rsidP="00593861">
      <w:pPr>
        <w:pStyle w:val="a3"/>
        <w:tabs>
          <w:tab w:val="left" w:pos="0"/>
        </w:tabs>
        <w:ind w:firstLine="709"/>
        <w:jc w:val="both"/>
        <w:rPr>
          <w:rFonts w:ascii="Times New Roman" w:hAnsi="Times New Roman" w:cs="Times New Roman"/>
          <w:sz w:val="24"/>
          <w:szCs w:val="24"/>
        </w:rPr>
      </w:pPr>
    </w:p>
    <w:p w:rsidR="00E65192" w:rsidRPr="00593861" w:rsidRDefault="00E65192" w:rsidP="00593861">
      <w:pPr>
        <w:pStyle w:val="a3"/>
        <w:tabs>
          <w:tab w:val="left" w:pos="0"/>
        </w:tabs>
        <w:ind w:firstLine="709"/>
        <w:jc w:val="both"/>
        <w:rPr>
          <w:rFonts w:ascii="Times New Roman" w:hAnsi="Times New Roman" w:cs="Times New Roman"/>
          <w:sz w:val="24"/>
          <w:szCs w:val="24"/>
        </w:rPr>
      </w:pPr>
    </w:p>
    <w:p w:rsidR="00E65192" w:rsidRPr="00593861" w:rsidRDefault="00E65192" w:rsidP="00593861">
      <w:pPr>
        <w:pStyle w:val="a3"/>
        <w:tabs>
          <w:tab w:val="left" w:pos="0"/>
        </w:tabs>
        <w:ind w:firstLine="709"/>
        <w:jc w:val="both"/>
        <w:rPr>
          <w:rFonts w:ascii="Times New Roman" w:hAnsi="Times New Roman" w:cs="Times New Roman"/>
          <w:sz w:val="24"/>
          <w:szCs w:val="24"/>
        </w:rPr>
      </w:pPr>
    </w:p>
    <w:p w:rsidR="00E65192" w:rsidRPr="00593861" w:rsidRDefault="00E65192" w:rsidP="00593861">
      <w:pPr>
        <w:pStyle w:val="a3"/>
        <w:tabs>
          <w:tab w:val="left" w:pos="0"/>
        </w:tabs>
        <w:ind w:firstLine="709"/>
        <w:jc w:val="both"/>
        <w:rPr>
          <w:rFonts w:ascii="Times New Roman" w:hAnsi="Times New Roman" w:cs="Times New Roman"/>
          <w:sz w:val="24"/>
          <w:szCs w:val="24"/>
        </w:rPr>
      </w:pPr>
    </w:p>
    <w:p w:rsidR="00E65192" w:rsidRPr="00593861" w:rsidRDefault="00E65192" w:rsidP="00593861">
      <w:pPr>
        <w:pStyle w:val="a3"/>
        <w:tabs>
          <w:tab w:val="left" w:pos="0"/>
        </w:tabs>
        <w:ind w:firstLine="709"/>
        <w:jc w:val="both"/>
        <w:rPr>
          <w:rFonts w:ascii="Times New Roman" w:hAnsi="Times New Roman" w:cs="Times New Roman"/>
          <w:sz w:val="24"/>
          <w:szCs w:val="24"/>
        </w:rPr>
      </w:pPr>
      <w:r w:rsidRPr="00593861">
        <w:rPr>
          <w:rFonts w:ascii="Times New Roman" w:hAnsi="Times New Roman" w:cs="Times New Roman"/>
          <w:color w:val="000000"/>
          <w:sz w:val="21"/>
          <w:szCs w:val="21"/>
        </w:rPr>
        <w:br/>
      </w:r>
    </w:p>
    <w:sectPr w:rsidR="00E65192" w:rsidRPr="00593861" w:rsidSect="00794A4F">
      <w:footerReference w:type="even" r:id="rId30"/>
      <w:footerReference w:type="default" r:id="rId31"/>
      <w:pgSz w:w="11906" w:h="16838"/>
      <w:pgMar w:top="1134" w:right="850" w:bottom="1134" w:left="1701" w:header="708" w:footer="708" w:gutter="0"/>
      <w:pgNumType w:start="1"/>
      <w:cols w:space="708"/>
      <w:titlePg/>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B80FA3" w:rsidRDefault="00B80FA3" w:rsidP="005D7678">
      <w:pPr>
        <w:spacing w:after="0" w:line="240" w:lineRule="auto"/>
      </w:pPr>
      <w:r>
        <w:separator/>
      </w:r>
    </w:p>
  </w:endnote>
  <w:endnote w:type="continuationSeparator" w:id="0">
    <w:p w:rsidR="00B80FA3" w:rsidRDefault="00B80FA3" w:rsidP="005D767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CC"/>
    <w:family w:val="swiss"/>
    <w:pitch w:val="variable"/>
    <w:sig w:usb0="E0002AFF" w:usb1="C0007843" w:usb2="00000009" w:usb3="00000000" w:csb0="000001FF" w:csb1="00000000"/>
  </w:font>
  <w:font w:name="Wingdings 3">
    <w:charset w:val="02"/>
    <w:family w:val="roman"/>
    <w:pitch w:val="variable"/>
    <w:sig w:usb0="00000000" w:usb1="10000000" w:usb2="00000000" w:usb3="00000000" w:csb0="80000000" w:csb1="00000000"/>
  </w:font>
  <w:font w:name="Calibri">
    <w:charset w:val="CC"/>
    <w:family w:val="swiss"/>
    <w:pitch w:val="variable"/>
    <w:sig w:usb0="E10002FF" w:usb1="4000ACFF" w:usb2="00000009" w:usb3="00000000" w:csb0="0000019F" w:csb1="00000000"/>
  </w:font>
  <w:font w:name="Palatino Linotype">
    <w:charset w:val="CC"/>
    <w:family w:val="roman"/>
    <w:pitch w:val="variable"/>
    <w:sig w:usb0="E0000287" w:usb1="40000013" w:usb2="00000000" w:usb3="00000000" w:csb0="0000019F" w:csb1="00000000"/>
  </w:font>
  <w:font w:name="Cambria">
    <w:charset w:val="CC"/>
    <w:family w:val="roman"/>
    <w:pitch w:val="variable"/>
    <w:sig w:usb0="E00002FF" w:usb1="400004FF" w:usb2="00000000" w:usb3="00000000" w:csb0="0000019F" w:csb1="00000000"/>
  </w:font>
  <w:font w:name="Tahoma">
    <w:charset w:val="CC"/>
    <w:family w:val="swiss"/>
    <w:pitch w:val="variable"/>
    <w:sig w:usb0="E1002EFF" w:usb1="C000605B" w:usb2="00000029" w:usb3="00000000" w:csb0="000101FF" w:csb1="00000000"/>
  </w:font>
  <w:font w:name="MS Mincho">
    <w:altName w:val="ＭＳ 明朝"/>
    <w:panose1 w:val="02020609040205080304"/>
    <w:charset w:val="80"/>
    <w:family w:val="modern"/>
    <w:pitch w:val="fixed"/>
    <w:sig w:usb0="E00002FF" w:usb1="6AC7FDFB" w:usb2="00000012" w:usb3="00000000" w:csb0="0002009F" w:csb1="00000000"/>
  </w:font>
  <w:font w:name="TimesNewRoman">
    <w:altName w:val="Times New Roman"/>
    <w:panose1 w:val="00000000000000000000"/>
    <w:charset w:val="00"/>
    <w:family w:val="roman"/>
    <w:notTrueType/>
    <w:pitch w:val="default"/>
  </w:font>
  <w:font w:name="TimesNewRomanPSMT">
    <w:altName w:val="MS Mincho"/>
    <w:panose1 w:val="00000000000000000000"/>
    <w:charset w:val="80"/>
    <w:family w:val="auto"/>
    <w:notTrueType/>
    <w:pitch w:val="default"/>
    <w:sig w:usb0="00000001" w:usb1="08070000" w:usb2="00000010" w:usb3="00000000" w:csb0="00020000" w:csb1="00000000"/>
  </w:font>
  <w:font w:name="TimesNewRoman,Italic">
    <w:altName w:val="MS Mincho"/>
    <w:panose1 w:val="00000000000000000000"/>
    <w:charset w:val="80"/>
    <w:family w:val="auto"/>
    <w:notTrueType/>
    <w:pitch w:val="default"/>
    <w:sig w:usb0="00000001" w:usb1="08070000" w:usb2="00000010" w:usb3="00000000" w:csb0="00020000" w:csb1="00000000"/>
  </w:font>
  <w:font w:name="SymbolMT">
    <w:altName w:val="Arial Unicode MS"/>
    <w:panose1 w:val="00000000000000000000"/>
    <w:charset w:val="88"/>
    <w:family w:val="auto"/>
    <w:notTrueType/>
    <w:pitch w:val="default"/>
    <w:sig w:usb0="00000001" w:usb1="08080000" w:usb2="00000010" w:usb3="00000000" w:csb0="00100000"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DA363F" w:rsidRDefault="00DA363F" w:rsidP="00025DE4">
    <w:pPr>
      <w:pStyle w:val="af0"/>
      <w:framePr w:wrap="around" w:vAnchor="text" w:hAnchor="margin" w:xAlign="right" w:y="1"/>
      <w:rPr>
        <w:rStyle w:val="af2"/>
      </w:rPr>
    </w:pPr>
    <w:r>
      <w:rPr>
        <w:rStyle w:val="af2"/>
      </w:rPr>
      <w:fldChar w:fldCharType="begin"/>
    </w:r>
    <w:r>
      <w:rPr>
        <w:rStyle w:val="af2"/>
      </w:rPr>
      <w:instrText xml:space="preserve">PAGE  </w:instrText>
    </w:r>
    <w:r>
      <w:rPr>
        <w:rStyle w:val="af2"/>
      </w:rPr>
      <w:fldChar w:fldCharType="end"/>
    </w:r>
  </w:p>
  <w:p w:rsidR="00DA363F" w:rsidRDefault="00DA363F" w:rsidP="00025DE4">
    <w:pPr>
      <w:pStyle w:val="af0"/>
      <w:ind w:right="360"/>
    </w:pPr>
  </w:p>
</w:ftr>
</file>

<file path=word/footer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306985704"/>
      <w:docPartObj>
        <w:docPartGallery w:val="Page Numbers (Bottom of Page)"/>
        <w:docPartUnique/>
      </w:docPartObj>
    </w:sdtPr>
    <w:sdtEndPr/>
    <w:sdtContent>
      <w:p w:rsidR="00794A4F" w:rsidRDefault="00794A4F">
        <w:pPr>
          <w:pStyle w:val="af0"/>
          <w:jc w:val="right"/>
        </w:pPr>
      </w:p>
      <w:p w:rsidR="00794A4F" w:rsidRDefault="00794A4F">
        <w:pPr>
          <w:pStyle w:val="af0"/>
          <w:jc w:val="right"/>
        </w:pPr>
        <w:r>
          <w:fldChar w:fldCharType="begin"/>
        </w:r>
        <w:r>
          <w:instrText>PAGE   \* MERGEFORMAT</w:instrText>
        </w:r>
        <w:r>
          <w:fldChar w:fldCharType="separate"/>
        </w:r>
        <w:r w:rsidR="00E77559">
          <w:rPr>
            <w:noProof/>
          </w:rPr>
          <w:t>4</w:t>
        </w:r>
        <w:r>
          <w:fldChar w:fldCharType="end"/>
        </w:r>
      </w:p>
    </w:sdtContent>
  </w:sdt>
  <w:p w:rsidR="00DA363F" w:rsidRDefault="00DA363F" w:rsidP="005E094D">
    <w:pPr>
      <w:pStyle w:val="af0"/>
      <w:ind w:right="360"/>
    </w:pP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B80FA3" w:rsidRDefault="00B80FA3" w:rsidP="005D7678">
      <w:pPr>
        <w:spacing w:after="0" w:line="240" w:lineRule="auto"/>
      </w:pPr>
      <w:r>
        <w:separator/>
      </w:r>
    </w:p>
  </w:footnote>
  <w:footnote w:type="continuationSeparator" w:id="0">
    <w:p w:rsidR="00B80FA3" w:rsidRDefault="00B80FA3" w:rsidP="005D7678">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7B854C3"/>
    <w:multiLevelType w:val="hybridMultilevel"/>
    <w:tmpl w:val="02D27B2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 w15:restartNumberingAfterBreak="0">
    <w:nsid w:val="089978B6"/>
    <w:multiLevelType w:val="hybridMultilevel"/>
    <w:tmpl w:val="76D41E16"/>
    <w:lvl w:ilvl="0" w:tplc="9A8087DE">
      <w:start w:val="1"/>
      <w:numFmt w:val="bullet"/>
      <w:lvlText w:val="•"/>
      <w:lvlJc w:val="left"/>
      <w:pPr>
        <w:tabs>
          <w:tab w:val="num" w:pos="720"/>
        </w:tabs>
        <w:ind w:left="720" w:hanging="360"/>
      </w:pPr>
      <w:rPr>
        <w:rFonts w:ascii="Arial" w:hAnsi="Arial" w:hint="default"/>
      </w:rPr>
    </w:lvl>
    <w:lvl w:ilvl="1" w:tplc="E63C26D8" w:tentative="1">
      <w:start w:val="1"/>
      <w:numFmt w:val="bullet"/>
      <w:lvlText w:val="•"/>
      <w:lvlJc w:val="left"/>
      <w:pPr>
        <w:tabs>
          <w:tab w:val="num" w:pos="1440"/>
        </w:tabs>
        <w:ind w:left="1440" w:hanging="360"/>
      </w:pPr>
      <w:rPr>
        <w:rFonts w:ascii="Arial" w:hAnsi="Arial" w:hint="default"/>
      </w:rPr>
    </w:lvl>
    <w:lvl w:ilvl="2" w:tplc="A984BDB4" w:tentative="1">
      <w:start w:val="1"/>
      <w:numFmt w:val="bullet"/>
      <w:lvlText w:val="•"/>
      <w:lvlJc w:val="left"/>
      <w:pPr>
        <w:tabs>
          <w:tab w:val="num" w:pos="2160"/>
        </w:tabs>
        <w:ind w:left="2160" w:hanging="360"/>
      </w:pPr>
      <w:rPr>
        <w:rFonts w:ascii="Arial" w:hAnsi="Arial" w:hint="default"/>
      </w:rPr>
    </w:lvl>
    <w:lvl w:ilvl="3" w:tplc="29D2DB16" w:tentative="1">
      <w:start w:val="1"/>
      <w:numFmt w:val="bullet"/>
      <w:lvlText w:val="•"/>
      <w:lvlJc w:val="left"/>
      <w:pPr>
        <w:tabs>
          <w:tab w:val="num" w:pos="2880"/>
        </w:tabs>
        <w:ind w:left="2880" w:hanging="360"/>
      </w:pPr>
      <w:rPr>
        <w:rFonts w:ascii="Arial" w:hAnsi="Arial" w:hint="default"/>
      </w:rPr>
    </w:lvl>
    <w:lvl w:ilvl="4" w:tplc="7BA04946" w:tentative="1">
      <w:start w:val="1"/>
      <w:numFmt w:val="bullet"/>
      <w:lvlText w:val="•"/>
      <w:lvlJc w:val="left"/>
      <w:pPr>
        <w:tabs>
          <w:tab w:val="num" w:pos="3600"/>
        </w:tabs>
        <w:ind w:left="3600" w:hanging="360"/>
      </w:pPr>
      <w:rPr>
        <w:rFonts w:ascii="Arial" w:hAnsi="Arial" w:hint="default"/>
      </w:rPr>
    </w:lvl>
    <w:lvl w:ilvl="5" w:tplc="4FF6FA46" w:tentative="1">
      <w:start w:val="1"/>
      <w:numFmt w:val="bullet"/>
      <w:lvlText w:val="•"/>
      <w:lvlJc w:val="left"/>
      <w:pPr>
        <w:tabs>
          <w:tab w:val="num" w:pos="4320"/>
        </w:tabs>
        <w:ind w:left="4320" w:hanging="360"/>
      </w:pPr>
      <w:rPr>
        <w:rFonts w:ascii="Arial" w:hAnsi="Arial" w:hint="default"/>
      </w:rPr>
    </w:lvl>
    <w:lvl w:ilvl="6" w:tplc="D70806C4" w:tentative="1">
      <w:start w:val="1"/>
      <w:numFmt w:val="bullet"/>
      <w:lvlText w:val="•"/>
      <w:lvlJc w:val="left"/>
      <w:pPr>
        <w:tabs>
          <w:tab w:val="num" w:pos="5040"/>
        </w:tabs>
        <w:ind w:left="5040" w:hanging="360"/>
      </w:pPr>
      <w:rPr>
        <w:rFonts w:ascii="Arial" w:hAnsi="Arial" w:hint="default"/>
      </w:rPr>
    </w:lvl>
    <w:lvl w:ilvl="7" w:tplc="FA0EB2C6" w:tentative="1">
      <w:start w:val="1"/>
      <w:numFmt w:val="bullet"/>
      <w:lvlText w:val="•"/>
      <w:lvlJc w:val="left"/>
      <w:pPr>
        <w:tabs>
          <w:tab w:val="num" w:pos="5760"/>
        </w:tabs>
        <w:ind w:left="5760" w:hanging="360"/>
      </w:pPr>
      <w:rPr>
        <w:rFonts w:ascii="Arial" w:hAnsi="Arial" w:hint="default"/>
      </w:rPr>
    </w:lvl>
    <w:lvl w:ilvl="8" w:tplc="03E840E0" w:tentative="1">
      <w:start w:val="1"/>
      <w:numFmt w:val="bullet"/>
      <w:lvlText w:val="•"/>
      <w:lvlJc w:val="left"/>
      <w:pPr>
        <w:tabs>
          <w:tab w:val="num" w:pos="6480"/>
        </w:tabs>
        <w:ind w:left="6480" w:hanging="360"/>
      </w:pPr>
      <w:rPr>
        <w:rFonts w:ascii="Arial" w:hAnsi="Arial" w:hint="default"/>
      </w:rPr>
    </w:lvl>
  </w:abstractNum>
  <w:abstractNum w:abstractNumId="2" w15:restartNumberingAfterBreak="0">
    <w:nsid w:val="0AF809F9"/>
    <w:multiLevelType w:val="hybridMultilevel"/>
    <w:tmpl w:val="1FF6A4F2"/>
    <w:lvl w:ilvl="0" w:tplc="20F6F12E">
      <w:start w:val="1"/>
      <w:numFmt w:val="upperRoman"/>
      <w:lvlText w:val="%1."/>
      <w:lvlJc w:val="righ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0EF877F8"/>
    <w:multiLevelType w:val="hybridMultilevel"/>
    <w:tmpl w:val="052EF24A"/>
    <w:lvl w:ilvl="0" w:tplc="0409000D">
      <w:start w:val="1"/>
      <w:numFmt w:val="bullet"/>
      <w:lvlText w:val=""/>
      <w:lvlJc w:val="left"/>
      <w:pPr>
        <w:tabs>
          <w:tab w:val="num" w:pos="720"/>
        </w:tabs>
        <w:ind w:left="720" w:hanging="360"/>
      </w:pPr>
      <w:rPr>
        <w:rFonts w:ascii="Wingdings" w:hAnsi="Wingdings" w:hint="default"/>
      </w:rPr>
    </w:lvl>
    <w:lvl w:ilvl="1" w:tplc="2440231C" w:tentative="1">
      <w:start w:val="1"/>
      <w:numFmt w:val="bullet"/>
      <w:lvlText w:val=""/>
      <w:lvlJc w:val="left"/>
      <w:pPr>
        <w:tabs>
          <w:tab w:val="num" w:pos="1440"/>
        </w:tabs>
        <w:ind w:left="1440" w:hanging="360"/>
      </w:pPr>
      <w:rPr>
        <w:rFonts w:ascii="Wingdings 3" w:hAnsi="Wingdings 3" w:hint="default"/>
      </w:rPr>
    </w:lvl>
    <w:lvl w:ilvl="2" w:tplc="653058CA" w:tentative="1">
      <w:start w:val="1"/>
      <w:numFmt w:val="bullet"/>
      <w:lvlText w:val=""/>
      <w:lvlJc w:val="left"/>
      <w:pPr>
        <w:tabs>
          <w:tab w:val="num" w:pos="2160"/>
        </w:tabs>
        <w:ind w:left="2160" w:hanging="360"/>
      </w:pPr>
      <w:rPr>
        <w:rFonts w:ascii="Wingdings 3" w:hAnsi="Wingdings 3" w:hint="default"/>
      </w:rPr>
    </w:lvl>
    <w:lvl w:ilvl="3" w:tplc="8F2273BA" w:tentative="1">
      <w:start w:val="1"/>
      <w:numFmt w:val="bullet"/>
      <w:lvlText w:val=""/>
      <w:lvlJc w:val="left"/>
      <w:pPr>
        <w:tabs>
          <w:tab w:val="num" w:pos="2880"/>
        </w:tabs>
        <w:ind w:left="2880" w:hanging="360"/>
      </w:pPr>
      <w:rPr>
        <w:rFonts w:ascii="Wingdings 3" w:hAnsi="Wingdings 3" w:hint="default"/>
      </w:rPr>
    </w:lvl>
    <w:lvl w:ilvl="4" w:tplc="2DF22016" w:tentative="1">
      <w:start w:val="1"/>
      <w:numFmt w:val="bullet"/>
      <w:lvlText w:val=""/>
      <w:lvlJc w:val="left"/>
      <w:pPr>
        <w:tabs>
          <w:tab w:val="num" w:pos="3600"/>
        </w:tabs>
        <w:ind w:left="3600" w:hanging="360"/>
      </w:pPr>
      <w:rPr>
        <w:rFonts w:ascii="Wingdings 3" w:hAnsi="Wingdings 3" w:hint="default"/>
      </w:rPr>
    </w:lvl>
    <w:lvl w:ilvl="5" w:tplc="6CE03C00" w:tentative="1">
      <w:start w:val="1"/>
      <w:numFmt w:val="bullet"/>
      <w:lvlText w:val=""/>
      <w:lvlJc w:val="left"/>
      <w:pPr>
        <w:tabs>
          <w:tab w:val="num" w:pos="4320"/>
        </w:tabs>
        <w:ind w:left="4320" w:hanging="360"/>
      </w:pPr>
      <w:rPr>
        <w:rFonts w:ascii="Wingdings 3" w:hAnsi="Wingdings 3" w:hint="default"/>
      </w:rPr>
    </w:lvl>
    <w:lvl w:ilvl="6" w:tplc="27A0905C" w:tentative="1">
      <w:start w:val="1"/>
      <w:numFmt w:val="bullet"/>
      <w:lvlText w:val=""/>
      <w:lvlJc w:val="left"/>
      <w:pPr>
        <w:tabs>
          <w:tab w:val="num" w:pos="5040"/>
        </w:tabs>
        <w:ind w:left="5040" w:hanging="360"/>
      </w:pPr>
      <w:rPr>
        <w:rFonts w:ascii="Wingdings 3" w:hAnsi="Wingdings 3" w:hint="default"/>
      </w:rPr>
    </w:lvl>
    <w:lvl w:ilvl="7" w:tplc="7C8EF1AE" w:tentative="1">
      <w:start w:val="1"/>
      <w:numFmt w:val="bullet"/>
      <w:lvlText w:val=""/>
      <w:lvlJc w:val="left"/>
      <w:pPr>
        <w:tabs>
          <w:tab w:val="num" w:pos="5760"/>
        </w:tabs>
        <w:ind w:left="5760" w:hanging="360"/>
      </w:pPr>
      <w:rPr>
        <w:rFonts w:ascii="Wingdings 3" w:hAnsi="Wingdings 3" w:hint="default"/>
      </w:rPr>
    </w:lvl>
    <w:lvl w:ilvl="8" w:tplc="4A425E58" w:tentative="1">
      <w:start w:val="1"/>
      <w:numFmt w:val="bullet"/>
      <w:lvlText w:val=""/>
      <w:lvlJc w:val="left"/>
      <w:pPr>
        <w:tabs>
          <w:tab w:val="num" w:pos="6480"/>
        </w:tabs>
        <w:ind w:left="6480" w:hanging="360"/>
      </w:pPr>
      <w:rPr>
        <w:rFonts w:ascii="Wingdings 3" w:hAnsi="Wingdings 3" w:hint="default"/>
      </w:rPr>
    </w:lvl>
  </w:abstractNum>
  <w:abstractNum w:abstractNumId="4" w15:restartNumberingAfterBreak="0">
    <w:nsid w:val="13DD4742"/>
    <w:multiLevelType w:val="hybridMultilevel"/>
    <w:tmpl w:val="CC00D198"/>
    <w:lvl w:ilvl="0" w:tplc="41F4B05E">
      <w:start w:val="1"/>
      <w:numFmt w:val="bullet"/>
      <w:lvlText w:val="•"/>
      <w:lvlJc w:val="left"/>
      <w:pPr>
        <w:tabs>
          <w:tab w:val="num" w:pos="720"/>
        </w:tabs>
        <w:ind w:left="720" w:hanging="360"/>
      </w:pPr>
      <w:rPr>
        <w:rFonts w:ascii="Arial" w:hAnsi="Arial" w:hint="default"/>
      </w:rPr>
    </w:lvl>
    <w:lvl w:ilvl="1" w:tplc="A79EEF30" w:tentative="1">
      <w:start w:val="1"/>
      <w:numFmt w:val="bullet"/>
      <w:lvlText w:val="•"/>
      <w:lvlJc w:val="left"/>
      <w:pPr>
        <w:tabs>
          <w:tab w:val="num" w:pos="1440"/>
        </w:tabs>
        <w:ind w:left="1440" w:hanging="360"/>
      </w:pPr>
      <w:rPr>
        <w:rFonts w:ascii="Arial" w:hAnsi="Arial" w:hint="default"/>
      </w:rPr>
    </w:lvl>
    <w:lvl w:ilvl="2" w:tplc="C73E1106" w:tentative="1">
      <w:start w:val="1"/>
      <w:numFmt w:val="bullet"/>
      <w:lvlText w:val="•"/>
      <w:lvlJc w:val="left"/>
      <w:pPr>
        <w:tabs>
          <w:tab w:val="num" w:pos="2160"/>
        </w:tabs>
        <w:ind w:left="2160" w:hanging="360"/>
      </w:pPr>
      <w:rPr>
        <w:rFonts w:ascii="Arial" w:hAnsi="Arial" w:hint="default"/>
      </w:rPr>
    </w:lvl>
    <w:lvl w:ilvl="3" w:tplc="66263E8E" w:tentative="1">
      <w:start w:val="1"/>
      <w:numFmt w:val="bullet"/>
      <w:lvlText w:val="•"/>
      <w:lvlJc w:val="left"/>
      <w:pPr>
        <w:tabs>
          <w:tab w:val="num" w:pos="2880"/>
        </w:tabs>
        <w:ind w:left="2880" w:hanging="360"/>
      </w:pPr>
      <w:rPr>
        <w:rFonts w:ascii="Arial" w:hAnsi="Arial" w:hint="default"/>
      </w:rPr>
    </w:lvl>
    <w:lvl w:ilvl="4" w:tplc="544E923C" w:tentative="1">
      <w:start w:val="1"/>
      <w:numFmt w:val="bullet"/>
      <w:lvlText w:val="•"/>
      <w:lvlJc w:val="left"/>
      <w:pPr>
        <w:tabs>
          <w:tab w:val="num" w:pos="3600"/>
        </w:tabs>
        <w:ind w:left="3600" w:hanging="360"/>
      </w:pPr>
      <w:rPr>
        <w:rFonts w:ascii="Arial" w:hAnsi="Arial" w:hint="default"/>
      </w:rPr>
    </w:lvl>
    <w:lvl w:ilvl="5" w:tplc="B4908C40" w:tentative="1">
      <w:start w:val="1"/>
      <w:numFmt w:val="bullet"/>
      <w:lvlText w:val="•"/>
      <w:lvlJc w:val="left"/>
      <w:pPr>
        <w:tabs>
          <w:tab w:val="num" w:pos="4320"/>
        </w:tabs>
        <w:ind w:left="4320" w:hanging="360"/>
      </w:pPr>
      <w:rPr>
        <w:rFonts w:ascii="Arial" w:hAnsi="Arial" w:hint="default"/>
      </w:rPr>
    </w:lvl>
    <w:lvl w:ilvl="6" w:tplc="1B34EC84" w:tentative="1">
      <w:start w:val="1"/>
      <w:numFmt w:val="bullet"/>
      <w:lvlText w:val="•"/>
      <w:lvlJc w:val="left"/>
      <w:pPr>
        <w:tabs>
          <w:tab w:val="num" w:pos="5040"/>
        </w:tabs>
        <w:ind w:left="5040" w:hanging="360"/>
      </w:pPr>
      <w:rPr>
        <w:rFonts w:ascii="Arial" w:hAnsi="Arial" w:hint="default"/>
      </w:rPr>
    </w:lvl>
    <w:lvl w:ilvl="7" w:tplc="4D121718" w:tentative="1">
      <w:start w:val="1"/>
      <w:numFmt w:val="bullet"/>
      <w:lvlText w:val="•"/>
      <w:lvlJc w:val="left"/>
      <w:pPr>
        <w:tabs>
          <w:tab w:val="num" w:pos="5760"/>
        </w:tabs>
        <w:ind w:left="5760" w:hanging="360"/>
      </w:pPr>
      <w:rPr>
        <w:rFonts w:ascii="Arial" w:hAnsi="Arial" w:hint="default"/>
      </w:rPr>
    </w:lvl>
    <w:lvl w:ilvl="8" w:tplc="3D787A36" w:tentative="1">
      <w:start w:val="1"/>
      <w:numFmt w:val="bullet"/>
      <w:lvlText w:val="•"/>
      <w:lvlJc w:val="left"/>
      <w:pPr>
        <w:tabs>
          <w:tab w:val="num" w:pos="6480"/>
        </w:tabs>
        <w:ind w:left="6480" w:hanging="360"/>
      </w:pPr>
      <w:rPr>
        <w:rFonts w:ascii="Arial" w:hAnsi="Arial" w:hint="default"/>
      </w:rPr>
    </w:lvl>
  </w:abstractNum>
  <w:abstractNum w:abstractNumId="5" w15:restartNumberingAfterBreak="0">
    <w:nsid w:val="172C1891"/>
    <w:multiLevelType w:val="hybridMultilevel"/>
    <w:tmpl w:val="16868D7C"/>
    <w:lvl w:ilvl="0" w:tplc="CE52CAC2">
      <w:start w:val="1"/>
      <w:numFmt w:val="decimal"/>
      <w:lvlText w:val="%1."/>
      <w:lvlJc w:val="left"/>
      <w:pPr>
        <w:ind w:left="720" w:hanging="360"/>
      </w:pPr>
      <w:rPr>
        <w:rFonts w:eastAsiaTheme="minorHAnsi" w:hint="default"/>
        <w:color w:val="auto"/>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 w15:restartNumberingAfterBreak="0">
    <w:nsid w:val="20B33B91"/>
    <w:multiLevelType w:val="hybridMultilevel"/>
    <w:tmpl w:val="F72293EC"/>
    <w:lvl w:ilvl="0" w:tplc="ECA2A040">
      <w:start w:val="1"/>
      <w:numFmt w:val="bullet"/>
      <w:lvlText w:val="•"/>
      <w:lvlJc w:val="left"/>
      <w:pPr>
        <w:ind w:left="1080" w:hanging="360"/>
      </w:pPr>
      <w:rPr>
        <w:rFonts w:ascii="Arial" w:hAnsi="Arial" w:hint="default"/>
      </w:rPr>
    </w:lvl>
    <w:lvl w:ilvl="1" w:tplc="04190003" w:tentative="1">
      <w:start w:val="1"/>
      <w:numFmt w:val="bullet"/>
      <w:lvlText w:val="o"/>
      <w:lvlJc w:val="left"/>
      <w:pPr>
        <w:ind w:left="1800" w:hanging="360"/>
      </w:pPr>
      <w:rPr>
        <w:rFonts w:ascii="Courier New" w:hAnsi="Courier New" w:cs="Courier New" w:hint="default"/>
      </w:rPr>
    </w:lvl>
    <w:lvl w:ilvl="2" w:tplc="04190005" w:tentative="1">
      <w:start w:val="1"/>
      <w:numFmt w:val="bullet"/>
      <w:lvlText w:val=""/>
      <w:lvlJc w:val="left"/>
      <w:pPr>
        <w:ind w:left="2520" w:hanging="360"/>
      </w:pPr>
      <w:rPr>
        <w:rFonts w:ascii="Wingdings" w:hAnsi="Wingdings" w:hint="default"/>
      </w:rPr>
    </w:lvl>
    <w:lvl w:ilvl="3" w:tplc="04190001" w:tentative="1">
      <w:start w:val="1"/>
      <w:numFmt w:val="bullet"/>
      <w:lvlText w:val=""/>
      <w:lvlJc w:val="left"/>
      <w:pPr>
        <w:ind w:left="3240" w:hanging="360"/>
      </w:pPr>
      <w:rPr>
        <w:rFonts w:ascii="Symbol" w:hAnsi="Symbol" w:hint="default"/>
      </w:rPr>
    </w:lvl>
    <w:lvl w:ilvl="4" w:tplc="04190003" w:tentative="1">
      <w:start w:val="1"/>
      <w:numFmt w:val="bullet"/>
      <w:lvlText w:val="o"/>
      <w:lvlJc w:val="left"/>
      <w:pPr>
        <w:ind w:left="3960" w:hanging="360"/>
      </w:pPr>
      <w:rPr>
        <w:rFonts w:ascii="Courier New" w:hAnsi="Courier New" w:cs="Courier New" w:hint="default"/>
      </w:rPr>
    </w:lvl>
    <w:lvl w:ilvl="5" w:tplc="04190005" w:tentative="1">
      <w:start w:val="1"/>
      <w:numFmt w:val="bullet"/>
      <w:lvlText w:val=""/>
      <w:lvlJc w:val="left"/>
      <w:pPr>
        <w:ind w:left="4680" w:hanging="360"/>
      </w:pPr>
      <w:rPr>
        <w:rFonts w:ascii="Wingdings" w:hAnsi="Wingdings" w:hint="default"/>
      </w:rPr>
    </w:lvl>
    <w:lvl w:ilvl="6" w:tplc="04190001" w:tentative="1">
      <w:start w:val="1"/>
      <w:numFmt w:val="bullet"/>
      <w:lvlText w:val=""/>
      <w:lvlJc w:val="left"/>
      <w:pPr>
        <w:ind w:left="5400" w:hanging="360"/>
      </w:pPr>
      <w:rPr>
        <w:rFonts w:ascii="Symbol" w:hAnsi="Symbol" w:hint="default"/>
      </w:rPr>
    </w:lvl>
    <w:lvl w:ilvl="7" w:tplc="04190003" w:tentative="1">
      <w:start w:val="1"/>
      <w:numFmt w:val="bullet"/>
      <w:lvlText w:val="o"/>
      <w:lvlJc w:val="left"/>
      <w:pPr>
        <w:ind w:left="6120" w:hanging="360"/>
      </w:pPr>
      <w:rPr>
        <w:rFonts w:ascii="Courier New" w:hAnsi="Courier New" w:cs="Courier New" w:hint="default"/>
      </w:rPr>
    </w:lvl>
    <w:lvl w:ilvl="8" w:tplc="04190005" w:tentative="1">
      <w:start w:val="1"/>
      <w:numFmt w:val="bullet"/>
      <w:lvlText w:val=""/>
      <w:lvlJc w:val="left"/>
      <w:pPr>
        <w:ind w:left="6840" w:hanging="360"/>
      </w:pPr>
      <w:rPr>
        <w:rFonts w:ascii="Wingdings" w:hAnsi="Wingdings" w:hint="default"/>
      </w:rPr>
    </w:lvl>
  </w:abstractNum>
  <w:abstractNum w:abstractNumId="7" w15:restartNumberingAfterBreak="0">
    <w:nsid w:val="23940BD3"/>
    <w:multiLevelType w:val="hybridMultilevel"/>
    <w:tmpl w:val="7F2C1E9E"/>
    <w:lvl w:ilvl="0" w:tplc="0419000F">
      <w:start w:val="1"/>
      <w:numFmt w:val="decimal"/>
      <w:lvlText w:val="%1."/>
      <w:lvlJc w:val="left"/>
      <w:pPr>
        <w:ind w:left="1080" w:hanging="360"/>
      </w:p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8" w15:restartNumberingAfterBreak="0">
    <w:nsid w:val="2D112772"/>
    <w:multiLevelType w:val="hybridMultilevel"/>
    <w:tmpl w:val="A9FC9D7C"/>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 w15:restartNumberingAfterBreak="0">
    <w:nsid w:val="2F50473D"/>
    <w:multiLevelType w:val="hybridMultilevel"/>
    <w:tmpl w:val="8A56A832"/>
    <w:lvl w:ilvl="0" w:tplc="0419000F">
      <w:start w:val="1"/>
      <w:numFmt w:val="decimal"/>
      <w:lvlText w:val="%1."/>
      <w:lvlJc w:val="left"/>
      <w:pPr>
        <w:ind w:left="1080" w:hanging="360"/>
      </w:p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10" w15:restartNumberingAfterBreak="0">
    <w:nsid w:val="2F5F1A15"/>
    <w:multiLevelType w:val="hybridMultilevel"/>
    <w:tmpl w:val="A7D6316A"/>
    <w:lvl w:ilvl="0" w:tplc="35C8BB0A">
      <w:start w:val="1"/>
      <w:numFmt w:val="decimal"/>
      <w:lvlText w:val="%1."/>
      <w:lvlJc w:val="left"/>
      <w:pPr>
        <w:ind w:left="1429" w:hanging="360"/>
      </w:pPr>
      <w:rPr>
        <w:rFonts w:ascii="Times New Roman" w:eastAsia="Times New Roman" w:hAnsi="Times New Roman" w:cs="Times New Roman"/>
        <w:b w:val="0"/>
        <w:bCs w:val="0"/>
      </w:r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11" w15:restartNumberingAfterBreak="0">
    <w:nsid w:val="2F8F31E7"/>
    <w:multiLevelType w:val="hybridMultilevel"/>
    <w:tmpl w:val="6F9C0D70"/>
    <w:lvl w:ilvl="0" w:tplc="ECA2A040">
      <w:start w:val="1"/>
      <w:numFmt w:val="bullet"/>
      <w:lvlText w:val="•"/>
      <w:lvlJc w:val="left"/>
      <w:pPr>
        <w:ind w:left="720" w:hanging="360"/>
      </w:pPr>
      <w:rPr>
        <w:rFonts w:ascii="Arial" w:hAnsi="Arial" w:hint="default"/>
      </w:rPr>
    </w:lvl>
    <w:lvl w:ilvl="1" w:tplc="04190003">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2" w15:restartNumberingAfterBreak="0">
    <w:nsid w:val="30A56671"/>
    <w:multiLevelType w:val="hybridMultilevel"/>
    <w:tmpl w:val="998ABFD6"/>
    <w:lvl w:ilvl="0" w:tplc="35C8BB0A">
      <w:start w:val="1"/>
      <w:numFmt w:val="decimal"/>
      <w:lvlText w:val="%1."/>
      <w:lvlJc w:val="left"/>
      <w:pPr>
        <w:ind w:left="720" w:hanging="360"/>
      </w:pPr>
      <w:rPr>
        <w:rFonts w:ascii="Times New Roman" w:eastAsia="Times New Roman" w:hAnsi="Times New Roman" w:cs="Times New Roman"/>
        <w:b w:val="0"/>
        <w:bCs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 w15:restartNumberingAfterBreak="0">
    <w:nsid w:val="32C1452C"/>
    <w:multiLevelType w:val="hybridMultilevel"/>
    <w:tmpl w:val="7EF04812"/>
    <w:lvl w:ilvl="0" w:tplc="526E9958">
      <w:start w:val="1"/>
      <w:numFmt w:val="decimal"/>
      <w:lvlText w:val="%1."/>
      <w:lvlJc w:val="left"/>
      <w:pPr>
        <w:ind w:left="720" w:hanging="360"/>
      </w:pPr>
      <w:rPr>
        <w:rFonts w:hint="default"/>
        <w:b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396A4BF4"/>
    <w:multiLevelType w:val="hybridMultilevel"/>
    <w:tmpl w:val="22FC872A"/>
    <w:lvl w:ilvl="0" w:tplc="ED9639CA">
      <w:start w:val="1"/>
      <w:numFmt w:val="bullet"/>
      <w:lvlText w:val="•"/>
      <w:lvlJc w:val="left"/>
      <w:pPr>
        <w:tabs>
          <w:tab w:val="num" w:pos="720"/>
        </w:tabs>
        <w:ind w:left="720" w:hanging="360"/>
      </w:pPr>
      <w:rPr>
        <w:rFonts w:ascii="Arial" w:hAnsi="Arial" w:hint="default"/>
      </w:rPr>
    </w:lvl>
    <w:lvl w:ilvl="1" w:tplc="7988D578" w:tentative="1">
      <w:start w:val="1"/>
      <w:numFmt w:val="bullet"/>
      <w:lvlText w:val="•"/>
      <w:lvlJc w:val="left"/>
      <w:pPr>
        <w:tabs>
          <w:tab w:val="num" w:pos="1440"/>
        </w:tabs>
        <w:ind w:left="1440" w:hanging="360"/>
      </w:pPr>
      <w:rPr>
        <w:rFonts w:ascii="Arial" w:hAnsi="Arial" w:hint="default"/>
      </w:rPr>
    </w:lvl>
    <w:lvl w:ilvl="2" w:tplc="FF4467CC" w:tentative="1">
      <w:start w:val="1"/>
      <w:numFmt w:val="bullet"/>
      <w:lvlText w:val="•"/>
      <w:lvlJc w:val="left"/>
      <w:pPr>
        <w:tabs>
          <w:tab w:val="num" w:pos="2160"/>
        </w:tabs>
        <w:ind w:left="2160" w:hanging="360"/>
      </w:pPr>
      <w:rPr>
        <w:rFonts w:ascii="Arial" w:hAnsi="Arial" w:hint="default"/>
      </w:rPr>
    </w:lvl>
    <w:lvl w:ilvl="3" w:tplc="6096DEA4" w:tentative="1">
      <w:start w:val="1"/>
      <w:numFmt w:val="bullet"/>
      <w:lvlText w:val="•"/>
      <w:lvlJc w:val="left"/>
      <w:pPr>
        <w:tabs>
          <w:tab w:val="num" w:pos="2880"/>
        </w:tabs>
        <w:ind w:left="2880" w:hanging="360"/>
      </w:pPr>
      <w:rPr>
        <w:rFonts w:ascii="Arial" w:hAnsi="Arial" w:hint="default"/>
      </w:rPr>
    </w:lvl>
    <w:lvl w:ilvl="4" w:tplc="D196048E" w:tentative="1">
      <w:start w:val="1"/>
      <w:numFmt w:val="bullet"/>
      <w:lvlText w:val="•"/>
      <w:lvlJc w:val="left"/>
      <w:pPr>
        <w:tabs>
          <w:tab w:val="num" w:pos="3600"/>
        </w:tabs>
        <w:ind w:left="3600" w:hanging="360"/>
      </w:pPr>
      <w:rPr>
        <w:rFonts w:ascii="Arial" w:hAnsi="Arial" w:hint="default"/>
      </w:rPr>
    </w:lvl>
    <w:lvl w:ilvl="5" w:tplc="34B683B8" w:tentative="1">
      <w:start w:val="1"/>
      <w:numFmt w:val="bullet"/>
      <w:lvlText w:val="•"/>
      <w:lvlJc w:val="left"/>
      <w:pPr>
        <w:tabs>
          <w:tab w:val="num" w:pos="4320"/>
        </w:tabs>
        <w:ind w:left="4320" w:hanging="360"/>
      </w:pPr>
      <w:rPr>
        <w:rFonts w:ascii="Arial" w:hAnsi="Arial" w:hint="default"/>
      </w:rPr>
    </w:lvl>
    <w:lvl w:ilvl="6" w:tplc="C9740924" w:tentative="1">
      <w:start w:val="1"/>
      <w:numFmt w:val="bullet"/>
      <w:lvlText w:val="•"/>
      <w:lvlJc w:val="left"/>
      <w:pPr>
        <w:tabs>
          <w:tab w:val="num" w:pos="5040"/>
        </w:tabs>
        <w:ind w:left="5040" w:hanging="360"/>
      </w:pPr>
      <w:rPr>
        <w:rFonts w:ascii="Arial" w:hAnsi="Arial" w:hint="default"/>
      </w:rPr>
    </w:lvl>
    <w:lvl w:ilvl="7" w:tplc="22D6B654" w:tentative="1">
      <w:start w:val="1"/>
      <w:numFmt w:val="bullet"/>
      <w:lvlText w:val="•"/>
      <w:lvlJc w:val="left"/>
      <w:pPr>
        <w:tabs>
          <w:tab w:val="num" w:pos="5760"/>
        </w:tabs>
        <w:ind w:left="5760" w:hanging="360"/>
      </w:pPr>
      <w:rPr>
        <w:rFonts w:ascii="Arial" w:hAnsi="Arial" w:hint="default"/>
      </w:rPr>
    </w:lvl>
    <w:lvl w:ilvl="8" w:tplc="34424C72" w:tentative="1">
      <w:start w:val="1"/>
      <w:numFmt w:val="bullet"/>
      <w:lvlText w:val="•"/>
      <w:lvlJc w:val="left"/>
      <w:pPr>
        <w:tabs>
          <w:tab w:val="num" w:pos="6480"/>
        </w:tabs>
        <w:ind w:left="6480" w:hanging="360"/>
      </w:pPr>
      <w:rPr>
        <w:rFonts w:ascii="Arial" w:hAnsi="Arial" w:hint="default"/>
      </w:rPr>
    </w:lvl>
  </w:abstractNum>
  <w:abstractNum w:abstractNumId="15" w15:restartNumberingAfterBreak="0">
    <w:nsid w:val="39C034D8"/>
    <w:multiLevelType w:val="hybridMultilevel"/>
    <w:tmpl w:val="A9DE37D8"/>
    <w:lvl w:ilvl="0" w:tplc="C3448E0A">
      <w:start w:val="1"/>
      <w:numFmt w:val="decimal"/>
      <w:lvlText w:val="%1."/>
      <w:lvlJc w:val="left"/>
      <w:pPr>
        <w:ind w:left="720" w:hanging="360"/>
      </w:pPr>
      <w:rPr>
        <w:rFonts w:ascii="Palatino Linotype" w:eastAsia="Times New Roman" w:hAnsi="Palatino Linotype" w:hint="default"/>
        <w:b/>
        <w:color w:val="000000"/>
        <w:sz w:val="2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6" w15:restartNumberingAfterBreak="0">
    <w:nsid w:val="3DEB2746"/>
    <w:multiLevelType w:val="hybridMultilevel"/>
    <w:tmpl w:val="A054498A"/>
    <w:lvl w:ilvl="0" w:tplc="0409000D">
      <w:start w:val="1"/>
      <w:numFmt w:val="bullet"/>
      <w:lvlText w:val=""/>
      <w:lvlJc w:val="left"/>
      <w:pPr>
        <w:tabs>
          <w:tab w:val="num" w:pos="720"/>
        </w:tabs>
        <w:ind w:left="720" w:hanging="360"/>
      </w:pPr>
      <w:rPr>
        <w:rFonts w:ascii="Wingdings" w:hAnsi="Wingdings" w:hint="default"/>
      </w:rPr>
    </w:lvl>
    <w:lvl w:ilvl="1" w:tplc="6BCA9CB6">
      <w:start w:val="1"/>
      <w:numFmt w:val="bullet"/>
      <w:lvlText w:val=""/>
      <w:lvlJc w:val="left"/>
      <w:pPr>
        <w:tabs>
          <w:tab w:val="num" w:pos="1440"/>
        </w:tabs>
        <w:ind w:left="1440" w:hanging="360"/>
      </w:pPr>
      <w:rPr>
        <w:rFonts w:ascii="Wingdings 3" w:hAnsi="Wingdings 3" w:hint="default"/>
      </w:rPr>
    </w:lvl>
    <w:lvl w:ilvl="2" w:tplc="A3268EEA" w:tentative="1">
      <w:start w:val="1"/>
      <w:numFmt w:val="bullet"/>
      <w:lvlText w:val=""/>
      <w:lvlJc w:val="left"/>
      <w:pPr>
        <w:tabs>
          <w:tab w:val="num" w:pos="2160"/>
        </w:tabs>
        <w:ind w:left="2160" w:hanging="360"/>
      </w:pPr>
      <w:rPr>
        <w:rFonts w:ascii="Wingdings 3" w:hAnsi="Wingdings 3" w:hint="default"/>
      </w:rPr>
    </w:lvl>
    <w:lvl w:ilvl="3" w:tplc="548AB198" w:tentative="1">
      <w:start w:val="1"/>
      <w:numFmt w:val="bullet"/>
      <w:lvlText w:val=""/>
      <w:lvlJc w:val="left"/>
      <w:pPr>
        <w:tabs>
          <w:tab w:val="num" w:pos="2880"/>
        </w:tabs>
        <w:ind w:left="2880" w:hanging="360"/>
      </w:pPr>
      <w:rPr>
        <w:rFonts w:ascii="Wingdings 3" w:hAnsi="Wingdings 3" w:hint="default"/>
      </w:rPr>
    </w:lvl>
    <w:lvl w:ilvl="4" w:tplc="B76A01E6" w:tentative="1">
      <w:start w:val="1"/>
      <w:numFmt w:val="bullet"/>
      <w:lvlText w:val=""/>
      <w:lvlJc w:val="left"/>
      <w:pPr>
        <w:tabs>
          <w:tab w:val="num" w:pos="3600"/>
        </w:tabs>
        <w:ind w:left="3600" w:hanging="360"/>
      </w:pPr>
      <w:rPr>
        <w:rFonts w:ascii="Wingdings 3" w:hAnsi="Wingdings 3" w:hint="default"/>
      </w:rPr>
    </w:lvl>
    <w:lvl w:ilvl="5" w:tplc="4A946664" w:tentative="1">
      <w:start w:val="1"/>
      <w:numFmt w:val="bullet"/>
      <w:lvlText w:val=""/>
      <w:lvlJc w:val="left"/>
      <w:pPr>
        <w:tabs>
          <w:tab w:val="num" w:pos="4320"/>
        </w:tabs>
        <w:ind w:left="4320" w:hanging="360"/>
      </w:pPr>
      <w:rPr>
        <w:rFonts w:ascii="Wingdings 3" w:hAnsi="Wingdings 3" w:hint="default"/>
      </w:rPr>
    </w:lvl>
    <w:lvl w:ilvl="6" w:tplc="90048CCA" w:tentative="1">
      <w:start w:val="1"/>
      <w:numFmt w:val="bullet"/>
      <w:lvlText w:val=""/>
      <w:lvlJc w:val="left"/>
      <w:pPr>
        <w:tabs>
          <w:tab w:val="num" w:pos="5040"/>
        </w:tabs>
        <w:ind w:left="5040" w:hanging="360"/>
      </w:pPr>
      <w:rPr>
        <w:rFonts w:ascii="Wingdings 3" w:hAnsi="Wingdings 3" w:hint="default"/>
      </w:rPr>
    </w:lvl>
    <w:lvl w:ilvl="7" w:tplc="914EEA58" w:tentative="1">
      <w:start w:val="1"/>
      <w:numFmt w:val="bullet"/>
      <w:lvlText w:val=""/>
      <w:lvlJc w:val="left"/>
      <w:pPr>
        <w:tabs>
          <w:tab w:val="num" w:pos="5760"/>
        </w:tabs>
        <w:ind w:left="5760" w:hanging="360"/>
      </w:pPr>
      <w:rPr>
        <w:rFonts w:ascii="Wingdings 3" w:hAnsi="Wingdings 3" w:hint="default"/>
      </w:rPr>
    </w:lvl>
    <w:lvl w:ilvl="8" w:tplc="E9D4EAAC" w:tentative="1">
      <w:start w:val="1"/>
      <w:numFmt w:val="bullet"/>
      <w:lvlText w:val=""/>
      <w:lvlJc w:val="left"/>
      <w:pPr>
        <w:tabs>
          <w:tab w:val="num" w:pos="6480"/>
        </w:tabs>
        <w:ind w:left="6480" w:hanging="360"/>
      </w:pPr>
      <w:rPr>
        <w:rFonts w:ascii="Wingdings 3" w:hAnsi="Wingdings 3" w:hint="default"/>
      </w:rPr>
    </w:lvl>
  </w:abstractNum>
  <w:abstractNum w:abstractNumId="17" w15:restartNumberingAfterBreak="0">
    <w:nsid w:val="3EC84D90"/>
    <w:multiLevelType w:val="hybridMultilevel"/>
    <w:tmpl w:val="9B580930"/>
    <w:lvl w:ilvl="0" w:tplc="0419000F">
      <w:start w:val="1"/>
      <w:numFmt w:val="decimal"/>
      <w:lvlText w:val="%1."/>
      <w:lvlJc w:val="left"/>
      <w:pPr>
        <w:tabs>
          <w:tab w:val="num" w:pos="720"/>
        </w:tabs>
        <w:ind w:left="720" w:hanging="360"/>
      </w:pPr>
      <w:rPr>
        <w:rFonts w:hint="default"/>
      </w:rPr>
    </w:lvl>
    <w:lvl w:ilvl="1" w:tplc="FF0E7432" w:tentative="1">
      <w:start w:val="1"/>
      <w:numFmt w:val="bullet"/>
      <w:lvlText w:val=""/>
      <w:lvlJc w:val="left"/>
      <w:pPr>
        <w:tabs>
          <w:tab w:val="num" w:pos="1440"/>
        </w:tabs>
        <w:ind w:left="1440" w:hanging="360"/>
      </w:pPr>
      <w:rPr>
        <w:rFonts w:ascii="Wingdings" w:hAnsi="Wingdings" w:hint="default"/>
      </w:rPr>
    </w:lvl>
    <w:lvl w:ilvl="2" w:tplc="04A47D1C" w:tentative="1">
      <w:start w:val="1"/>
      <w:numFmt w:val="bullet"/>
      <w:lvlText w:val=""/>
      <w:lvlJc w:val="left"/>
      <w:pPr>
        <w:tabs>
          <w:tab w:val="num" w:pos="2160"/>
        </w:tabs>
        <w:ind w:left="2160" w:hanging="360"/>
      </w:pPr>
      <w:rPr>
        <w:rFonts w:ascii="Wingdings" w:hAnsi="Wingdings" w:hint="default"/>
      </w:rPr>
    </w:lvl>
    <w:lvl w:ilvl="3" w:tplc="FA1E1D98" w:tentative="1">
      <w:start w:val="1"/>
      <w:numFmt w:val="bullet"/>
      <w:lvlText w:val=""/>
      <w:lvlJc w:val="left"/>
      <w:pPr>
        <w:tabs>
          <w:tab w:val="num" w:pos="2880"/>
        </w:tabs>
        <w:ind w:left="2880" w:hanging="360"/>
      </w:pPr>
      <w:rPr>
        <w:rFonts w:ascii="Wingdings" w:hAnsi="Wingdings" w:hint="default"/>
      </w:rPr>
    </w:lvl>
    <w:lvl w:ilvl="4" w:tplc="B164E7A4" w:tentative="1">
      <w:start w:val="1"/>
      <w:numFmt w:val="bullet"/>
      <w:lvlText w:val=""/>
      <w:lvlJc w:val="left"/>
      <w:pPr>
        <w:tabs>
          <w:tab w:val="num" w:pos="3600"/>
        </w:tabs>
        <w:ind w:left="3600" w:hanging="360"/>
      </w:pPr>
      <w:rPr>
        <w:rFonts w:ascii="Wingdings" w:hAnsi="Wingdings" w:hint="default"/>
      </w:rPr>
    </w:lvl>
    <w:lvl w:ilvl="5" w:tplc="1CBCA8E8" w:tentative="1">
      <w:start w:val="1"/>
      <w:numFmt w:val="bullet"/>
      <w:lvlText w:val=""/>
      <w:lvlJc w:val="left"/>
      <w:pPr>
        <w:tabs>
          <w:tab w:val="num" w:pos="4320"/>
        </w:tabs>
        <w:ind w:left="4320" w:hanging="360"/>
      </w:pPr>
      <w:rPr>
        <w:rFonts w:ascii="Wingdings" w:hAnsi="Wingdings" w:hint="default"/>
      </w:rPr>
    </w:lvl>
    <w:lvl w:ilvl="6" w:tplc="3AC87D84" w:tentative="1">
      <w:start w:val="1"/>
      <w:numFmt w:val="bullet"/>
      <w:lvlText w:val=""/>
      <w:lvlJc w:val="left"/>
      <w:pPr>
        <w:tabs>
          <w:tab w:val="num" w:pos="5040"/>
        </w:tabs>
        <w:ind w:left="5040" w:hanging="360"/>
      </w:pPr>
      <w:rPr>
        <w:rFonts w:ascii="Wingdings" w:hAnsi="Wingdings" w:hint="default"/>
      </w:rPr>
    </w:lvl>
    <w:lvl w:ilvl="7" w:tplc="99C0D66A" w:tentative="1">
      <w:start w:val="1"/>
      <w:numFmt w:val="bullet"/>
      <w:lvlText w:val=""/>
      <w:lvlJc w:val="left"/>
      <w:pPr>
        <w:tabs>
          <w:tab w:val="num" w:pos="5760"/>
        </w:tabs>
        <w:ind w:left="5760" w:hanging="360"/>
      </w:pPr>
      <w:rPr>
        <w:rFonts w:ascii="Wingdings" w:hAnsi="Wingdings" w:hint="default"/>
      </w:rPr>
    </w:lvl>
    <w:lvl w:ilvl="8" w:tplc="31DAD854" w:tentative="1">
      <w:start w:val="1"/>
      <w:numFmt w:val="bullet"/>
      <w:lvlText w:val=""/>
      <w:lvlJc w:val="left"/>
      <w:pPr>
        <w:tabs>
          <w:tab w:val="num" w:pos="6480"/>
        </w:tabs>
        <w:ind w:left="6480" w:hanging="360"/>
      </w:pPr>
      <w:rPr>
        <w:rFonts w:ascii="Wingdings" w:hAnsi="Wingdings" w:hint="default"/>
      </w:rPr>
    </w:lvl>
  </w:abstractNum>
  <w:abstractNum w:abstractNumId="18" w15:restartNumberingAfterBreak="0">
    <w:nsid w:val="3F544223"/>
    <w:multiLevelType w:val="hybridMultilevel"/>
    <w:tmpl w:val="FE56EB3E"/>
    <w:lvl w:ilvl="0" w:tplc="60A4DE68">
      <w:start w:val="1"/>
      <w:numFmt w:val="bullet"/>
      <w:lvlText w:val=""/>
      <w:lvlJc w:val="left"/>
      <w:pPr>
        <w:tabs>
          <w:tab w:val="num" w:pos="720"/>
        </w:tabs>
        <w:ind w:left="720" w:hanging="360"/>
      </w:pPr>
      <w:rPr>
        <w:rFonts w:ascii="Wingdings" w:hAnsi="Wingdings" w:hint="default"/>
      </w:rPr>
    </w:lvl>
    <w:lvl w:ilvl="1" w:tplc="FF0E7432" w:tentative="1">
      <w:start w:val="1"/>
      <w:numFmt w:val="bullet"/>
      <w:lvlText w:val=""/>
      <w:lvlJc w:val="left"/>
      <w:pPr>
        <w:tabs>
          <w:tab w:val="num" w:pos="1440"/>
        </w:tabs>
        <w:ind w:left="1440" w:hanging="360"/>
      </w:pPr>
      <w:rPr>
        <w:rFonts w:ascii="Wingdings" w:hAnsi="Wingdings" w:hint="default"/>
      </w:rPr>
    </w:lvl>
    <w:lvl w:ilvl="2" w:tplc="04A47D1C" w:tentative="1">
      <w:start w:val="1"/>
      <w:numFmt w:val="bullet"/>
      <w:lvlText w:val=""/>
      <w:lvlJc w:val="left"/>
      <w:pPr>
        <w:tabs>
          <w:tab w:val="num" w:pos="2160"/>
        </w:tabs>
        <w:ind w:left="2160" w:hanging="360"/>
      </w:pPr>
      <w:rPr>
        <w:rFonts w:ascii="Wingdings" w:hAnsi="Wingdings" w:hint="default"/>
      </w:rPr>
    </w:lvl>
    <w:lvl w:ilvl="3" w:tplc="FA1E1D98" w:tentative="1">
      <w:start w:val="1"/>
      <w:numFmt w:val="bullet"/>
      <w:lvlText w:val=""/>
      <w:lvlJc w:val="left"/>
      <w:pPr>
        <w:tabs>
          <w:tab w:val="num" w:pos="2880"/>
        </w:tabs>
        <w:ind w:left="2880" w:hanging="360"/>
      </w:pPr>
      <w:rPr>
        <w:rFonts w:ascii="Wingdings" w:hAnsi="Wingdings" w:hint="default"/>
      </w:rPr>
    </w:lvl>
    <w:lvl w:ilvl="4" w:tplc="B164E7A4" w:tentative="1">
      <w:start w:val="1"/>
      <w:numFmt w:val="bullet"/>
      <w:lvlText w:val=""/>
      <w:lvlJc w:val="left"/>
      <w:pPr>
        <w:tabs>
          <w:tab w:val="num" w:pos="3600"/>
        </w:tabs>
        <w:ind w:left="3600" w:hanging="360"/>
      </w:pPr>
      <w:rPr>
        <w:rFonts w:ascii="Wingdings" w:hAnsi="Wingdings" w:hint="default"/>
      </w:rPr>
    </w:lvl>
    <w:lvl w:ilvl="5" w:tplc="1CBCA8E8" w:tentative="1">
      <w:start w:val="1"/>
      <w:numFmt w:val="bullet"/>
      <w:lvlText w:val=""/>
      <w:lvlJc w:val="left"/>
      <w:pPr>
        <w:tabs>
          <w:tab w:val="num" w:pos="4320"/>
        </w:tabs>
        <w:ind w:left="4320" w:hanging="360"/>
      </w:pPr>
      <w:rPr>
        <w:rFonts w:ascii="Wingdings" w:hAnsi="Wingdings" w:hint="default"/>
      </w:rPr>
    </w:lvl>
    <w:lvl w:ilvl="6" w:tplc="3AC87D84" w:tentative="1">
      <w:start w:val="1"/>
      <w:numFmt w:val="bullet"/>
      <w:lvlText w:val=""/>
      <w:lvlJc w:val="left"/>
      <w:pPr>
        <w:tabs>
          <w:tab w:val="num" w:pos="5040"/>
        </w:tabs>
        <w:ind w:left="5040" w:hanging="360"/>
      </w:pPr>
      <w:rPr>
        <w:rFonts w:ascii="Wingdings" w:hAnsi="Wingdings" w:hint="default"/>
      </w:rPr>
    </w:lvl>
    <w:lvl w:ilvl="7" w:tplc="99C0D66A" w:tentative="1">
      <w:start w:val="1"/>
      <w:numFmt w:val="bullet"/>
      <w:lvlText w:val=""/>
      <w:lvlJc w:val="left"/>
      <w:pPr>
        <w:tabs>
          <w:tab w:val="num" w:pos="5760"/>
        </w:tabs>
        <w:ind w:left="5760" w:hanging="360"/>
      </w:pPr>
      <w:rPr>
        <w:rFonts w:ascii="Wingdings" w:hAnsi="Wingdings" w:hint="default"/>
      </w:rPr>
    </w:lvl>
    <w:lvl w:ilvl="8" w:tplc="31DAD854" w:tentative="1">
      <w:start w:val="1"/>
      <w:numFmt w:val="bullet"/>
      <w:lvlText w:val=""/>
      <w:lvlJc w:val="left"/>
      <w:pPr>
        <w:tabs>
          <w:tab w:val="num" w:pos="6480"/>
        </w:tabs>
        <w:ind w:left="6480" w:hanging="360"/>
      </w:pPr>
      <w:rPr>
        <w:rFonts w:ascii="Wingdings" w:hAnsi="Wingdings" w:hint="default"/>
      </w:rPr>
    </w:lvl>
  </w:abstractNum>
  <w:abstractNum w:abstractNumId="19" w15:restartNumberingAfterBreak="0">
    <w:nsid w:val="41157E88"/>
    <w:multiLevelType w:val="hybridMultilevel"/>
    <w:tmpl w:val="A9BAD62A"/>
    <w:lvl w:ilvl="0" w:tplc="04090011">
      <w:start w:val="1"/>
      <w:numFmt w:val="decimal"/>
      <w:lvlText w:val="%1)"/>
      <w:lvlJc w:val="left"/>
      <w:pPr>
        <w:tabs>
          <w:tab w:val="num" w:pos="720"/>
        </w:tabs>
        <w:ind w:left="720" w:hanging="360"/>
      </w:pPr>
      <w:rPr>
        <w:rFonts w:hint="default"/>
      </w:rPr>
    </w:lvl>
    <w:lvl w:ilvl="1" w:tplc="55F07214" w:tentative="1">
      <w:start w:val="1"/>
      <w:numFmt w:val="bullet"/>
      <w:lvlText w:val=""/>
      <w:lvlJc w:val="left"/>
      <w:pPr>
        <w:tabs>
          <w:tab w:val="num" w:pos="1440"/>
        </w:tabs>
        <w:ind w:left="1440" w:hanging="360"/>
      </w:pPr>
      <w:rPr>
        <w:rFonts w:ascii="Wingdings 3" w:hAnsi="Wingdings 3" w:hint="default"/>
      </w:rPr>
    </w:lvl>
    <w:lvl w:ilvl="2" w:tplc="DF80F04C" w:tentative="1">
      <w:start w:val="1"/>
      <w:numFmt w:val="bullet"/>
      <w:lvlText w:val=""/>
      <w:lvlJc w:val="left"/>
      <w:pPr>
        <w:tabs>
          <w:tab w:val="num" w:pos="2160"/>
        </w:tabs>
        <w:ind w:left="2160" w:hanging="360"/>
      </w:pPr>
      <w:rPr>
        <w:rFonts w:ascii="Wingdings 3" w:hAnsi="Wingdings 3" w:hint="default"/>
      </w:rPr>
    </w:lvl>
    <w:lvl w:ilvl="3" w:tplc="27180EB8" w:tentative="1">
      <w:start w:val="1"/>
      <w:numFmt w:val="bullet"/>
      <w:lvlText w:val=""/>
      <w:lvlJc w:val="left"/>
      <w:pPr>
        <w:tabs>
          <w:tab w:val="num" w:pos="2880"/>
        </w:tabs>
        <w:ind w:left="2880" w:hanging="360"/>
      </w:pPr>
      <w:rPr>
        <w:rFonts w:ascii="Wingdings 3" w:hAnsi="Wingdings 3" w:hint="default"/>
      </w:rPr>
    </w:lvl>
    <w:lvl w:ilvl="4" w:tplc="F790FA22" w:tentative="1">
      <w:start w:val="1"/>
      <w:numFmt w:val="bullet"/>
      <w:lvlText w:val=""/>
      <w:lvlJc w:val="left"/>
      <w:pPr>
        <w:tabs>
          <w:tab w:val="num" w:pos="3600"/>
        </w:tabs>
        <w:ind w:left="3600" w:hanging="360"/>
      </w:pPr>
      <w:rPr>
        <w:rFonts w:ascii="Wingdings 3" w:hAnsi="Wingdings 3" w:hint="default"/>
      </w:rPr>
    </w:lvl>
    <w:lvl w:ilvl="5" w:tplc="9398A996" w:tentative="1">
      <w:start w:val="1"/>
      <w:numFmt w:val="bullet"/>
      <w:lvlText w:val=""/>
      <w:lvlJc w:val="left"/>
      <w:pPr>
        <w:tabs>
          <w:tab w:val="num" w:pos="4320"/>
        </w:tabs>
        <w:ind w:left="4320" w:hanging="360"/>
      </w:pPr>
      <w:rPr>
        <w:rFonts w:ascii="Wingdings 3" w:hAnsi="Wingdings 3" w:hint="default"/>
      </w:rPr>
    </w:lvl>
    <w:lvl w:ilvl="6" w:tplc="68E6DA7C" w:tentative="1">
      <w:start w:val="1"/>
      <w:numFmt w:val="bullet"/>
      <w:lvlText w:val=""/>
      <w:lvlJc w:val="left"/>
      <w:pPr>
        <w:tabs>
          <w:tab w:val="num" w:pos="5040"/>
        </w:tabs>
        <w:ind w:left="5040" w:hanging="360"/>
      </w:pPr>
      <w:rPr>
        <w:rFonts w:ascii="Wingdings 3" w:hAnsi="Wingdings 3" w:hint="default"/>
      </w:rPr>
    </w:lvl>
    <w:lvl w:ilvl="7" w:tplc="449EAF3E" w:tentative="1">
      <w:start w:val="1"/>
      <w:numFmt w:val="bullet"/>
      <w:lvlText w:val=""/>
      <w:lvlJc w:val="left"/>
      <w:pPr>
        <w:tabs>
          <w:tab w:val="num" w:pos="5760"/>
        </w:tabs>
        <w:ind w:left="5760" w:hanging="360"/>
      </w:pPr>
      <w:rPr>
        <w:rFonts w:ascii="Wingdings 3" w:hAnsi="Wingdings 3" w:hint="default"/>
      </w:rPr>
    </w:lvl>
    <w:lvl w:ilvl="8" w:tplc="774AB3CA" w:tentative="1">
      <w:start w:val="1"/>
      <w:numFmt w:val="bullet"/>
      <w:lvlText w:val=""/>
      <w:lvlJc w:val="left"/>
      <w:pPr>
        <w:tabs>
          <w:tab w:val="num" w:pos="6480"/>
        </w:tabs>
        <w:ind w:left="6480" w:hanging="360"/>
      </w:pPr>
      <w:rPr>
        <w:rFonts w:ascii="Wingdings 3" w:hAnsi="Wingdings 3" w:hint="default"/>
      </w:rPr>
    </w:lvl>
  </w:abstractNum>
  <w:abstractNum w:abstractNumId="20" w15:restartNumberingAfterBreak="0">
    <w:nsid w:val="45FD38F6"/>
    <w:multiLevelType w:val="hybridMultilevel"/>
    <w:tmpl w:val="0784C2EC"/>
    <w:lvl w:ilvl="0" w:tplc="0419000F">
      <w:start w:val="1"/>
      <w:numFmt w:val="decimal"/>
      <w:lvlText w:val="%1."/>
      <w:lvlJc w:val="left"/>
      <w:pPr>
        <w:ind w:left="502"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1" w15:restartNumberingAfterBreak="0">
    <w:nsid w:val="487B55A5"/>
    <w:multiLevelType w:val="hybridMultilevel"/>
    <w:tmpl w:val="D076E090"/>
    <w:lvl w:ilvl="0" w:tplc="9718DA92">
      <w:start w:val="1"/>
      <w:numFmt w:val="decimal"/>
      <w:lvlText w:val="%1."/>
      <w:lvlJc w:val="left"/>
      <w:pPr>
        <w:tabs>
          <w:tab w:val="num" w:pos="720"/>
        </w:tabs>
        <w:ind w:left="720" w:hanging="360"/>
      </w:pPr>
    </w:lvl>
    <w:lvl w:ilvl="1" w:tplc="A4DC0260" w:tentative="1">
      <w:start w:val="1"/>
      <w:numFmt w:val="decimal"/>
      <w:lvlText w:val="%2."/>
      <w:lvlJc w:val="left"/>
      <w:pPr>
        <w:tabs>
          <w:tab w:val="num" w:pos="1440"/>
        </w:tabs>
        <w:ind w:left="1440" w:hanging="360"/>
      </w:pPr>
    </w:lvl>
    <w:lvl w:ilvl="2" w:tplc="5B18FD06" w:tentative="1">
      <w:start w:val="1"/>
      <w:numFmt w:val="decimal"/>
      <w:lvlText w:val="%3."/>
      <w:lvlJc w:val="left"/>
      <w:pPr>
        <w:tabs>
          <w:tab w:val="num" w:pos="2160"/>
        </w:tabs>
        <w:ind w:left="2160" w:hanging="360"/>
      </w:pPr>
    </w:lvl>
    <w:lvl w:ilvl="3" w:tplc="63645C7A" w:tentative="1">
      <w:start w:val="1"/>
      <w:numFmt w:val="decimal"/>
      <w:lvlText w:val="%4."/>
      <w:lvlJc w:val="left"/>
      <w:pPr>
        <w:tabs>
          <w:tab w:val="num" w:pos="2880"/>
        </w:tabs>
        <w:ind w:left="2880" w:hanging="360"/>
      </w:pPr>
    </w:lvl>
    <w:lvl w:ilvl="4" w:tplc="28C2FB50" w:tentative="1">
      <w:start w:val="1"/>
      <w:numFmt w:val="decimal"/>
      <w:lvlText w:val="%5."/>
      <w:lvlJc w:val="left"/>
      <w:pPr>
        <w:tabs>
          <w:tab w:val="num" w:pos="3600"/>
        </w:tabs>
        <w:ind w:left="3600" w:hanging="360"/>
      </w:pPr>
    </w:lvl>
    <w:lvl w:ilvl="5" w:tplc="D9D2F4AC" w:tentative="1">
      <w:start w:val="1"/>
      <w:numFmt w:val="decimal"/>
      <w:lvlText w:val="%6."/>
      <w:lvlJc w:val="left"/>
      <w:pPr>
        <w:tabs>
          <w:tab w:val="num" w:pos="4320"/>
        </w:tabs>
        <w:ind w:left="4320" w:hanging="360"/>
      </w:pPr>
    </w:lvl>
    <w:lvl w:ilvl="6" w:tplc="F49A5116" w:tentative="1">
      <w:start w:val="1"/>
      <w:numFmt w:val="decimal"/>
      <w:lvlText w:val="%7."/>
      <w:lvlJc w:val="left"/>
      <w:pPr>
        <w:tabs>
          <w:tab w:val="num" w:pos="5040"/>
        </w:tabs>
        <w:ind w:left="5040" w:hanging="360"/>
      </w:pPr>
    </w:lvl>
    <w:lvl w:ilvl="7" w:tplc="3E3AB178" w:tentative="1">
      <w:start w:val="1"/>
      <w:numFmt w:val="decimal"/>
      <w:lvlText w:val="%8."/>
      <w:lvlJc w:val="left"/>
      <w:pPr>
        <w:tabs>
          <w:tab w:val="num" w:pos="5760"/>
        </w:tabs>
        <w:ind w:left="5760" w:hanging="360"/>
      </w:pPr>
    </w:lvl>
    <w:lvl w:ilvl="8" w:tplc="EF74BBCE" w:tentative="1">
      <w:start w:val="1"/>
      <w:numFmt w:val="decimal"/>
      <w:lvlText w:val="%9."/>
      <w:lvlJc w:val="left"/>
      <w:pPr>
        <w:tabs>
          <w:tab w:val="num" w:pos="6480"/>
        </w:tabs>
        <w:ind w:left="6480" w:hanging="360"/>
      </w:pPr>
    </w:lvl>
  </w:abstractNum>
  <w:abstractNum w:abstractNumId="22" w15:restartNumberingAfterBreak="0">
    <w:nsid w:val="4CF6441F"/>
    <w:multiLevelType w:val="hybridMultilevel"/>
    <w:tmpl w:val="2206B6DC"/>
    <w:lvl w:ilvl="0" w:tplc="87487118">
      <w:start w:val="1"/>
      <w:numFmt w:val="decimal"/>
      <w:lvlText w:val="%1."/>
      <w:lvlJc w:val="left"/>
      <w:pPr>
        <w:tabs>
          <w:tab w:val="num" w:pos="720"/>
        </w:tabs>
        <w:ind w:left="720" w:hanging="360"/>
      </w:pPr>
    </w:lvl>
    <w:lvl w:ilvl="1" w:tplc="20ACC9D8" w:tentative="1">
      <w:start w:val="1"/>
      <w:numFmt w:val="decimal"/>
      <w:lvlText w:val="%2."/>
      <w:lvlJc w:val="left"/>
      <w:pPr>
        <w:tabs>
          <w:tab w:val="num" w:pos="1440"/>
        </w:tabs>
        <w:ind w:left="1440" w:hanging="360"/>
      </w:pPr>
    </w:lvl>
    <w:lvl w:ilvl="2" w:tplc="04D22CB2" w:tentative="1">
      <w:start w:val="1"/>
      <w:numFmt w:val="decimal"/>
      <w:lvlText w:val="%3."/>
      <w:lvlJc w:val="left"/>
      <w:pPr>
        <w:tabs>
          <w:tab w:val="num" w:pos="2160"/>
        </w:tabs>
        <w:ind w:left="2160" w:hanging="360"/>
      </w:pPr>
    </w:lvl>
    <w:lvl w:ilvl="3" w:tplc="11F65386" w:tentative="1">
      <w:start w:val="1"/>
      <w:numFmt w:val="decimal"/>
      <w:lvlText w:val="%4."/>
      <w:lvlJc w:val="left"/>
      <w:pPr>
        <w:tabs>
          <w:tab w:val="num" w:pos="2880"/>
        </w:tabs>
        <w:ind w:left="2880" w:hanging="360"/>
      </w:pPr>
    </w:lvl>
    <w:lvl w:ilvl="4" w:tplc="8AD80AB0" w:tentative="1">
      <w:start w:val="1"/>
      <w:numFmt w:val="decimal"/>
      <w:lvlText w:val="%5."/>
      <w:lvlJc w:val="left"/>
      <w:pPr>
        <w:tabs>
          <w:tab w:val="num" w:pos="3600"/>
        </w:tabs>
        <w:ind w:left="3600" w:hanging="360"/>
      </w:pPr>
    </w:lvl>
    <w:lvl w:ilvl="5" w:tplc="3FE8352A" w:tentative="1">
      <w:start w:val="1"/>
      <w:numFmt w:val="decimal"/>
      <w:lvlText w:val="%6."/>
      <w:lvlJc w:val="left"/>
      <w:pPr>
        <w:tabs>
          <w:tab w:val="num" w:pos="4320"/>
        </w:tabs>
        <w:ind w:left="4320" w:hanging="360"/>
      </w:pPr>
    </w:lvl>
    <w:lvl w:ilvl="6" w:tplc="F6F8294A" w:tentative="1">
      <w:start w:val="1"/>
      <w:numFmt w:val="decimal"/>
      <w:lvlText w:val="%7."/>
      <w:lvlJc w:val="left"/>
      <w:pPr>
        <w:tabs>
          <w:tab w:val="num" w:pos="5040"/>
        </w:tabs>
        <w:ind w:left="5040" w:hanging="360"/>
      </w:pPr>
    </w:lvl>
    <w:lvl w:ilvl="7" w:tplc="4358D274" w:tentative="1">
      <w:start w:val="1"/>
      <w:numFmt w:val="decimal"/>
      <w:lvlText w:val="%8."/>
      <w:lvlJc w:val="left"/>
      <w:pPr>
        <w:tabs>
          <w:tab w:val="num" w:pos="5760"/>
        </w:tabs>
        <w:ind w:left="5760" w:hanging="360"/>
      </w:pPr>
    </w:lvl>
    <w:lvl w:ilvl="8" w:tplc="53069B9E" w:tentative="1">
      <w:start w:val="1"/>
      <w:numFmt w:val="decimal"/>
      <w:lvlText w:val="%9."/>
      <w:lvlJc w:val="left"/>
      <w:pPr>
        <w:tabs>
          <w:tab w:val="num" w:pos="6480"/>
        </w:tabs>
        <w:ind w:left="6480" w:hanging="360"/>
      </w:pPr>
    </w:lvl>
  </w:abstractNum>
  <w:abstractNum w:abstractNumId="23" w15:restartNumberingAfterBreak="0">
    <w:nsid w:val="4FF35E8C"/>
    <w:multiLevelType w:val="hybridMultilevel"/>
    <w:tmpl w:val="DDC8F956"/>
    <w:lvl w:ilvl="0" w:tplc="ECA2A040">
      <w:start w:val="1"/>
      <w:numFmt w:val="bullet"/>
      <w:lvlText w:val="•"/>
      <w:lvlJc w:val="left"/>
      <w:pPr>
        <w:tabs>
          <w:tab w:val="num" w:pos="720"/>
        </w:tabs>
        <w:ind w:left="720" w:hanging="360"/>
      </w:pPr>
      <w:rPr>
        <w:rFonts w:ascii="Arial" w:hAnsi="Arial" w:hint="default"/>
      </w:rPr>
    </w:lvl>
    <w:lvl w:ilvl="1" w:tplc="1B20242E">
      <w:numFmt w:val="bullet"/>
      <w:lvlText w:val="·"/>
      <w:lvlJc w:val="left"/>
      <w:pPr>
        <w:ind w:left="1995" w:hanging="915"/>
      </w:pPr>
      <w:rPr>
        <w:rFonts w:ascii="Times New Roman" w:eastAsiaTheme="minorHAnsi" w:hAnsi="Times New Roman" w:cs="Times New Roman" w:hint="default"/>
      </w:rPr>
    </w:lvl>
    <w:lvl w:ilvl="2" w:tplc="540812D0" w:tentative="1">
      <w:start w:val="1"/>
      <w:numFmt w:val="bullet"/>
      <w:lvlText w:val="•"/>
      <w:lvlJc w:val="left"/>
      <w:pPr>
        <w:tabs>
          <w:tab w:val="num" w:pos="2160"/>
        </w:tabs>
        <w:ind w:left="2160" w:hanging="360"/>
      </w:pPr>
      <w:rPr>
        <w:rFonts w:ascii="Arial" w:hAnsi="Arial" w:hint="default"/>
      </w:rPr>
    </w:lvl>
    <w:lvl w:ilvl="3" w:tplc="3014C0CA" w:tentative="1">
      <w:start w:val="1"/>
      <w:numFmt w:val="bullet"/>
      <w:lvlText w:val="•"/>
      <w:lvlJc w:val="left"/>
      <w:pPr>
        <w:tabs>
          <w:tab w:val="num" w:pos="2880"/>
        </w:tabs>
        <w:ind w:left="2880" w:hanging="360"/>
      </w:pPr>
      <w:rPr>
        <w:rFonts w:ascii="Arial" w:hAnsi="Arial" w:hint="default"/>
      </w:rPr>
    </w:lvl>
    <w:lvl w:ilvl="4" w:tplc="84BEE40A" w:tentative="1">
      <w:start w:val="1"/>
      <w:numFmt w:val="bullet"/>
      <w:lvlText w:val="•"/>
      <w:lvlJc w:val="left"/>
      <w:pPr>
        <w:tabs>
          <w:tab w:val="num" w:pos="3600"/>
        </w:tabs>
        <w:ind w:left="3600" w:hanging="360"/>
      </w:pPr>
      <w:rPr>
        <w:rFonts w:ascii="Arial" w:hAnsi="Arial" w:hint="default"/>
      </w:rPr>
    </w:lvl>
    <w:lvl w:ilvl="5" w:tplc="0F904B64" w:tentative="1">
      <w:start w:val="1"/>
      <w:numFmt w:val="bullet"/>
      <w:lvlText w:val="•"/>
      <w:lvlJc w:val="left"/>
      <w:pPr>
        <w:tabs>
          <w:tab w:val="num" w:pos="4320"/>
        </w:tabs>
        <w:ind w:left="4320" w:hanging="360"/>
      </w:pPr>
      <w:rPr>
        <w:rFonts w:ascii="Arial" w:hAnsi="Arial" w:hint="default"/>
      </w:rPr>
    </w:lvl>
    <w:lvl w:ilvl="6" w:tplc="BE0ECEA8" w:tentative="1">
      <w:start w:val="1"/>
      <w:numFmt w:val="bullet"/>
      <w:lvlText w:val="•"/>
      <w:lvlJc w:val="left"/>
      <w:pPr>
        <w:tabs>
          <w:tab w:val="num" w:pos="5040"/>
        </w:tabs>
        <w:ind w:left="5040" w:hanging="360"/>
      </w:pPr>
      <w:rPr>
        <w:rFonts w:ascii="Arial" w:hAnsi="Arial" w:hint="default"/>
      </w:rPr>
    </w:lvl>
    <w:lvl w:ilvl="7" w:tplc="A7D8BA16" w:tentative="1">
      <w:start w:val="1"/>
      <w:numFmt w:val="bullet"/>
      <w:lvlText w:val="•"/>
      <w:lvlJc w:val="left"/>
      <w:pPr>
        <w:tabs>
          <w:tab w:val="num" w:pos="5760"/>
        </w:tabs>
        <w:ind w:left="5760" w:hanging="360"/>
      </w:pPr>
      <w:rPr>
        <w:rFonts w:ascii="Arial" w:hAnsi="Arial" w:hint="default"/>
      </w:rPr>
    </w:lvl>
    <w:lvl w:ilvl="8" w:tplc="92D687C8" w:tentative="1">
      <w:start w:val="1"/>
      <w:numFmt w:val="bullet"/>
      <w:lvlText w:val="•"/>
      <w:lvlJc w:val="left"/>
      <w:pPr>
        <w:tabs>
          <w:tab w:val="num" w:pos="6480"/>
        </w:tabs>
        <w:ind w:left="6480" w:hanging="360"/>
      </w:pPr>
      <w:rPr>
        <w:rFonts w:ascii="Arial" w:hAnsi="Arial" w:hint="default"/>
      </w:rPr>
    </w:lvl>
  </w:abstractNum>
  <w:abstractNum w:abstractNumId="24" w15:restartNumberingAfterBreak="0">
    <w:nsid w:val="52572D6C"/>
    <w:multiLevelType w:val="hybridMultilevel"/>
    <w:tmpl w:val="01881F5A"/>
    <w:lvl w:ilvl="0" w:tplc="0409000F">
      <w:start w:val="1"/>
      <w:numFmt w:val="decimal"/>
      <w:lvlText w:val="%1."/>
      <w:lvlJc w:val="left"/>
      <w:pPr>
        <w:ind w:left="360" w:hanging="360"/>
      </w:pPr>
      <w:rPr>
        <w:b/>
      </w:rPr>
    </w:lvl>
    <w:lvl w:ilvl="1" w:tplc="04090019" w:tentative="1">
      <w:start w:val="1"/>
      <w:numFmt w:val="lowerLetter"/>
      <w:lvlText w:val="%2."/>
      <w:lvlJc w:val="left"/>
      <w:pPr>
        <w:ind w:left="1080" w:hanging="360"/>
      </w:pPr>
    </w:lvl>
    <w:lvl w:ilvl="2" w:tplc="0409001B">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5" w15:restartNumberingAfterBreak="0">
    <w:nsid w:val="557944C1"/>
    <w:multiLevelType w:val="hybridMultilevel"/>
    <w:tmpl w:val="BAFC0BD4"/>
    <w:lvl w:ilvl="0" w:tplc="ECA2A040">
      <w:start w:val="1"/>
      <w:numFmt w:val="bullet"/>
      <w:lvlText w:val="•"/>
      <w:lvlJc w:val="left"/>
      <w:pPr>
        <w:tabs>
          <w:tab w:val="num" w:pos="720"/>
        </w:tabs>
        <w:ind w:left="720" w:hanging="360"/>
      </w:pPr>
      <w:rPr>
        <w:rFonts w:ascii="Arial" w:hAnsi="Arial" w:hint="default"/>
      </w:rPr>
    </w:lvl>
    <w:lvl w:ilvl="1" w:tplc="ECA2A040">
      <w:start w:val="1"/>
      <w:numFmt w:val="bullet"/>
      <w:lvlText w:val="•"/>
      <w:lvlJc w:val="left"/>
      <w:pPr>
        <w:ind w:left="1995" w:hanging="915"/>
      </w:pPr>
      <w:rPr>
        <w:rFonts w:ascii="Arial" w:hAnsi="Arial" w:hint="default"/>
      </w:rPr>
    </w:lvl>
    <w:lvl w:ilvl="2" w:tplc="540812D0" w:tentative="1">
      <w:start w:val="1"/>
      <w:numFmt w:val="bullet"/>
      <w:lvlText w:val="•"/>
      <w:lvlJc w:val="left"/>
      <w:pPr>
        <w:tabs>
          <w:tab w:val="num" w:pos="2160"/>
        </w:tabs>
        <w:ind w:left="2160" w:hanging="360"/>
      </w:pPr>
      <w:rPr>
        <w:rFonts w:ascii="Arial" w:hAnsi="Arial" w:hint="default"/>
      </w:rPr>
    </w:lvl>
    <w:lvl w:ilvl="3" w:tplc="3014C0CA" w:tentative="1">
      <w:start w:val="1"/>
      <w:numFmt w:val="bullet"/>
      <w:lvlText w:val="•"/>
      <w:lvlJc w:val="left"/>
      <w:pPr>
        <w:tabs>
          <w:tab w:val="num" w:pos="2880"/>
        </w:tabs>
        <w:ind w:left="2880" w:hanging="360"/>
      </w:pPr>
      <w:rPr>
        <w:rFonts w:ascii="Arial" w:hAnsi="Arial" w:hint="default"/>
      </w:rPr>
    </w:lvl>
    <w:lvl w:ilvl="4" w:tplc="84BEE40A" w:tentative="1">
      <w:start w:val="1"/>
      <w:numFmt w:val="bullet"/>
      <w:lvlText w:val="•"/>
      <w:lvlJc w:val="left"/>
      <w:pPr>
        <w:tabs>
          <w:tab w:val="num" w:pos="3600"/>
        </w:tabs>
        <w:ind w:left="3600" w:hanging="360"/>
      </w:pPr>
      <w:rPr>
        <w:rFonts w:ascii="Arial" w:hAnsi="Arial" w:hint="default"/>
      </w:rPr>
    </w:lvl>
    <w:lvl w:ilvl="5" w:tplc="0F904B64" w:tentative="1">
      <w:start w:val="1"/>
      <w:numFmt w:val="bullet"/>
      <w:lvlText w:val="•"/>
      <w:lvlJc w:val="left"/>
      <w:pPr>
        <w:tabs>
          <w:tab w:val="num" w:pos="4320"/>
        </w:tabs>
        <w:ind w:left="4320" w:hanging="360"/>
      </w:pPr>
      <w:rPr>
        <w:rFonts w:ascii="Arial" w:hAnsi="Arial" w:hint="default"/>
      </w:rPr>
    </w:lvl>
    <w:lvl w:ilvl="6" w:tplc="BE0ECEA8" w:tentative="1">
      <w:start w:val="1"/>
      <w:numFmt w:val="bullet"/>
      <w:lvlText w:val="•"/>
      <w:lvlJc w:val="left"/>
      <w:pPr>
        <w:tabs>
          <w:tab w:val="num" w:pos="5040"/>
        </w:tabs>
        <w:ind w:left="5040" w:hanging="360"/>
      </w:pPr>
      <w:rPr>
        <w:rFonts w:ascii="Arial" w:hAnsi="Arial" w:hint="default"/>
      </w:rPr>
    </w:lvl>
    <w:lvl w:ilvl="7" w:tplc="A7D8BA16" w:tentative="1">
      <w:start w:val="1"/>
      <w:numFmt w:val="bullet"/>
      <w:lvlText w:val="•"/>
      <w:lvlJc w:val="left"/>
      <w:pPr>
        <w:tabs>
          <w:tab w:val="num" w:pos="5760"/>
        </w:tabs>
        <w:ind w:left="5760" w:hanging="360"/>
      </w:pPr>
      <w:rPr>
        <w:rFonts w:ascii="Arial" w:hAnsi="Arial" w:hint="default"/>
      </w:rPr>
    </w:lvl>
    <w:lvl w:ilvl="8" w:tplc="92D687C8" w:tentative="1">
      <w:start w:val="1"/>
      <w:numFmt w:val="bullet"/>
      <w:lvlText w:val="•"/>
      <w:lvlJc w:val="left"/>
      <w:pPr>
        <w:tabs>
          <w:tab w:val="num" w:pos="6480"/>
        </w:tabs>
        <w:ind w:left="6480" w:hanging="360"/>
      </w:pPr>
      <w:rPr>
        <w:rFonts w:ascii="Arial" w:hAnsi="Arial" w:hint="default"/>
      </w:rPr>
    </w:lvl>
  </w:abstractNum>
  <w:abstractNum w:abstractNumId="26" w15:restartNumberingAfterBreak="0">
    <w:nsid w:val="57E94F02"/>
    <w:multiLevelType w:val="hybridMultilevel"/>
    <w:tmpl w:val="80AA7E50"/>
    <w:lvl w:ilvl="0" w:tplc="0409000D">
      <w:start w:val="1"/>
      <w:numFmt w:val="bullet"/>
      <w:lvlText w:val=""/>
      <w:lvlJc w:val="left"/>
      <w:pPr>
        <w:tabs>
          <w:tab w:val="num" w:pos="720"/>
        </w:tabs>
        <w:ind w:left="720" w:hanging="360"/>
      </w:pPr>
      <w:rPr>
        <w:rFonts w:ascii="Wingdings" w:hAnsi="Wingdings" w:hint="default"/>
      </w:rPr>
    </w:lvl>
    <w:lvl w:ilvl="1" w:tplc="04090011">
      <w:start w:val="1"/>
      <w:numFmt w:val="decimal"/>
      <w:lvlText w:val="%2)"/>
      <w:lvlJc w:val="left"/>
      <w:pPr>
        <w:tabs>
          <w:tab w:val="num" w:pos="1440"/>
        </w:tabs>
        <w:ind w:left="1440" w:hanging="360"/>
      </w:pPr>
      <w:rPr>
        <w:rFonts w:hint="default"/>
      </w:rPr>
    </w:lvl>
    <w:lvl w:ilvl="2" w:tplc="A3268EEA" w:tentative="1">
      <w:start w:val="1"/>
      <w:numFmt w:val="bullet"/>
      <w:lvlText w:val=""/>
      <w:lvlJc w:val="left"/>
      <w:pPr>
        <w:tabs>
          <w:tab w:val="num" w:pos="2160"/>
        </w:tabs>
        <w:ind w:left="2160" w:hanging="360"/>
      </w:pPr>
      <w:rPr>
        <w:rFonts w:ascii="Wingdings 3" w:hAnsi="Wingdings 3" w:hint="default"/>
      </w:rPr>
    </w:lvl>
    <w:lvl w:ilvl="3" w:tplc="548AB198" w:tentative="1">
      <w:start w:val="1"/>
      <w:numFmt w:val="bullet"/>
      <w:lvlText w:val=""/>
      <w:lvlJc w:val="left"/>
      <w:pPr>
        <w:tabs>
          <w:tab w:val="num" w:pos="2880"/>
        </w:tabs>
        <w:ind w:left="2880" w:hanging="360"/>
      </w:pPr>
      <w:rPr>
        <w:rFonts w:ascii="Wingdings 3" w:hAnsi="Wingdings 3" w:hint="default"/>
      </w:rPr>
    </w:lvl>
    <w:lvl w:ilvl="4" w:tplc="B76A01E6" w:tentative="1">
      <w:start w:val="1"/>
      <w:numFmt w:val="bullet"/>
      <w:lvlText w:val=""/>
      <w:lvlJc w:val="left"/>
      <w:pPr>
        <w:tabs>
          <w:tab w:val="num" w:pos="3600"/>
        </w:tabs>
        <w:ind w:left="3600" w:hanging="360"/>
      </w:pPr>
      <w:rPr>
        <w:rFonts w:ascii="Wingdings 3" w:hAnsi="Wingdings 3" w:hint="default"/>
      </w:rPr>
    </w:lvl>
    <w:lvl w:ilvl="5" w:tplc="4A946664" w:tentative="1">
      <w:start w:val="1"/>
      <w:numFmt w:val="bullet"/>
      <w:lvlText w:val=""/>
      <w:lvlJc w:val="left"/>
      <w:pPr>
        <w:tabs>
          <w:tab w:val="num" w:pos="4320"/>
        </w:tabs>
        <w:ind w:left="4320" w:hanging="360"/>
      </w:pPr>
      <w:rPr>
        <w:rFonts w:ascii="Wingdings 3" w:hAnsi="Wingdings 3" w:hint="default"/>
      </w:rPr>
    </w:lvl>
    <w:lvl w:ilvl="6" w:tplc="90048CCA" w:tentative="1">
      <w:start w:val="1"/>
      <w:numFmt w:val="bullet"/>
      <w:lvlText w:val=""/>
      <w:lvlJc w:val="left"/>
      <w:pPr>
        <w:tabs>
          <w:tab w:val="num" w:pos="5040"/>
        </w:tabs>
        <w:ind w:left="5040" w:hanging="360"/>
      </w:pPr>
      <w:rPr>
        <w:rFonts w:ascii="Wingdings 3" w:hAnsi="Wingdings 3" w:hint="default"/>
      </w:rPr>
    </w:lvl>
    <w:lvl w:ilvl="7" w:tplc="914EEA58" w:tentative="1">
      <w:start w:val="1"/>
      <w:numFmt w:val="bullet"/>
      <w:lvlText w:val=""/>
      <w:lvlJc w:val="left"/>
      <w:pPr>
        <w:tabs>
          <w:tab w:val="num" w:pos="5760"/>
        </w:tabs>
        <w:ind w:left="5760" w:hanging="360"/>
      </w:pPr>
      <w:rPr>
        <w:rFonts w:ascii="Wingdings 3" w:hAnsi="Wingdings 3" w:hint="default"/>
      </w:rPr>
    </w:lvl>
    <w:lvl w:ilvl="8" w:tplc="E9D4EAAC" w:tentative="1">
      <w:start w:val="1"/>
      <w:numFmt w:val="bullet"/>
      <w:lvlText w:val=""/>
      <w:lvlJc w:val="left"/>
      <w:pPr>
        <w:tabs>
          <w:tab w:val="num" w:pos="6480"/>
        </w:tabs>
        <w:ind w:left="6480" w:hanging="360"/>
      </w:pPr>
      <w:rPr>
        <w:rFonts w:ascii="Wingdings 3" w:hAnsi="Wingdings 3" w:hint="default"/>
      </w:rPr>
    </w:lvl>
  </w:abstractNum>
  <w:abstractNum w:abstractNumId="27" w15:restartNumberingAfterBreak="0">
    <w:nsid w:val="5DCA674C"/>
    <w:multiLevelType w:val="hybridMultilevel"/>
    <w:tmpl w:val="CCCE946C"/>
    <w:lvl w:ilvl="0" w:tplc="B46E5204">
      <w:start w:val="1"/>
      <w:numFmt w:val="decimal"/>
      <w:lvlText w:val="%1."/>
      <w:lvlJc w:val="left"/>
      <w:pPr>
        <w:ind w:left="534" w:hanging="360"/>
      </w:pPr>
      <w:rPr>
        <w:rFonts w:hint="default"/>
      </w:rPr>
    </w:lvl>
    <w:lvl w:ilvl="1" w:tplc="043F0019" w:tentative="1">
      <w:start w:val="1"/>
      <w:numFmt w:val="lowerLetter"/>
      <w:lvlText w:val="%2."/>
      <w:lvlJc w:val="left"/>
      <w:pPr>
        <w:ind w:left="1254" w:hanging="360"/>
      </w:pPr>
    </w:lvl>
    <w:lvl w:ilvl="2" w:tplc="043F001B" w:tentative="1">
      <w:start w:val="1"/>
      <w:numFmt w:val="lowerRoman"/>
      <w:lvlText w:val="%3."/>
      <w:lvlJc w:val="right"/>
      <w:pPr>
        <w:ind w:left="1974" w:hanging="180"/>
      </w:pPr>
    </w:lvl>
    <w:lvl w:ilvl="3" w:tplc="043F000F" w:tentative="1">
      <w:start w:val="1"/>
      <w:numFmt w:val="decimal"/>
      <w:lvlText w:val="%4."/>
      <w:lvlJc w:val="left"/>
      <w:pPr>
        <w:ind w:left="2694" w:hanging="360"/>
      </w:pPr>
    </w:lvl>
    <w:lvl w:ilvl="4" w:tplc="043F0019" w:tentative="1">
      <w:start w:val="1"/>
      <w:numFmt w:val="lowerLetter"/>
      <w:lvlText w:val="%5."/>
      <w:lvlJc w:val="left"/>
      <w:pPr>
        <w:ind w:left="3414" w:hanging="360"/>
      </w:pPr>
    </w:lvl>
    <w:lvl w:ilvl="5" w:tplc="043F001B" w:tentative="1">
      <w:start w:val="1"/>
      <w:numFmt w:val="lowerRoman"/>
      <w:lvlText w:val="%6."/>
      <w:lvlJc w:val="right"/>
      <w:pPr>
        <w:ind w:left="4134" w:hanging="180"/>
      </w:pPr>
    </w:lvl>
    <w:lvl w:ilvl="6" w:tplc="043F000F" w:tentative="1">
      <w:start w:val="1"/>
      <w:numFmt w:val="decimal"/>
      <w:lvlText w:val="%7."/>
      <w:lvlJc w:val="left"/>
      <w:pPr>
        <w:ind w:left="4854" w:hanging="360"/>
      </w:pPr>
    </w:lvl>
    <w:lvl w:ilvl="7" w:tplc="043F0019" w:tentative="1">
      <w:start w:val="1"/>
      <w:numFmt w:val="lowerLetter"/>
      <w:lvlText w:val="%8."/>
      <w:lvlJc w:val="left"/>
      <w:pPr>
        <w:ind w:left="5574" w:hanging="360"/>
      </w:pPr>
    </w:lvl>
    <w:lvl w:ilvl="8" w:tplc="043F001B" w:tentative="1">
      <w:start w:val="1"/>
      <w:numFmt w:val="lowerRoman"/>
      <w:lvlText w:val="%9."/>
      <w:lvlJc w:val="right"/>
      <w:pPr>
        <w:ind w:left="6294" w:hanging="180"/>
      </w:pPr>
    </w:lvl>
  </w:abstractNum>
  <w:abstractNum w:abstractNumId="28" w15:restartNumberingAfterBreak="0">
    <w:nsid w:val="5E385DB9"/>
    <w:multiLevelType w:val="hybridMultilevel"/>
    <w:tmpl w:val="B57E4CBC"/>
    <w:lvl w:ilvl="0" w:tplc="35C8BB0A">
      <w:start w:val="1"/>
      <w:numFmt w:val="decimal"/>
      <w:lvlText w:val="%1."/>
      <w:lvlJc w:val="left"/>
      <w:pPr>
        <w:ind w:left="720" w:hanging="360"/>
      </w:pPr>
      <w:rPr>
        <w:rFonts w:ascii="Times New Roman" w:eastAsia="Times New Roman" w:hAnsi="Times New Roman" w:cs="Times New Roman"/>
        <w:b w:val="0"/>
        <w:bCs w:val="0"/>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29" w15:restartNumberingAfterBreak="0">
    <w:nsid w:val="6B666802"/>
    <w:multiLevelType w:val="hybridMultilevel"/>
    <w:tmpl w:val="D17AAA86"/>
    <w:lvl w:ilvl="0" w:tplc="7E4A3EBA">
      <w:start w:val="1"/>
      <w:numFmt w:val="bullet"/>
      <w:lvlText w:val="•"/>
      <w:lvlJc w:val="left"/>
      <w:pPr>
        <w:tabs>
          <w:tab w:val="num" w:pos="720"/>
        </w:tabs>
        <w:ind w:left="720" w:hanging="360"/>
      </w:pPr>
      <w:rPr>
        <w:rFonts w:ascii="Arial" w:hAnsi="Arial" w:hint="default"/>
      </w:rPr>
    </w:lvl>
    <w:lvl w:ilvl="1" w:tplc="F356F37A" w:tentative="1">
      <w:start w:val="1"/>
      <w:numFmt w:val="bullet"/>
      <w:lvlText w:val="•"/>
      <w:lvlJc w:val="left"/>
      <w:pPr>
        <w:tabs>
          <w:tab w:val="num" w:pos="1440"/>
        </w:tabs>
        <w:ind w:left="1440" w:hanging="360"/>
      </w:pPr>
      <w:rPr>
        <w:rFonts w:ascii="Arial" w:hAnsi="Arial" w:hint="default"/>
      </w:rPr>
    </w:lvl>
    <w:lvl w:ilvl="2" w:tplc="1E60BDA6" w:tentative="1">
      <w:start w:val="1"/>
      <w:numFmt w:val="bullet"/>
      <w:lvlText w:val="•"/>
      <w:lvlJc w:val="left"/>
      <w:pPr>
        <w:tabs>
          <w:tab w:val="num" w:pos="2160"/>
        </w:tabs>
        <w:ind w:left="2160" w:hanging="360"/>
      </w:pPr>
      <w:rPr>
        <w:rFonts w:ascii="Arial" w:hAnsi="Arial" w:hint="default"/>
      </w:rPr>
    </w:lvl>
    <w:lvl w:ilvl="3" w:tplc="0DB4087E" w:tentative="1">
      <w:start w:val="1"/>
      <w:numFmt w:val="bullet"/>
      <w:lvlText w:val="•"/>
      <w:lvlJc w:val="left"/>
      <w:pPr>
        <w:tabs>
          <w:tab w:val="num" w:pos="2880"/>
        </w:tabs>
        <w:ind w:left="2880" w:hanging="360"/>
      </w:pPr>
      <w:rPr>
        <w:rFonts w:ascii="Arial" w:hAnsi="Arial" w:hint="default"/>
      </w:rPr>
    </w:lvl>
    <w:lvl w:ilvl="4" w:tplc="07000FCA" w:tentative="1">
      <w:start w:val="1"/>
      <w:numFmt w:val="bullet"/>
      <w:lvlText w:val="•"/>
      <w:lvlJc w:val="left"/>
      <w:pPr>
        <w:tabs>
          <w:tab w:val="num" w:pos="3600"/>
        </w:tabs>
        <w:ind w:left="3600" w:hanging="360"/>
      </w:pPr>
      <w:rPr>
        <w:rFonts w:ascii="Arial" w:hAnsi="Arial" w:hint="default"/>
      </w:rPr>
    </w:lvl>
    <w:lvl w:ilvl="5" w:tplc="1D48A2FA" w:tentative="1">
      <w:start w:val="1"/>
      <w:numFmt w:val="bullet"/>
      <w:lvlText w:val="•"/>
      <w:lvlJc w:val="left"/>
      <w:pPr>
        <w:tabs>
          <w:tab w:val="num" w:pos="4320"/>
        </w:tabs>
        <w:ind w:left="4320" w:hanging="360"/>
      </w:pPr>
      <w:rPr>
        <w:rFonts w:ascii="Arial" w:hAnsi="Arial" w:hint="default"/>
      </w:rPr>
    </w:lvl>
    <w:lvl w:ilvl="6" w:tplc="CF9669F8" w:tentative="1">
      <w:start w:val="1"/>
      <w:numFmt w:val="bullet"/>
      <w:lvlText w:val="•"/>
      <w:lvlJc w:val="left"/>
      <w:pPr>
        <w:tabs>
          <w:tab w:val="num" w:pos="5040"/>
        </w:tabs>
        <w:ind w:left="5040" w:hanging="360"/>
      </w:pPr>
      <w:rPr>
        <w:rFonts w:ascii="Arial" w:hAnsi="Arial" w:hint="default"/>
      </w:rPr>
    </w:lvl>
    <w:lvl w:ilvl="7" w:tplc="AA3668C2" w:tentative="1">
      <w:start w:val="1"/>
      <w:numFmt w:val="bullet"/>
      <w:lvlText w:val="•"/>
      <w:lvlJc w:val="left"/>
      <w:pPr>
        <w:tabs>
          <w:tab w:val="num" w:pos="5760"/>
        </w:tabs>
        <w:ind w:left="5760" w:hanging="360"/>
      </w:pPr>
      <w:rPr>
        <w:rFonts w:ascii="Arial" w:hAnsi="Arial" w:hint="default"/>
      </w:rPr>
    </w:lvl>
    <w:lvl w:ilvl="8" w:tplc="5AEA4782" w:tentative="1">
      <w:start w:val="1"/>
      <w:numFmt w:val="bullet"/>
      <w:lvlText w:val="•"/>
      <w:lvlJc w:val="left"/>
      <w:pPr>
        <w:tabs>
          <w:tab w:val="num" w:pos="6480"/>
        </w:tabs>
        <w:ind w:left="6480" w:hanging="360"/>
      </w:pPr>
      <w:rPr>
        <w:rFonts w:ascii="Arial" w:hAnsi="Arial" w:hint="default"/>
      </w:rPr>
    </w:lvl>
  </w:abstractNum>
  <w:abstractNum w:abstractNumId="30" w15:restartNumberingAfterBreak="0">
    <w:nsid w:val="710A6A27"/>
    <w:multiLevelType w:val="hybridMultilevel"/>
    <w:tmpl w:val="3B0E025C"/>
    <w:lvl w:ilvl="0" w:tplc="ECA2A040">
      <w:start w:val="1"/>
      <w:numFmt w:val="bullet"/>
      <w:lvlText w:val="•"/>
      <w:lvlJc w:val="left"/>
      <w:pPr>
        <w:ind w:left="720" w:hanging="360"/>
      </w:pPr>
      <w:rPr>
        <w:rFonts w:ascii="Arial" w:hAnsi="Arial" w:hint="default"/>
      </w:rPr>
    </w:lvl>
    <w:lvl w:ilvl="1" w:tplc="04190001">
      <w:start w:val="1"/>
      <w:numFmt w:val="bullet"/>
      <w:lvlText w:val=""/>
      <w:lvlJc w:val="left"/>
      <w:pPr>
        <w:ind w:left="1440" w:hanging="360"/>
      </w:pPr>
      <w:rPr>
        <w:rFonts w:ascii="Symbol" w:hAnsi="Symbol"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1" w15:restartNumberingAfterBreak="0">
    <w:nsid w:val="73AA1CDD"/>
    <w:multiLevelType w:val="hybridMultilevel"/>
    <w:tmpl w:val="E806CC00"/>
    <w:lvl w:ilvl="0" w:tplc="D5AEF450">
      <w:start w:val="1"/>
      <w:numFmt w:val="bullet"/>
      <w:lvlText w:val="•"/>
      <w:lvlJc w:val="left"/>
      <w:pPr>
        <w:tabs>
          <w:tab w:val="num" w:pos="720"/>
        </w:tabs>
        <w:ind w:left="720" w:hanging="360"/>
      </w:pPr>
      <w:rPr>
        <w:rFonts w:ascii="Arial" w:hAnsi="Arial" w:hint="default"/>
      </w:rPr>
    </w:lvl>
    <w:lvl w:ilvl="1" w:tplc="35E88686" w:tentative="1">
      <w:start w:val="1"/>
      <w:numFmt w:val="bullet"/>
      <w:lvlText w:val="•"/>
      <w:lvlJc w:val="left"/>
      <w:pPr>
        <w:tabs>
          <w:tab w:val="num" w:pos="1440"/>
        </w:tabs>
        <w:ind w:left="1440" w:hanging="360"/>
      </w:pPr>
      <w:rPr>
        <w:rFonts w:ascii="Arial" w:hAnsi="Arial" w:hint="default"/>
      </w:rPr>
    </w:lvl>
    <w:lvl w:ilvl="2" w:tplc="346EEE20" w:tentative="1">
      <w:start w:val="1"/>
      <w:numFmt w:val="bullet"/>
      <w:lvlText w:val="•"/>
      <w:lvlJc w:val="left"/>
      <w:pPr>
        <w:tabs>
          <w:tab w:val="num" w:pos="2160"/>
        </w:tabs>
        <w:ind w:left="2160" w:hanging="360"/>
      </w:pPr>
      <w:rPr>
        <w:rFonts w:ascii="Arial" w:hAnsi="Arial" w:hint="default"/>
      </w:rPr>
    </w:lvl>
    <w:lvl w:ilvl="3" w:tplc="007A9A9A" w:tentative="1">
      <w:start w:val="1"/>
      <w:numFmt w:val="bullet"/>
      <w:lvlText w:val="•"/>
      <w:lvlJc w:val="left"/>
      <w:pPr>
        <w:tabs>
          <w:tab w:val="num" w:pos="2880"/>
        </w:tabs>
        <w:ind w:left="2880" w:hanging="360"/>
      </w:pPr>
      <w:rPr>
        <w:rFonts w:ascii="Arial" w:hAnsi="Arial" w:hint="default"/>
      </w:rPr>
    </w:lvl>
    <w:lvl w:ilvl="4" w:tplc="8B34D984" w:tentative="1">
      <w:start w:val="1"/>
      <w:numFmt w:val="bullet"/>
      <w:lvlText w:val="•"/>
      <w:lvlJc w:val="left"/>
      <w:pPr>
        <w:tabs>
          <w:tab w:val="num" w:pos="3600"/>
        </w:tabs>
        <w:ind w:left="3600" w:hanging="360"/>
      </w:pPr>
      <w:rPr>
        <w:rFonts w:ascii="Arial" w:hAnsi="Arial" w:hint="default"/>
      </w:rPr>
    </w:lvl>
    <w:lvl w:ilvl="5" w:tplc="45CABAA0" w:tentative="1">
      <w:start w:val="1"/>
      <w:numFmt w:val="bullet"/>
      <w:lvlText w:val="•"/>
      <w:lvlJc w:val="left"/>
      <w:pPr>
        <w:tabs>
          <w:tab w:val="num" w:pos="4320"/>
        </w:tabs>
        <w:ind w:left="4320" w:hanging="360"/>
      </w:pPr>
      <w:rPr>
        <w:rFonts w:ascii="Arial" w:hAnsi="Arial" w:hint="default"/>
      </w:rPr>
    </w:lvl>
    <w:lvl w:ilvl="6" w:tplc="0D9C849A" w:tentative="1">
      <w:start w:val="1"/>
      <w:numFmt w:val="bullet"/>
      <w:lvlText w:val="•"/>
      <w:lvlJc w:val="left"/>
      <w:pPr>
        <w:tabs>
          <w:tab w:val="num" w:pos="5040"/>
        </w:tabs>
        <w:ind w:left="5040" w:hanging="360"/>
      </w:pPr>
      <w:rPr>
        <w:rFonts w:ascii="Arial" w:hAnsi="Arial" w:hint="default"/>
      </w:rPr>
    </w:lvl>
    <w:lvl w:ilvl="7" w:tplc="AB0699B6" w:tentative="1">
      <w:start w:val="1"/>
      <w:numFmt w:val="bullet"/>
      <w:lvlText w:val="•"/>
      <w:lvlJc w:val="left"/>
      <w:pPr>
        <w:tabs>
          <w:tab w:val="num" w:pos="5760"/>
        </w:tabs>
        <w:ind w:left="5760" w:hanging="360"/>
      </w:pPr>
      <w:rPr>
        <w:rFonts w:ascii="Arial" w:hAnsi="Arial" w:hint="default"/>
      </w:rPr>
    </w:lvl>
    <w:lvl w:ilvl="8" w:tplc="80D4C794" w:tentative="1">
      <w:start w:val="1"/>
      <w:numFmt w:val="bullet"/>
      <w:lvlText w:val="•"/>
      <w:lvlJc w:val="left"/>
      <w:pPr>
        <w:tabs>
          <w:tab w:val="num" w:pos="6480"/>
        </w:tabs>
        <w:ind w:left="6480" w:hanging="360"/>
      </w:pPr>
      <w:rPr>
        <w:rFonts w:ascii="Arial" w:hAnsi="Arial" w:hint="default"/>
      </w:rPr>
    </w:lvl>
  </w:abstractNum>
  <w:abstractNum w:abstractNumId="32" w15:restartNumberingAfterBreak="0">
    <w:nsid w:val="78C9790B"/>
    <w:multiLevelType w:val="hybridMultilevel"/>
    <w:tmpl w:val="694AA7DE"/>
    <w:lvl w:ilvl="0" w:tplc="0409000D">
      <w:start w:val="1"/>
      <w:numFmt w:val="bullet"/>
      <w:lvlText w:val=""/>
      <w:lvlJc w:val="left"/>
      <w:pPr>
        <w:tabs>
          <w:tab w:val="num" w:pos="720"/>
        </w:tabs>
        <w:ind w:left="720" w:hanging="360"/>
      </w:pPr>
      <w:rPr>
        <w:rFonts w:ascii="Wingdings" w:hAnsi="Wingdings" w:hint="default"/>
      </w:rPr>
    </w:lvl>
    <w:lvl w:ilvl="1" w:tplc="A9FA539C" w:tentative="1">
      <w:start w:val="1"/>
      <w:numFmt w:val="bullet"/>
      <w:lvlText w:val=""/>
      <w:lvlJc w:val="left"/>
      <w:pPr>
        <w:tabs>
          <w:tab w:val="num" w:pos="1440"/>
        </w:tabs>
        <w:ind w:left="1440" w:hanging="360"/>
      </w:pPr>
      <w:rPr>
        <w:rFonts w:ascii="Wingdings 3" w:hAnsi="Wingdings 3" w:hint="default"/>
      </w:rPr>
    </w:lvl>
    <w:lvl w:ilvl="2" w:tplc="DB40AB72" w:tentative="1">
      <w:start w:val="1"/>
      <w:numFmt w:val="bullet"/>
      <w:lvlText w:val=""/>
      <w:lvlJc w:val="left"/>
      <w:pPr>
        <w:tabs>
          <w:tab w:val="num" w:pos="2160"/>
        </w:tabs>
        <w:ind w:left="2160" w:hanging="360"/>
      </w:pPr>
      <w:rPr>
        <w:rFonts w:ascii="Wingdings 3" w:hAnsi="Wingdings 3" w:hint="default"/>
      </w:rPr>
    </w:lvl>
    <w:lvl w:ilvl="3" w:tplc="DFC04B82" w:tentative="1">
      <w:start w:val="1"/>
      <w:numFmt w:val="bullet"/>
      <w:lvlText w:val=""/>
      <w:lvlJc w:val="left"/>
      <w:pPr>
        <w:tabs>
          <w:tab w:val="num" w:pos="2880"/>
        </w:tabs>
        <w:ind w:left="2880" w:hanging="360"/>
      </w:pPr>
      <w:rPr>
        <w:rFonts w:ascii="Wingdings 3" w:hAnsi="Wingdings 3" w:hint="default"/>
      </w:rPr>
    </w:lvl>
    <w:lvl w:ilvl="4" w:tplc="44EC642C" w:tentative="1">
      <w:start w:val="1"/>
      <w:numFmt w:val="bullet"/>
      <w:lvlText w:val=""/>
      <w:lvlJc w:val="left"/>
      <w:pPr>
        <w:tabs>
          <w:tab w:val="num" w:pos="3600"/>
        </w:tabs>
        <w:ind w:left="3600" w:hanging="360"/>
      </w:pPr>
      <w:rPr>
        <w:rFonts w:ascii="Wingdings 3" w:hAnsi="Wingdings 3" w:hint="default"/>
      </w:rPr>
    </w:lvl>
    <w:lvl w:ilvl="5" w:tplc="66FC2E3A" w:tentative="1">
      <w:start w:val="1"/>
      <w:numFmt w:val="bullet"/>
      <w:lvlText w:val=""/>
      <w:lvlJc w:val="left"/>
      <w:pPr>
        <w:tabs>
          <w:tab w:val="num" w:pos="4320"/>
        </w:tabs>
        <w:ind w:left="4320" w:hanging="360"/>
      </w:pPr>
      <w:rPr>
        <w:rFonts w:ascii="Wingdings 3" w:hAnsi="Wingdings 3" w:hint="default"/>
      </w:rPr>
    </w:lvl>
    <w:lvl w:ilvl="6" w:tplc="E5743468" w:tentative="1">
      <w:start w:val="1"/>
      <w:numFmt w:val="bullet"/>
      <w:lvlText w:val=""/>
      <w:lvlJc w:val="left"/>
      <w:pPr>
        <w:tabs>
          <w:tab w:val="num" w:pos="5040"/>
        </w:tabs>
        <w:ind w:left="5040" w:hanging="360"/>
      </w:pPr>
      <w:rPr>
        <w:rFonts w:ascii="Wingdings 3" w:hAnsi="Wingdings 3" w:hint="default"/>
      </w:rPr>
    </w:lvl>
    <w:lvl w:ilvl="7" w:tplc="ECBEFC3A" w:tentative="1">
      <w:start w:val="1"/>
      <w:numFmt w:val="bullet"/>
      <w:lvlText w:val=""/>
      <w:lvlJc w:val="left"/>
      <w:pPr>
        <w:tabs>
          <w:tab w:val="num" w:pos="5760"/>
        </w:tabs>
        <w:ind w:left="5760" w:hanging="360"/>
      </w:pPr>
      <w:rPr>
        <w:rFonts w:ascii="Wingdings 3" w:hAnsi="Wingdings 3" w:hint="default"/>
      </w:rPr>
    </w:lvl>
    <w:lvl w:ilvl="8" w:tplc="00BA20A6" w:tentative="1">
      <w:start w:val="1"/>
      <w:numFmt w:val="bullet"/>
      <w:lvlText w:val=""/>
      <w:lvlJc w:val="left"/>
      <w:pPr>
        <w:tabs>
          <w:tab w:val="num" w:pos="6480"/>
        </w:tabs>
        <w:ind w:left="6480" w:hanging="360"/>
      </w:pPr>
      <w:rPr>
        <w:rFonts w:ascii="Wingdings 3" w:hAnsi="Wingdings 3" w:hint="default"/>
      </w:rPr>
    </w:lvl>
  </w:abstractNum>
  <w:abstractNum w:abstractNumId="33" w15:restartNumberingAfterBreak="0">
    <w:nsid w:val="7CEE1836"/>
    <w:multiLevelType w:val="hybridMultilevel"/>
    <w:tmpl w:val="076AA922"/>
    <w:lvl w:ilvl="0" w:tplc="0419000F">
      <w:start w:val="1"/>
      <w:numFmt w:val="decimal"/>
      <w:lvlText w:val="%1."/>
      <w:lvlJc w:val="left"/>
      <w:pPr>
        <w:tabs>
          <w:tab w:val="num" w:pos="502"/>
        </w:tabs>
        <w:ind w:left="502" w:hanging="360"/>
      </w:pPr>
      <w:rPr>
        <w:rFonts w:hint="default"/>
      </w:rPr>
    </w:lvl>
    <w:lvl w:ilvl="1" w:tplc="A79EEF30" w:tentative="1">
      <w:start w:val="1"/>
      <w:numFmt w:val="bullet"/>
      <w:lvlText w:val="•"/>
      <w:lvlJc w:val="left"/>
      <w:pPr>
        <w:tabs>
          <w:tab w:val="num" w:pos="1440"/>
        </w:tabs>
        <w:ind w:left="1440" w:hanging="360"/>
      </w:pPr>
      <w:rPr>
        <w:rFonts w:ascii="Arial" w:hAnsi="Arial" w:hint="default"/>
      </w:rPr>
    </w:lvl>
    <w:lvl w:ilvl="2" w:tplc="C73E1106" w:tentative="1">
      <w:start w:val="1"/>
      <w:numFmt w:val="bullet"/>
      <w:lvlText w:val="•"/>
      <w:lvlJc w:val="left"/>
      <w:pPr>
        <w:tabs>
          <w:tab w:val="num" w:pos="2160"/>
        </w:tabs>
        <w:ind w:left="2160" w:hanging="360"/>
      </w:pPr>
      <w:rPr>
        <w:rFonts w:ascii="Arial" w:hAnsi="Arial" w:hint="default"/>
      </w:rPr>
    </w:lvl>
    <w:lvl w:ilvl="3" w:tplc="66263E8E" w:tentative="1">
      <w:start w:val="1"/>
      <w:numFmt w:val="bullet"/>
      <w:lvlText w:val="•"/>
      <w:lvlJc w:val="left"/>
      <w:pPr>
        <w:tabs>
          <w:tab w:val="num" w:pos="2880"/>
        </w:tabs>
        <w:ind w:left="2880" w:hanging="360"/>
      </w:pPr>
      <w:rPr>
        <w:rFonts w:ascii="Arial" w:hAnsi="Arial" w:hint="default"/>
      </w:rPr>
    </w:lvl>
    <w:lvl w:ilvl="4" w:tplc="544E923C" w:tentative="1">
      <w:start w:val="1"/>
      <w:numFmt w:val="bullet"/>
      <w:lvlText w:val="•"/>
      <w:lvlJc w:val="left"/>
      <w:pPr>
        <w:tabs>
          <w:tab w:val="num" w:pos="3600"/>
        </w:tabs>
        <w:ind w:left="3600" w:hanging="360"/>
      </w:pPr>
      <w:rPr>
        <w:rFonts w:ascii="Arial" w:hAnsi="Arial" w:hint="default"/>
      </w:rPr>
    </w:lvl>
    <w:lvl w:ilvl="5" w:tplc="B4908C40" w:tentative="1">
      <w:start w:val="1"/>
      <w:numFmt w:val="bullet"/>
      <w:lvlText w:val="•"/>
      <w:lvlJc w:val="left"/>
      <w:pPr>
        <w:tabs>
          <w:tab w:val="num" w:pos="4320"/>
        </w:tabs>
        <w:ind w:left="4320" w:hanging="360"/>
      </w:pPr>
      <w:rPr>
        <w:rFonts w:ascii="Arial" w:hAnsi="Arial" w:hint="default"/>
      </w:rPr>
    </w:lvl>
    <w:lvl w:ilvl="6" w:tplc="1B34EC84" w:tentative="1">
      <w:start w:val="1"/>
      <w:numFmt w:val="bullet"/>
      <w:lvlText w:val="•"/>
      <w:lvlJc w:val="left"/>
      <w:pPr>
        <w:tabs>
          <w:tab w:val="num" w:pos="5040"/>
        </w:tabs>
        <w:ind w:left="5040" w:hanging="360"/>
      </w:pPr>
      <w:rPr>
        <w:rFonts w:ascii="Arial" w:hAnsi="Arial" w:hint="default"/>
      </w:rPr>
    </w:lvl>
    <w:lvl w:ilvl="7" w:tplc="4D121718" w:tentative="1">
      <w:start w:val="1"/>
      <w:numFmt w:val="bullet"/>
      <w:lvlText w:val="•"/>
      <w:lvlJc w:val="left"/>
      <w:pPr>
        <w:tabs>
          <w:tab w:val="num" w:pos="5760"/>
        </w:tabs>
        <w:ind w:left="5760" w:hanging="360"/>
      </w:pPr>
      <w:rPr>
        <w:rFonts w:ascii="Arial" w:hAnsi="Arial" w:hint="default"/>
      </w:rPr>
    </w:lvl>
    <w:lvl w:ilvl="8" w:tplc="3D787A36" w:tentative="1">
      <w:start w:val="1"/>
      <w:numFmt w:val="bullet"/>
      <w:lvlText w:val="•"/>
      <w:lvlJc w:val="left"/>
      <w:pPr>
        <w:tabs>
          <w:tab w:val="num" w:pos="6480"/>
        </w:tabs>
        <w:ind w:left="6480" w:hanging="360"/>
      </w:pPr>
      <w:rPr>
        <w:rFonts w:ascii="Arial" w:hAnsi="Arial" w:hint="default"/>
      </w:rPr>
    </w:lvl>
  </w:abstractNum>
  <w:abstractNum w:abstractNumId="34" w15:restartNumberingAfterBreak="0">
    <w:nsid w:val="7EB53EB6"/>
    <w:multiLevelType w:val="hybridMultilevel"/>
    <w:tmpl w:val="10A84DCE"/>
    <w:lvl w:ilvl="0" w:tplc="0409000D">
      <w:start w:val="1"/>
      <w:numFmt w:val="bullet"/>
      <w:lvlText w:val=""/>
      <w:lvlJc w:val="left"/>
      <w:pPr>
        <w:tabs>
          <w:tab w:val="num" w:pos="720"/>
        </w:tabs>
        <w:ind w:left="720" w:hanging="360"/>
      </w:pPr>
      <w:rPr>
        <w:rFonts w:ascii="Wingdings" w:hAnsi="Wingdings" w:hint="default"/>
      </w:rPr>
    </w:lvl>
    <w:lvl w:ilvl="1" w:tplc="C70ED74A" w:tentative="1">
      <w:start w:val="1"/>
      <w:numFmt w:val="bullet"/>
      <w:lvlText w:val=""/>
      <w:lvlJc w:val="left"/>
      <w:pPr>
        <w:tabs>
          <w:tab w:val="num" w:pos="1440"/>
        </w:tabs>
        <w:ind w:left="1440" w:hanging="360"/>
      </w:pPr>
      <w:rPr>
        <w:rFonts w:ascii="Wingdings 3" w:hAnsi="Wingdings 3" w:hint="default"/>
      </w:rPr>
    </w:lvl>
    <w:lvl w:ilvl="2" w:tplc="BE88FFD0" w:tentative="1">
      <w:start w:val="1"/>
      <w:numFmt w:val="bullet"/>
      <w:lvlText w:val=""/>
      <w:lvlJc w:val="left"/>
      <w:pPr>
        <w:tabs>
          <w:tab w:val="num" w:pos="2160"/>
        </w:tabs>
        <w:ind w:left="2160" w:hanging="360"/>
      </w:pPr>
      <w:rPr>
        <w:rFonts w:ascii="Wingdings 3" w:hAnsi="Wingdings 3" w:hint="default"/>
      </w:rPr>
    </w:lvl>
    <w:lvl w:ilvl="3" w:tplc="7D8848FC" w:tentative="1">
      <w:start w:val="1"/>
      <w:numFmt w:val="bullet"/>
      <w:lvlText w:val=""/>
      <w:lvlJc w:val="left"/>
      <w:pPr>
        <w:tabs>
          <w:tab w:val="num" w:pos="2880"/>
        </w:tabs>
        <w:ind w:left="2880" w:hanging="360"/>
      </w:pPr>
      <w:rPr>
        <w:rFonts w:ascii="Wingdings 3" w:hAnsi="Wingdings 3" w:hint="default"/>
      </w:rPr>
    </w:lvl>
    <w:lvl w:ilvl="4" w:tplc="6D20DC6C" w:tentative="1">
      <w:start w:val="1"/>
      <w:numFmt w:val="bullet"/>
      <w:lvlText w:val=""/>
      <w:lvlJc w:val="left"/>
      <w:pPr>
        <w:tabs>
          <w:tab w:val="num" w:pos="3600"/>
        </w:tabs>
        <w:ind w:left="3600" w:hanging="360"/>
      </w:pPr>
      <w:rPr>
        <w:rFonts w:ascii="Wingdings 3" w:hAnsi="Wingdings 3" w:hint="default"/>
      </w:rPr>
    </w:lvl>
    <w:lvl w:ilvl="5" w:tplc="97DAFFF2" w:tentative="1">
      <w:start w:val="1"/>
      <w:numFmt w:val="bullet"/>
      <w:lvlText w:val=""/>
      <w:lvlJc w:val="left"/>
      <w:pPr>
        <w:tabs>
          <w:tab w:val="num" w:pos="4320"/>
        </w:tabs>
        <w:ind w:left="4320" w:hanging="360"/>
      </w:pPr>
      <w:rPr>
        <w:rFonts w:ascii="Wingdings 3" w:hAnsi="Wingdings 3" w:hint="default"/>
      </w:rPr>
    </w:lvl>
    <w:lvl w:ilvl="6" w:tplc="9A3C6B22" w:tentative="1">
      <w:start w:val="1"/>
      <w:numFmt w:val="bullet"/>
      <w:lvlText w:val=""/>
      <w:lvlJc w:val="left"/>
      <w:pPr>
        <w:tabs>
          <w:tab w:val="num" w:pos="5040"/>
        </w:tabs>
        <w:ind w:left="5040" w:hanging="360"/>
      </w:pPr>
      <w:rPr>
        <w:rFonts w:ascii="Wingdings 3" w:hAnsi="Wingdings 3" w:hint="default"/>
      </w:rPr>
    </w:lvl>
    <w:lvl w:ilvl="7" w:tplc="74A44CE0" w:tentative="1">
      <w:start w:val="1"/>
      <w:numFmt w:val="bullet"/>
      <w:lvlText w:val=""/>
      <w:lvlJc w:val="left"/>
      <w:pPr>
        <w:tabs>
          <w:tab w:val="num" w:pos="5760"/>
        </w:tabs>
        <w:ind w:left="5760" w:hanging="360"/>
      </w:pPr>
      <w:rPr>
        <w:rFonts w:ascii="Wingdings 3" w:hAnsi="Wingdings 3" w:hint="default"/>
      </w:rPr>
    </w:lvl>
    <w:lvl w:ilvl="8" w:tplc="A2ECA234" w:tentative="1">
      <w:start w:val="1"/>
      <w:numFmt w:val="bullet"/>
      <w:lvlText w:val=""/>
      <w:lvlJc w:val="left"/>
      <w:pPr>
        <w:tabs>
          <w:tab w:val="num" w:pos="6480"/>
        </w:tabs>
        <w:ind w:left="6480" w:hanging="360"/>
      </w:pPr>
      <w:rPr>
        <w:rFonts w:ascii="Wingdings 3" w:hAnsi="Wingdings 3" w:hint="default"/>
      </w:rPr>
    </w:lvl>
  </w:abstractNum>
  <w:abstractNum w:abstractNumId="35" w15:restartNumberingAfterBreak="0">
    <w:nsid w:val="7ECB101E"/>
    <w:multiLevelType w:val="hybridMultilevel"/>
    <w:tmpl w:val="0E3216DC"/>
    <w:lvl w:ilvl="0" w:tplc="35C8BB0A">
      <w:start w:val="1"/>
      <w:numFmt w:val="decimal"/>
      <w:lvlText w:val="%1."/>
      <w:lvlJc w:val="left"/>
      <w:pPr>
        <w:ind w:left="1429" w:hanging="360"/>
      </w:pPr>
      <w:rPr>
        <w:rFonts w:ascii="Times New Roman" w:eastAsia="Times New Roman" w:hAnsi="Times New Roman" w:cs="Times New Roman"/>
        <w:b w:val="0"/>
        <w:bCs w:val="0"/>
      </w:r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num w:numId="1">
    <w:abstractNumId w:val="18"/>
  </w:num>
  <w:num w:numId="2">
    <w:abstractNumId w:val="29"/>
  </w:num>
  <w:num w:numId="3">
    <w:abstractNumId w:val="17"/>
  </w:num>
  <w:num w:numId="4">
    <w:abstractNumId w:val="7"/>
  </w:num>
  <w:num w:numId="5">
    <w:abstractNumId w:val="9"/>
  </w:num>
  <w:num w:numId="6">
    <w:abstractNumId w:val="23"/>
  </w:num>
  <w:num w:numId="7">
    <w:abstractNumId w:val="1"/>
  </w:num>
  <w:num w:numId="8">
    <w:abstractNumId w:val="4"/>
  </w:num>
  <w:num w:numId="9">
    <w:abstractNumId w:val="0"/>
  </w:num>
  <w:num w:numId="10">
    <w:abstractNumId w:val="25"/>
  </w:num>
  <w:num w:numId="11">
    <w:abstractNumId w:val="14"/>
  </w:num>
  <w:num w:numId="12">
    <w:abstractNumId w:val="21"/>
  </w:num>
  <w:num w:numId="13">
    <w:abstractNumId w:val="31"/>
  </w:num>
  <w:num w:numId="14">
    <w:abstractNumId w:val="6"/>
  </w:num>
  <w:num w:numId="15">
    <w:abstractNumId w:val="33"/>
  </w:num>
  <w:num w:numId="16">
    <w:abstractNumId w:val="15"/>
  </w:num>
  <w:num w:numId="17">
    <w:abstractNumId w:val="5"/>
  </w:num>
  <w:num w:numId="18">
    <w:abstractNumId w:val="11"/>
  </w:num>
  <w:num w:numId="19">
    <w:abstractNumId w:val="30"/>
  </w:num>
  <w:num w:numId="20">
    <w:abstractNumId w:val="8"/>
  </w:num>
  <w:num w:numId="21">
    <w:abstractNumId w:val="27"/>
  </w:num>
  <w:num w:numId="22">
    <w:abstractNumId w:val="20"/>
  </w:num>
  <w:num w:numId="23">
    <w:abstractNumId w:val="28"/>
  </w:num>
  <w:num w:numId="24">
    <w:abstractNumId w:val="19"/>
  </w:num>
  <w:num w:numId="25">
    <w:abstractNumId w:val="22"/>
  </w:num>
  <w:num w:numId="26">
    <w:abstractNumId w:val="3"/>
  </w:num>
  <w:num w:numId="27">
    <w:abstractNumId w:val="34"/>
  </w:num>
  <w:num w:numId="28">
    <w:abstractNumId w:val="16"/>
  </w:num>
  <w:num w:numId="29">
    <w:abstractNumId w:val="32"/>
  </w:num>
  <w:num w:numId="30">
    <w:abstractNumId w:val="2"/>
  </w:num>
  <w:num w:numId="31">
    <w:abstractNumId w:val="24"/>
  </w:num>
  <w:num w:numId="32">
    <w:abstractNumId w:val="26"/>
  </w:num>
  <w:num w:numId="33">
    <w:abstractNumId w:val="13"/>
  </w:num>
  <w:num w:numId="34">
    <w:abstractNumId w:val="10"/>
  </w:num>
  <w:num w:numId="35">
    <w:abstractNumId w:val="35"/>
  </w:num>
  <w:num w:numId="36">
    <w:abstractNumId w:val="1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08"/>
  <w:hyphenationZone w:val="141"/>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DE08AA"/>
    <w:rsid w:val="0000001E"/>
    <w:rsid w:val="00002EA6"/>
    <w:rsid w:val="00011BE3"/>
    <w:rsid w:val="00014D5E"/>
    <w:rsid w:val="00025DE4"/>
    <w:rsid w:val="00026291"/>
    <w:rsid w:val="00041188"/>
    <w:rsid w:val="00041702"/>
    <w:rsid w:val="00044941"/>
    <w:rsid w:val="0007419D"/>
    <w:rsid w:val="00077B39"/>
    <w:rsid w:val="00081576"/>
    <w:rsid w:val="00081A01"/>
    <w:rsid w:val="00084D77"/>
    <w:rsid w:val="000905AD"/>
    <w:rsid w:val="00092CF2"/>
    <w:rsid w:val="00096602"/>
    <w:rsid w:val="000A3023"/>
    <w:rsid w:val="000B0D5F"/>
    <w:rsid w:val="000B1E4F"/>
    <w:rsid w:val="000B34FF"/>
    <w:rsid w:val="000C7C24"/>
    <w:rsid w:val="000D1A86"/>
    <w:rsid w:val="000D4930"/>
    <w:rsid w:val="000F1C87"/>
    <w:rsid w:val="000F25AA"/>
    <w:rsid w:val="000F7A2B"/>
    <w:rsid w:val="000F7AB5"/>
    <w:rsid w:val="0010017B"/>
    <w:rsid w:val="0010276D"/>
    <w:rsid w:val="001043F8"/>
    <w:rsid w:val="001136D6"/>
    <w:rsid w:val="00125731"/>
    <w:rsid w:val="001258E9"/>
    <w:rsid w:val="00132CD7"/>
    <w:rsid w:val="00135B56"/>
    <w:rsid w:val="00136B86"/>
    <w:rsid w:val="001535B8"/>
    <w:rsid w:val="00156EC7"/>
    <w:rsid w:val="00160B01"/>
    <w:rsid w:val="00162D2C"/>
    <w:rsid w:val="0016722B"/>
    <w:rsid w:val="00172722"/>
    <w:rsid w:val="001736F3"/>
    <w:rsid w:val="001737F0"/>
    <w:rsid w:val="0018497D"/>
    <w:rsid w:val="00184E7D"/>
    <w:rsid w:val="00185A6A"/>
    <w:rsid w:val="001A12F5"/>
    <w:rsid w:val="001A30C2"/>
    <w:rsid w:val="001A6861"/>
    <w:rsid w:val="001B0413"/>
    <w:rsid w:val="001B160C"/>
    <w:rsid w:val="001B2F55"/>
    <w:rsid w:val="001B3A12"/>
    <w:rsid w:val="001B6A06"/>
    <w:rsid w:val="001B7D63"/>
    <w:rsid w:val="001C04A6"/>
    <w:rsid w:val="001C2F50"/>
    <w:rsid w:val="001C4AE7"/>
    <w:rsid w:val="001C786A"/>
    <w:rsid w:val="001D5B11"/>
    <w:rsid w:val="001E1B0F"/>
    <w:rsid w:val="001E7CE2"/>
    <w:rsid w:val="001E7D4E"/>
    <w:rsid w:val="00203843"/>
    <w:rsid w:val="00214BEC"/>
    <w:rsid w:val="00214F3A"/>
    <w:rsid w:val="00222BA8"/>
    <w:rsid w:val="00227F91"/>
    <w:rsid w:val="002317BF"/>
    <w:rsid w:val="0023193E"/>
    <w:rsid w:val="00243DD8"/>
    <w:rsid w:val="0024598F"/>
    <w:rsid w:val="00247A3E"/>
    <w:rsid w:val="00250980"/>
    <w:rsid w:val="002525B0"/>
    <w:rsid w:val="00256CFA"/>
    <w:rsid w:val="00264025"/>
    <w:rsid w:val="00265E9F"/>
    <w:rsid w:val="00273E0C"/>
    <w:rsid w:val="00293B70"/>
    <w:rsid w:val="002951F4"/>
    <w:rsid w:val="002B4DB3"/>
    <w:rsid w:val="002B5202"/>
    <w:rsid w:val="002B721A"/>
    <w:rsid w:val="002C15B5"/>
    <w:rsid w:val="002C5F23"/>
    <w:rsid w:val="002C7C3C"/>
    <w:rsid w:val="002D4686"/>
    <w:rsid w:val="002E754C"/>
    <w:rsid w:val="002F0088"/>
    <w:rsid w:val="002F69AA"/>
    <w:rsid w:val="002F7183"/>
    <w:rsid w:val="00310DE1"/>
    <w:rsid w:val="00315603"/>
    <w:rsid w:val="00323677"/>
    <w:rsid w:val="00326B26"/>
    <w:rsid w:val="00333624"/>
    <w:rsid w:val="003419D3"/>
    <w:rsid w:val="00344C27"/>
    <w:rsid w:val="00344CB9"/>
    <w:rsid w:val="0034549F"/>
    <w:rsid w:val="0035283D"/>
    <w:rsid w:val="00353AA5"/>
    <w:rsid w:val="003567A7"/>
    <w:rsid w:val="0036259B"/>
    <w:rsid w:val="00364099"/>
    <w:rsid w:val="00370635"/>
    <w:rsid w:val="003726CB"/>
    <w:rsid w:val="003830A9"/>
    <w:rsid w:val="00396DCF"/>
    <w:rsid w:val="00397539"/>
    <w:rsid w:val="003978EB"/>
    <w:rsid w:val="003A0EB4"/>
    <w:rsid w:val="003A1501"/>
    <w:rsid w:val="003A2285"/>
    <w:rsid w:val="003A4A83"/>
    <w:rsid w:val="003B0457"/>
    <w:rsid w:val="003C285F"/>
    <w:rsid w:val="003C5BDC"/>
    <w:rsid w:val="003E5856"/>
    <w:rsid w:val="003F2674"/>
    <w:rsid w:val="003F3CDF"/>
    <w:rsid w:val="003F5C95"/>
    <w:rsid w:val="004019A2"/>
    <w:rsid w:val="00402020"/>
    <w:rsid w:val="00404B6F"/>
    <w:rsid w:val="004068C3"/>
    <w:rsid w:val="004147DA"/>
    <w:rsid w:val="00417E89"/>
    <w:rsid w:val="00423730"/>
    <w:rsid w:val="00425687"/>
    <w:rsid w:val="0043210D"/>
    <w:rsid w:val="0043211E"/>
    <w:rsid w:val="00440761"/>
    <w:rsid w:val="00466253"/>
    <w:rsid w:val="00470946"/>
    <w:rsid w:val="00472FB5"/>
    <w:rsid w:val="00486292"/>
    <w:rsid w:val="004900B5"/>
    <w:rsid w:val="00490C45"/>
    <w:rsid w:val="004917DA"/>
    <w:rsid w:val="00497268"/>
    <w:rsid w:val="004975FE"/>
    <w:rsid w:val="004A1F6D"/>
    <w:rsid w:val="004A42EE"/>
    <w:rsid w:val="004A6531"/>
    <w:rsid w:val="004B5B7B"/>
    <w:rsid w:val="004C49F3"/>
    <w:rsid w:val="004C6A1F"/>
    <w:rsid w:val="004D394D"/>
    <w:rsid w:val="004E36BF"/>
    <w:rsid w:val="00501679"/>
    <w:rsid w:val="00501C5F"/>
    <w:rsid w:val="0050460A"/>
    <w:rsid w:val="00511902"/>
    <w:rsid w:val="00512C03"/>
    <w:rsid w:val="00515B1D"/>
    <w:rsid w:val="0052530D"/>
    <w:rsid w:val="00532B87"/>
    <w:rsid w:val="00533615"/>
    <w:rsid w:val="00545460"/>
    <w:rsid w:val="005454DD"/>
    <w:rsid w:val="00545A8F"/>
    <w:rsid w:val="00547336"/>
    <w:rsid w:val="00547A77"/>
    <w:rsid w:val="00552C27"/>
    <w:rsid w:val="00555BD9"/>
    <w:rsid w:val="00557C46"/>
    <w:rsid w:val="00570D1D"/>
    <w:rsid w:val="00571266"/>
    <w:rsid w:val="005824BB"/>
    <w:rsid w:val="00583A99"/>
    <w:rsid w:val="0058497A"/>
    <w:rsid w:val="00590841"/>
    <w:rsid w:val="00592ADE"/>
    <w:rsid w:val="00593861"/>
    <w:rsid w:val="00594BBE"/>
    <w:rsid w:val="005A0F47"/>
    <w:rsid w:val="005A26CA"/>
    <w:rsid w:val="005A300C"/>
    <w:rsid w:val="005A6728"/>
    <w:rsid w:val="005B4A75"/>
    <w:rsid w:val="005B6279"/>
    <w:rsid w:val="005B6833"/>
    <w:rsid w:val="005B7282"/>
    <w:rsid w:val="005C10CB"/>
    <w:rsid w:val="005C5061"/>
    <w:rsid w:val="005C5D3E"/>
    <w:rsid w:val="005C7BDA"/>
    <w:rsid w:val="005D1616"/>
    <w:rsid w:val="005D236A"/>
    <w:rsid w:val="005D7678"/>
    <w:rsid w:val="005E094D"/>
    <w:rsid w:val="005E1AD9"/>
    <w:rsid w:val="005E5E19"/>
    <w:rsid w:val="005F0D4F"/>
    <w:rsid w:val="005F3B9E"/>
    <w:rsid w:val="005F457F"/>
    <w:rsid w:val="006027F9"/>
    <w:rsid w:val="00604648"/>
    <w:rsid w:val="00605641"/>
    <w:rsid w:val="0061727A"/>
    <w:rsid w:val="00626C26"/>
    <w:rsid w:val="00627B0A"/>
    <w:rsid w:val="00634656"/>
    <w:rsid w:val="006351E6"/>
    <w:rsid w:val="00635CB0"/>
    <w:rsid w:val="006421CF"/>
    <w:rsid w:val="00644275"/>
    <w:rsid w:val="006470A5"/>
    <w:rsid w:val="0065134E"/>
    <w:rsid w:val="00656713"/>
    <w:rsid w:val="00656CC5"/>
    <w:rsid w:val="00664170"/>
    <w:rsid w:val="006764DC"/>
    <w:rsid w:val="0068561F"/>
    <w:rsid w:val="0068732E"/>
    <w:rsid w:val="00691E9D"/>
    <w:rsid w:val="006946FA"/>
    <w:rsid w:val="00694D55"/>
    <w:rsid w:val="00695AD6"/>
    <w:rsid w:val="006A0303"/>
    <w:rsid w:val="006A23E2"/>
    <w:rsid w:val="006B6336"/>
    <w:rsid w:val="006B74B1"/>
    <w:rsid w:val="006C1DC3"/>
    <w:rsid w:val="006C1EED"/>
    <w:rsid w:val="006D2F54"/>
    <w:rsid w:val="006D3EE6"/>
    <w:rsid w:val="006D7343"/>
    <w:rsid w:val="006E1795"/>
    <w:rsid w:val="00701334"/>
    <w:rsid w:val="007014AF"/>
    <w:rsid w:val="0071069F"/>
    <w:rsid w:val="00722D7C"/>
    <w:rsid w:val="007423A7"/>
    <w:rsid w:val="007424B0"/>
    <w:rsid w:val="00742707"/>
    <w:rsid w:val="00752294"/>
    <w:rsid w:val="00760BE5"/>
    <w:rsid w:val="00794A4F"/>
    <w:rsid w:val="007972A3"/>
    <w:rsid w:val="007A162F"/>
    <w:rsid w:val="007A220A"/>
    <w:rsid w:val="007A610A"/>
    <w:rsid w:val="007C3D6E"/>
    <w:rsid w:val="007D131C"/>
    <w:rsid w:val="007D2BCA"/>
    <w:rsid w:val="007D5107"/>
    <w:rsid w:val="007E1D59"/>
    <w:rsid w:val="007E22F5"/>
    <w:rsid w:val="007E27F2"/>
    <w:rsid w:val="007F442E"/>
    <w:rsid w:val="007F453D"/>
    <w:rsid w:val="007F6764"/>
    <w:rsid w:val="00800B7C"/>
    <w:rsid w:val="008070DC"/>
    <w:rsid w:val="00807637"/>
    <w:rsid w:val="008108FC"/>
    <w:rsid w:val="008128DF"/>
    <w:rsid w:val="00813FD9"/>
    <w:rsid w:val="0082313F"/>
    <w:rsid w:val="008408F7"/>
    <w:rsid w:val="00847492"/>
    <w:rsid w:val="008510CF"/>
    <w:rsid w:val="00852693"/>
    <w:rsid w:val="008572C2"/>
    <w:rsid w:val="00857ADD"/>
    <w:rsid w:val="00865643"/>
    <w:rsid w:val="00867AFC"/>
    <w:rsid w:val="008716BD"/>
    <w:rsid w:val="0088171F"/>
    <w:rsid w:val="008922AC"/>
    <w:rsid w:val="00893C0C"/>
    <w:rsid w:val="00893DB5"/>
    <w:rsid w:val="008971CF"/>
    <w:rsid w:val="008A09CD"/>
    <w:rsid w:val="008A1E8E"/>
    <w:rsid w:val="008A2DB1"/>
    <w:rsid w:val="008A4C12"/>
    <w:rsid w:val="008B04E5"/>
    <w:rsid w:val="008B4512"/>
    <w:rsid w:val="008B58B6"/>
    <w:rsid w:val="008C4180"/>
    <w:rsid w:val="008C61B9"/>
    <w:rsid w:val="008D0F11"/>
    <w:rsid w:val="008E0EE6"/>
    <w:rsid w:val="008F1356"/>
    <w:rsid w:val="008F299A"/>
    <w:rsid w:val="008F527A"/>
    <w:rsid w:val="0090104A"/>
    <w:rsid w:val="00907BB6"/>
    <w:rsid w:val="00911CCE"/>
    <w:rsid w:val="00912E26"/>
    <w:rsid w:val="009322CF"/>
    <w:rsid w:val="009349AA"/>
    <w:rsid w:val="00940DD7"/>
    <w:rsid w:val="0094336D"/>
    <w:rsid w:val="00950822"/>
    <w:rsid w:val="00953E3C"/>
    <w:rsid w:val="00955722"/>
    <w:rsid w:val="009614ED"/>
    <w:rsid w:val="00977A1D"/>
    <w:rsid w:val="00982628"/>
    <w:rsid w:val="00986498"/>
    <w:rsid w:val="00992A4F"/>
    <w:rsid w:val="009A7DD9"/>
    <w:rsid w:val="009B0BFD"/>
    <w:rsid w:val="009C1BB5"/>
    <w:rsid w:val="009D621E"/>
    <w:rsid w:val="009D69C3"/>
    <w:rsid w:val="009E05C4"/>
    <w:rsid w:val="009E05D4"/>
    <w:rsid w:val="009E3004"/>
    <w:rsid w:val="009E390E"/>
    <w:rsid w:val="009E4554"/>
    <w:rsid w:val="009E4D71"/>
    <w:rsid w:val="00A02B5B"/>
    <w:rsid w:val="00A10031"/>
    <w:rsid w:val="00A15D48"/>
    <w:rsid w:val="00A16A06"/>
    <w:rsid w:val="00A2714C"/>
    <w:rsid w:val="00A33247"/>
    <w:rsid w:val="00A3677B"/>
    <w:rsid w:val="00A41A4E"/>
    <w:rsid w:val="00A4786D"/>
    <w:rsid w:val="00A50147"/>
    <w:rsid w:val="00A545E2"/>
    <w:rsid w:val="00A66C00"/>
    <w:rsid w:val="00A75BAF"/>
    <w:rsid w:val="00A9059F"/>
    <w:rsid w:val="00A93373"/>
    <w:rsid w:val="00A976A6"/>
    <w:rsid w:val="00AA55DE"/>
    <w:rsid w:val="00AA7593"/>
    <w:rsid w:val="00AC15CF"/>
    <w:rsid w:val="00AE0794"/>
    <w:rsid w:val="00AF024E"/>
    <w:rsid w:val="00B0117F"/>
    <w:rsid w:val="00B044A7"/>
    <w:rsid w:val="00B17F13"/>
    <w:rsid w:val="00B21CF6"/>
    <w:rsid w:val="00B2568A"/>
    <w:rsid w:val="00B3089F"/>
    <w:rsid w:val="00B31CFC"/>
    <w:rsid w:val="00B42388"/>
    <w:rsid w:val="00B52803"/>
    <w:rsid w:val="00B55566"/>
    <w:rsid w:val="00B72539"/>
    <w:rsid w:val="00B74B00"/>
    <w:rsid w:val="00B7516F"/>
    <w:rsid w:val="00B75285"/>
    <w:rsid w:val="00B8080C"/>
    <w:rsid w:val="00B80FA3"/>
    <w:rsid w:val="00B84405"/>
    <w:rsid w:val="00B92981"/>
    <w:rsid w:val="00B96A07"/>
    <w:rsid w:val="00BA7547"/>
    <w:rsid w:val="00BB4BFA"/>
    <w:rsid w:val="00BB7C6D"/>
    <w:rsid w:val="00BC238C"/>
    <w:rsid w:val="00BC3050"/>
    <w:rsid w:val="00BC52CB"/>
    <w:rsid w:val="00BC759B"/>
    <w:rsid w:val="00BD6DEF"/>
    <w:rsid w:val="00BD741E"/>
    <w:rsid w:val="00BE2C71"/>
    <w:rsid w:val="00BF1109"/>
    <w:rsid w:val="00BF50D2"/>
    <w:rsid w:val="00C0142B"/>
    <w:rsid w:val="00C043AA"/>
    <w:rsid w:val="00C07FD7"/>
    <w:rsid w:val="00C161B1"/>
    <w:rsid w:val="00C21D67"/>
    <w:rsid w:val="00C23D81"/>
    <w:rsid w:val="00C42F05"/>
    <w:rsid w:val="00C43887"/>
    <w:rsid w:val="00C472D7"/>
    <w:rsid w:val="00C47BD9"/>
    <w:rsid w:val="00C50D31"/>
    <w:rsid w:val="00C54868"/>
    <w:rsid w:val="00C56F5C"/>
    <w:rsid w:val="00C57544"/>
    <w:rsid w:val="00C60046"/>
    <w:rsid w:val="00C61628"/>
    <w:rsid w:val="00C63D9D"/>
    <w:rsid w:val="00C6487E"/>
    <w:rsid w:val="00C81450"/>
    <w:rsid w:val="00C82D86"/>
    <w:rsid w:val="00C85349"/>
    <w:rsid w:val="00C86746"/>
    <w:rsid w:val="00C93552"/>
    <w:rsid w:val="00C978DC"/>
    <w:rsid w:val="00C97DC7"/>
    <w:rsid w:val="00CA2975"/>
    <w:rsid w:val="00CB5486"/>
    <w:rsid w:val="00CD4362"/>
    <w:rsid w:val="00CD4FC2"/>
    <w:rsid w:val="00CD670E"/>
    <w:rsid w:val="00CE7BE2"/>
    <w:rsid w:val="00CF2B14"/>
    <w:rsid w:val="00CF3610"/>
    <w:rsid w:val="00D009E4"/>
    <w:rsid w:val="00D02F41"/>
    <w:rsid w:val="00D1302C"/>
    <w:rsid w:val="00D21A48"/>
    <w:rsid w:val="00D2796E"/>
    <w:rsid w:val="00D3530F"/>
    <w:rsid w:val="00D354F2"/>
    <w:rsid w:val="00D40DF2"/>
    <w:rsid w:val="00D472B9"/>
    <w:rsid w:val="00D47F29"/>
    <w:rsid w:val="00D60E76"/>
    <w:rsid w:val="00D65B33"/>
    <w:rsid w:val="00D721BB"/>
    <w:rsid w:val="00D738A4"/>
    <w:rsid w:val="00D73D7F"/>
    <w:rsid w:val="00D81134"/>
    <w:rsid w:val="00D82AB7"/>
    <w:rsid w:val="00D9274B"/>
    <w:rsid w:val="00D94531"/>
    <w:rsid w:val="00D97107"/>
    <w:rsid w:val="00DA363F"/>
    <w:rsid w:val="00DA66BA"/>
    <w:rsid w:val="00DA7191"/>
    <w:rsid w:val="00DB3254"/>
    <w:rsid w:val="00DB4E02"/>
    <w:rsid w:val="00DB4FFD"/>
    <w:rsid w:val="00DB6EEB"/>
    <w:rsid w:val="00DC45FF"/>
    <w:rsid w:val="00DD0797"/>
    <w:rsid w:val="00DE08AA"/>
    <w:rsid w:val="00DE1DB5"/>
    <w:rsid w:val="00DE37F4"/>
    <w:rsid w:val="00DE47C8"/>
    <w:rsid w:val="00DF0EF2"/>
    <w:rsid w:val="00DF2C8A"/>
    <w:rsid w:val="00E00784"/>
    <w:rsid w:val="00E02945"/>
    <w:rsid w:val="00E037F2"/>
    <w:rsid w:val="00E046C0"/>
    <w:rsid w:val="00E05677"/>
    <w:rsid w:val="00E05E96"/>
    <w:rsid w:val="00E116AC"/>
    <w:rsid w:val="00E13EFE"/>
    <w:rsid w:val="00E1473E"/>
    <w:rsid w:val="00E147BA"/>
    <w:rsid w:val="00E17284"/>
    <w:rsid w:val="00E20D75"/>
    <w:rsid w:val="00E24119"/>
    <w:rsid w:val="00E304A0"/>
    <w:rsid w:val="00E328B0"/>
    <w:rsid w:val="00E33952"/>
    <w:rsid w:val="00E33CAE"/>
    <w:rsid w:val="00E40008"/>
    <w:rsid w:val="00E413F3"/>
    <w:rsid w:val="00E41488"/>
    <w:rsid w:val="00E41D9C"/>
    <w:rsid w:val="00E50308"/>
    <w:rsid w:val="00E6448D"/>
    <w:rsid w:val="00E65192"/>
    <w:rsid w:val="00E771FF"/>
    <w:rsid w:val="00E77559"/>
    <w:rsid w:val="00E812F3"/>
    <w:rsid w:val="00E9118E"/>
    <w:rsid w:val="00E9276D"/>
    <w:rsid w:val="00E939A1"/>
    <w:rsid w:val="00EA14A2"/>
    <w:rsid w:val="00EA2877"/>
    <w:rsid w:val="00EA6F1C"/>
    <w:rsid w:val="00EB200F"/>
    <w:rsid w:val="00EC65AD"/>
    <w:rsid w:val="00ED0589"/>
    <w:rsid w:val="00ED4684"/>
    <w:rsid w:val="00ED5B3C"/>
    <w:rsid w:val="00ED6560"/>
    <w:rsid w:val="00EE13C1"/>
    <w:rsid w:val="00EE7AA5"/>
    <w:rsid w:val="00EF4E4F"/>
    <w:rsid w:val="00F04B78"/>
    <w:rsid w:val="00F25CE1"/>
    <w:rsid w:val="00F31D54"/>
    <w:rsid w:val="00F3221C"/>
    <w:rsid w:val="00F340BA"/>
    <w:rsid w:val="00F34605"/>
    <w:rsid w:val="00F42D08"/>
    <w:rsid w:val="00F4483D"/>
    <w:rsid w:val="00F4603F"/>
    <w:rsid w:val="00F51C64"/>
    <w:rsid w:val="00F53E7A"/>
    <w:rsid w:val="00F60184"/>
    <w:rsid w:val="00F64BFE"/>
    <w:rsid w:val="00F70246"/>
    <w:rsid w:val="00F76D0F"/>
    <w:rsid w:val="00F84713"/>
    <w:rsid w:val="00F90376"/>
    <w:rsid w:val="00F95716"/>
    <w:rsid w:val="00FB2425"/>
    <w:rsid w:val="00FB3BC7"/>
    <w:rsid w:val="00FB4D6E"/>
    <w:rsid w:val="00FC72BB"/>
    <w:rsid w:val="00FD7AF3"/>
    <w:rsid w:val="00FE0320"/>
    <w:rsid w:val="00FF09AF"/>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7"/>
    <o:shapelayout v:ext="edit">
      <o:idmap v:ext="edit" data="1"/>
    </o:shapelayout>
  </w:shapeDefaults>
  <w:decimalSymbol w:val=","/>
  <w:listSeparator w:val=";"/>
  <w15:docId w15:val="{92BD9A11-AA98-4850-8D5D-81E1BCA5DFB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style>
  <w:style w:type="paragraph" w:styleId="1">
    <w:name w:val="heading 1"/>
    <w:basedOn w:val="a"/>
    <w:next w:val="a"/>
    <w:link w:val="10"/>
    <w:uiPriority w:val="9"/>
    <w:qFormat/>
    <w:rsid w:val="00E24119"/>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3">
    <w:name w:val="heading 3"/>
    <w:basedOn w:val="a"/>
    <w:link w:val="30"/>
    <w:uiPriority w:val="9"/>
    <w:qFormat/>
    <w:rsid w:val="00ED6560"/>
    <w:pPr>
      <w:spacing w:before="100" w:beforeAutospacing="1" w:after="100" w:afterAutospacing="1" w:line="240" w:lineRule="auto"/>
      <w:outlineLvl w:val="2"/>
    </w:pPr>
    <w:rPr>
      <w:rFonts w:ascii="Times New Roman" w:eastAsia="Times New Roman" w:hAnsi="Times New Roman" w:cs="Times New Roman"/>
      <w:b/>
      <w:bCs/>
      <w:sz w:val="27"/>
      <w:szCs w:val="27"/>
      <w:lang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No Spacing"/>
    <w:uiPriority w:val="1"/>
    <w:qFormat/>
    <w:rsid w:val="00B92981"/>
    <w:pPr>
      <w:spacing w:after="0" w:line="240" w:lineRule="auto"/>
    </w:pPr>
  </w:style>
  <w:style w:type="character" w:customStyle="1" w:styleId="30">
    <w:name w:val="Заголовок 3 Знак"/>
    <w:basedOn w:val="a0"/>
    <w:link w:val="3"/>
    <w:uiPriority w:val="9"/>
    <w:rsid w:val="00ED6560"/>
    <w:rPr>
      <w:rFonts w:ascii="Times New Roman" w:eastAsia="Times New Roman" w:hAnsi="Times New Roman" w:cs="Times New Roman"/>
      <w:b/>
      <w:bCs/>
      <w:sz w:val="27"/>
      <w:szCs w:val="27"/>
      <w:lang w:eastAsia="ru-RU"/>
    </w:rPr>
  </w:style>
  <w:style w:type="paragraph" w:styleId="a4">
    <w:name w:val="Normal (Web)"/>
    <w:basedOn w:val="a"/>
    <w:uiPriority w:val="99"/>
    <w:unhideWhenUsed/>
    <w:rsid w:val="00B0117F"/>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styleId="a5">
    <w:name w:val="Balloon Text"/>
    <w:basedOn w:val="a"/>
    <w:link w:val="a6"/>
    <w:uiPriority w:val="99"/>
    <w:semiHidden/>
    <w:unhideWhenUsed/>
    <w:rsid w:val="006421CF"/>
    <w:pPr>
      <w:spacing w:after="0" w:line="240" w:lineRule="auto"/>
    </w:pPr>
    <w:rPr>
      <w:rFonts w:ascii="Tahoma" w:hAnsi="Tahoma" w:cs="Tahoma"/>
      <w:sz w:val="16"/>
      <w:szCs w:val="16"/>
    </w:rPr>
  </w:style>
  <w:style w:type="character" w:customStyle="1" w:styleId="a6">
    <w:name w:val="Текст выноски Знак"/>
    <w:basedOn w:val="a0"/>
    <w:link w:val="a5"/>
    <w:uiPriority w:val="99"/>
    <w:semiHidden/>
    <w:rsid w:val="006421CF"/>
    <w:rPr>
      <w:rFonts w:ascii="Tahoma" w:hAnsi="Tahoma" w:cs="Tahoma"/>
      <w:sz w:val="16"/>
      <w:szCs w:val="16"/>
    </w:rPr>
  </w:style>
  <w:style w:type="character" w:styleId="a7">
    <w:name w:val="Strong"/>
    <w:basedOn w:val="a0"/>
    <w:uiPriority w:val="22"/>
    <w:qFormat/>
    <w:rsid w:val="00077B39"/>
    <w:rPr>
      <w:b/>
      <w:bCs/>
    </w:rPr>
  </w:style>
  <w:style w:type="paragraph" w:styleId="a8">
    <w:name w:val="List Paragraph"/>
    <w:basedOn w:val="a"/>
    <w:uiPriority w:val="34"/>
    <w:qFormat/>
    <w:rsid w:val="00125731"/>
    <w:pPr>
      <w:spacing w:after="0" w:line="240" w:lineRule="auto"/>
      <w:ind w:left="720"/>
      <w:contextualSpacing/>
    </w:pPr>
    <w:rPr>
      <w:rFonts w:ascii="Times New Roman" w:eastAsia="Times New Roman" w:hAnsi="Times New Roman" w:cs="Times New Roman"/>
      <w:sz w:val="24"/>
      <w:szCs w:val="24"/>
      <w:lang w:eastAsia="ru-RU"/>
    </w:rPr>
  </w:style>
  <w:style w:type="character" w:customStyle="1" w:styleId="10">
    <w:name w:val="Заголовок 1 Знак"/>
    <w:basedOn w:val="a0"/>
    <w:link w:val="1"/>
    <w:uiPriority w:val="9"/>
    <w:rsid w:val="00E24119"/>
    <w:rPr>
      <w:rFonts w:asciiTheme="majorHAnsi" w:eastAsiaTheme="majorEastAsia" w:hAnsiTheme="majorHAnsi" w:cstheme="majorBidi"/>
      <w:b/>
      <w:bCs/>
      <w:color w:val="365F91" w:themeColor="accent1" w:themeShade="BF"/>
      <w:sz w:val="28"/>
      <w:szCs w:val="28"/>
    </w:rPr>
  </w:style>
  <w:style w:type="character" w:styleId="a9">
    <w:name w:val="Hyperlink"/>
    <w:basedOn w:val="a0"/>
    <w:uiPriority w:val="99"/>
    <w:unhideWhenUsed/>
    <w:rsid w:val="004C49F3"/>
    <w:rPr>
      <w:color w:val="0000FF" w:themeColor="hyperlink"/>
      <w:u w:val="single"/>
    </w:rPr>
  </w:style>
  <w:style w:type="table" w:styleId="aa">
    <w:name w:val="Table Grid"/>
    <w:basedOn w:val="a1"/>
    <w:rsid w:val="004C49F3"/>
    <w:pPr>
      <w:spacing w:after="0" w:line="240" w:lineRule="auto"/>
    </w:pPr>
    <w:rPr>
      <w:rFonts w:ascii="Times New Roman" w:eastAsia="MS Mincho"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b">
    <w:name w:val="Body Text"/>
    <w:basedOn w:val="a"/>
    <w:link w:val="ac"/>
    <w:uiPriority w:val="1"/>
    <w:qFormat/>
    <w:rsid w:val="00BC52CB"/>
    <w:pPr>
      <w:widowControl w:val="0"/>
      <w:autoSpaceDE w:val="0"/>
      <w:autoSpaceDN w:val="0"/>
      <w:spacing w:after="0" w:line="240" w:lineRule="auto"/>
      <w:ind w:left="112"/>
    </w:pPr>
    <w:rPr>
      <w:rFonts w:ascii="Times New Roman" w:eastAsia="Times New Roman" w:hAnsi="Times New Roman" w:cs="Times New Roman"/>
      <w:sz w:val="28"/>
      <w:szCs w:val="28"/>
      <w:lang w:eastAsia="ru-RU" w:bidi="ru-RU"/>
    </w:rPr>
  </w:style>
  <w:style w:type="character" w:customStyle="1" w:styleId="ac">
    <w:name w:val="Основной текст Знак"/>
    <w:basedOn w:val="a0"/>
    <w:link w:val="ab"/>
    <w:uiPriority w:val="1"/>
    <w:rsid w:val="00BC52CB"/>
    <w:rPr>
      <w:rFonts w:ascii="Times New Roman" w:eastAsia="Times New Roman" w:hAnsi="Times New Roman" w:cs="Times New Roman"/>
      <w:sz w:val="28"/>
      <w:szCs w:val="28"/>
      <w:lang w:eastAsia="ru-RU" w:bidi="ru-RU"/>
    </w:rPr>
  </w:style>
  <w:style w:type="character" w:customStyle="1" w:styleId="s0">
    <w:name w:val="s0"/>
    <w:rsid w:val="00BC52CB"/>
    <w:rPr>
      <w:rFonts w:ascii="Times New Roman" w:hAnsi="Times New Roman" w:cs="Times New Roman"/>
      <w:color w:val="000000"/>
      <w:sz w:val="20"/>
      <w:szCs w:val="20"/>
      <w:u w:val="none"/>
      <w:effect w:val="none"/>
    </w:rPr>
  </w:style>
  <w:style w:type="character" w:customStyle="1" w:styleId="s1">
    <w:name w:val="s1"/>
    <w:uiPriority w:val="99"/>
    <w:rsid w:val="00BC52CB"/>
    <w:rPr>
      <w:rFonts w:ascii="Times New Roman" w:hAnsi="Times New Roman" w:cs="Times New Roman"/>
      <w:b/>
      <w:bCs/>
      <w:color w:val="000000"/>
      <w:sz w:val="20"/>
      <w:szCs w:val="20"/>
      <w:u w:val="none"/>
      <w:effect w:val="none"/>
    </w:rPr>
  </w:style>
  <w:style w:type="paragraph" w:customStyle="1" w:styleId="11">
    <w:name w:val="Абзац списка1"/>
    <w:basedOn w:val="a"/>
    <w:uiPriority w:val="34"/>
    <w:qFormat/>
    <w:rsid w:val="00BC52CB"/>
    <w:pPr>
      <w:spacing w:after="0" w:line="240" w:lineRule="auto"/>
      <w:ind w:left="720"/>
    </w:pPr>
    <w:rPr>
      <w:rFonts w:ascii="Times New Roman" w:eastAsia="Times New Roman" w:hAnsi="Times New Roman" w:cs="Times New Roman"/>
      <w:sz w:val="24"/>
      <w:szCs w:val="24"/>
      <w:lang w:val="en-US"/>
    </w:rPr>
  </w:style>
  <w:style w:type="paragraph" w:customStyle="1" w:styleId="ConsPlusNormal">
    <w:name w:val="ConsPlusNormal"/>
    <w:uiPriority w:val="99"/>
    <w:rsid w:val="00BC52CB"/>
    <w:pPr>
      <w:widowControl w:val="0"/>
      <w:autoSpaceDE w:val="0"/>
      <w:autoSpaceDN w:val="0"/>
      <w:adjustRightInd w:val="0"/>
      <w:spacing w:after="0" w:line="240" w:lineRule="auto"/>
      <w:ind w:firstLine="720"/>
    </w:pPr>
    <w:rPr>
      <w:rFonts w:ascii="Arial" w:eastAsia="Times New Roman" w:hAnsi="Arial" w:cs="Arial"/>
      <w:sz w:val="20"/>
      <w:szCs w:val="20"/>
      <w:lang w:eastAsia="ru-RU"/>
    </w:rPr>
  </w:style>
  <w:style w:type="character" w:styleId="ad">
    <w:name w:val="Emphasis"/>
    <w:qFormat/>
    <w:rsid w:val="00BC52CB"/>
    <w:rPr>
      <w:i/>
      <w:iCs/>
    </w:rPr>
  </w:style>
  <w:style w:type="paragraph" w:styleId="ae">
    <w:name w:val="header"/>
    <w:basedOn w:val="a"/>
    <w:link w:val="af"/>
    <w:uiPriority w:val="99"/>
    <w:rsid w:val="00BC52CB"/>
    <w:pPr>
      <w:tabs>
        <w:tab w:val="center" w:pos="4680"/>
        <w:tab w:val="right" w:pos="9360"/>
      </w:tabs>
      <w:spacing w:after="0" w:line="240" w:lineRule="auto"/>
    </w:pPr>
    <w:rPr>
      <w:rFonts w:ascii="Cambria" w:eastAsia="Cambria" w:hAnsi="Cambria" w:cs="Cambria"/>
      <w:sz w:val="24"/>
      <w:szCs w:val="24"/>
      <w:lang w:val="de-DE"/>
    </w:rPr>
  </w:style>
  <w:style w:type="character" w:customStyle="1" w:styleId="af">
    <w:name w:val="Верхний колонтитул Знак"/>
    <w:basedOn w:val="a0"/>
    <w:link w:val="ae"/>
    <w:uiPriority w:val="99"/>
    <w:rsid w:val="00BC52CB"/>
    <w:rPr>
      <w:rFonts w:ascii="Cambria" w:eastAsia="Cambria" w:hAnsi="Cambria" w:cs="Cambria"/>
      <w:sz w:val="24"/>
      <w:szCs w:val="24"/>
      <w:lang w:val="de-DE"/>
    </w:rPr>
  </w:style>
  <w:style w:type="paragraph" w:customStyle="1" w:styleId="12">
    <w:name w:val="Без интервала1"/>
    <w:link w:val="NoSpacingChar"/>
    <w:uiPriority w:val="1"/>
    <w:qFormat/>
    <w:rsid w:val="00BC52CB"/>
    <w:pPr>
      <w:spacing w:after="0" w:line="240" w:lineRule="auto"/>
    </w:pPr>
    <w:rPr>
      <w:rFonts w:ascii="Times New Roman" w:eastAsia="Times New Roman" w:hAnsi="Times New Roman" w:cs="Times New Roman"/>
      <w:sz w:val="24"/>
      <w:szCs w:val="24"/>
      <w:lang w:eastAsia="ru-RU"/>
    </w:rPr>
  </w:style>
  <w:style w:type="paragraph" w:styleId="af0">
    <w:name w:val="footer"/>
    <w:basedOn w:val="a"/>
    <w:link w:val="af1"/>
    <w:uiPriority w:val="99"/>
    <w:rsid w:val="00BC52CB"/>
    <w:pPr>
      <w:tabs>
        <w:tab w:val="center" w:pos="4680"/>
        <w:tab w:val="right" w:pos="9360"/>
      </w:tabs>
      <w:spacing w:after="0" w:line="240" w:lineRule="auto"/>
    </w:pPr>
    <w:rPr>
      <w:rFonts w:ascii="Times New Roman" w:eastAsia="Times New Roman" w:hAnsi="Times New Roman" w:cs="Times New Roman"/>
      <w:sz w:val="24"/>
      <w:szCs w:val="24"/>
      <w:lang w:eastAsia="ru-RU"/>
    </w:rPr>
  </w:style>
  <w:style w:type="character" w:customStyle="1" w:styleId="af1">
    <w:name w:val="Нижний колонтитул Знак"/>
    <w:basedOn w:val="a0"/>
    <w:link w:val="af0"/>
    <w:uiPriority w:val="99"/>
    <w:rsid w:val="00BC52CB"/>
    <w:rPr>
      <w:rFonts w:ascii="Times New Roman" w:eastAsia="Times New Roman" w:hAnsi="Times New Roman" w:cs="Times New Roman"/>
      <w:sz w:val="24"/>
      <w:szCs w:val="24"/>
      <w:lang w:eastAsia="ru-RU"/>
    </w:rPr>
  </w:style>
  <w:style w:type="character" w:customStyle="1" w:styleId="NoSpacingChar">
    <w:name w:val="No Spacing Char"/>
    <w:link w:val="12"/>
    <w:uiPriority w:val="1"/>
    <w:rsid w:val="00BC52CB"/>
    <w:rPr>
      <w:rFonts w:ascii="Times New Roman" w:eastAsia="Times New Roman" w:hAnsi="Times New Roman" w:cs="Times New Roman"/>
      <w:sz w:val="24"/>
      <w:szCs w:val="24"/>
      <w:lang w:eastAsia="ru-RU"/>
    </w:rPr>
  </w:style>
  <w:style w:type="character" w:styleId="af2">
    <w:name w:val="page number"/>
    <w:basedOn w:val="a0"/>
    <w:rsid w:val="00BC52CB"/>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9359090">
      <w:bodyDiv w:val="1"/>
      <w:marLeft w:val="0"/>
      <w:marRight w:val="0"/>
      <w:marTop w:val="0"/>
      <w:marBottom w:val="0"/>
      <w:divBdr>
        <w:top w:val="none" w:sz="0" w:space="0" w:color="auto"/>
        <w:left w:val="none" w:sz="0" w:space="0" w:color="auto"/>
        <w:bottom w:val="none" w:sz="0" w:space="0" w:color="auto"/>
        <w:right w:val="none" w:sz="0" w:space="0" w:color="auto"/>
      </w:divBdr>
    </w:div>
    <w:div w:id="94176908">
      <w:bodyDiv w:val="1"/>
      <w:marLeft w:val="0"/>
      <w:marRight w:val="0"/>
      <w:marTop w:val="0"/>
      <w:marBottom w:val="0"/>
      <w:divBdr>
        <w:top w:val="none" w:sz="0" w:space="0" w:color="auto"/>
        <w:left w:val="none" w:sz="0" w:space="0" w:color="auto"/>
        <w:bottom w:val="none" w:sz="0" w:space="0" w:color="auto"/>
        <w:right w:val="none" w:sz="0" w:space="0" w:color="auto"/>
      </w:divBdr>
    </w:div>
    <w:div w:id="145509943">
      <w:bodyDiv w:val="1"/>
      <w:marLeft w:val="0"/>
      <w:marRight w:val="0"/>
      <w:marTop w:val="0"/>
      <w:marBottom w:val="0"/>
      <w:divBdr>
        <w:top w:val="none" w:sz="0" w:space="0" w:color="auto"/>
        <w:left w:val="none" w:sz="0" w:space="0" w:color="auto"/>
        <w:bottom w:val="none" w:sz="0" w:space="0" w:color="auto"/>
        <w:right w:val="none" w:sz="0" w:space="0" w:color="auto"/>
      </w:divBdr>
      <w:divsChild>
        <w:div w:id="952789882">
          <w:marLeft w:val="720"/>
          <w:marRight w:val="0"/>
          <w:marTop w:val="106"/>
          <w:marBottom w:val="0"/>
          <w:divBdr>
            <w:top w:val="none" w:sz="0" w:space="0" w:color="auto"/>
            <w:left w:val="none" w:sz="0" w:space="0" w:color="auto"/>
            <w:bottom w:val="none" w:sz="0" w:space="0" w:color="auto"/>
            <w:right w:val="none" w:sz="0" w:space="0" w:color="auto"/>
          </w:divBdr>
        </w:div>
        <w:div w:id="1641182161">
          <w:marLeft w:val="720"/>
          <w:marRight w:val="0"/>
          <w:marTop w:val="106"/>
          <w:marBottom w:val="0"/>
          <w:divBdr>
            <w:top w:val="none" w:sz="0" w:space="0" w:color="auto"/>
            <w:left w:val="none" w:sz="0" w:space="0" w:color="auto"/>
            <w:bottom w:val="none" w:sz="0" w:space="0" w:color="auto"/>
            <w:right w:val="none" w:sz="0" w:space="0" w:color="auto"/>
          </w:divBdr>
        </w:div>
        <w:div w:id="525564851">
          <w:marLeft w:val="720"/>
          <w:marRight w:val="0"/>
          <w:marTop w:val="106"/>
          <w:marBottom w:val="0"/>
          <w:divBdr>
            <w:top w:val="none" w:sz="0" w:space="0" w:color="auto"/>
            <w:left w:val="none" w:sz="0" w:space="0" w:color="auto"/>
            <w:bottom w:val="none" w:sz="0" w:space="0" w:color="auto"/>
            <w:right w:val="none" w:sz="0" w:space="0" w:color="auto"/>
          </w:divBdr>
        </w:div>
        <w:div w:id="2125542193">
          <w:marLeft w:val="720"/>
          <w:marRight w:val="0"/>
          <w:marTop w:val="106"/>
          <w:marBottom w:val="0"/>
          <w:divBdr>
            <w:top w:val="none" w:sz="0" w:space="0" w:color="auto"/>
            <w:left w:val="none" w:sz="0" w:space="0" w:color="auto"/>
            <w:bottom w:val="none" w:sz="0" w:space="0" w:color="auto"/>
            <w:right w:val="none" w:sz="0" w:space="0" w:color="auto"/>
          </w:divBdr>
        </w:div>
      </w:divsChild>
    </w:div>
    <w:div w:id="229777069">
      <w:bodyDiv w:val="1"/>
      <w:marLeft w:val="0"/>
      <w:marRight w:val="0"/>
      <w:marTop w:val="0"/>
      <w:marBottom w:val="0"/>
      <w:divBdr>
        <w:top w:val="none" w:sz="0" w:space="0" w:color="auto"/>
        <w:left w:val="none" w:sz="0" w:space="0" w:color="auto"/>
        <w:bottom w:val="none" w:sz="0" w:space="0" w:color="auto"/>
        <w:right w:val="none" w:sz="0" w:space="0" w:color="auto"/>
      </w:divBdr>
    </w:div>
    <w:div w:id="320281771">
      <w:bodyDiv w:val="1"/>
      <w:marLeft w:val="0"/>
      <w:marRight w:val="0"/>
      <w:marTop w:val="0"/>
      <w:marBottom w:val="0"/>
      <w:divBdr>
        <w:top w:val="none" w:sz="0" w:space="0" w:color="auto"/>
        <w:left w:val="none" w:sz="0" w:space="0" w:color="auto"/>
        <w:bottom w:val="none" w:sz="0" w:space="0" w:color="auto"/>
        <w:right w:val="none" w:sz="0" w:space="0" w:color="auto"/>
      </w:divBdr>
    </w:div>
    <w:div w:id="365257766">
      <w:bodyDiv w:val="1"/>
      <w:marLeft w:val="0"/>
      <w:marRight w:val="0"/>
      <w:marTop w:val="0"/>
      <w:marBottom w:val="0"/>
      <w:divBdr>
        <w:top w:val="none" w:sz="0" w:space="0" w:color="auto"/>
        <w:left w:val="none" w:sz="0" w:space="0" w:color="auto"/>
        <w:bottom w:val="none" w:sz="0" w:space="0" w:color="auto"/>
        <w:right w:val="none" w:sz="0" w:space="0" w:color="auto"/>
      </w:divBdr>
    </w:div>
    <w:div w:id="371728899">
      <w:bodyDiv w:val="1"/>
      <w:marLeft w:val="0"/>
      <w:marRight w:val="0"/>
      <w:marTop w:val="0"/>
      <w:marBottom w:val="0"/>
      <w:divBdr>
        <w:top w:val="none" w:sz="0" w:space="0" w:color="auto"/>
        <w:left w:val="none" w:sz="0" w:space="0" w:color="auto"/>
        <w:bottom w:val="none" w:sz="0" w:space="0" w:color="auto"/>
        <w:right w:val="none" w:sz="0" w:space="0" w:color="auto"/>
      </w:divBdr>
    </w:div>
    <w:div w:id="375857919">
      <w:bodyDiv w:val="1"/>
      <w:marLeft w:val="0"/>
      <w:marRight w:val="0"/>
      <w:marTop w:val="0"/>
      <w:marBottom w:val="0"/>
      <w:divBdr>
        <w:top w:val="none" w:sz="0" w:space="0" w:color="auto"/>
        <w:left w:val="none" w:sz="0" w:space="0" w:color="auto"/>
        <w:bottom w:val="none" w:sz="0" w:space="0" w:color="auto"/>
        <w:right w:val="none" w:sz="0" w:space="0" w:color="auto"/>
      </w:divBdr>
      <w:divsChild>
        <w:div w:id="1457404795">
          <w:marLeft w:val="547"/>
          <w:marRight w:val="0"/>
          <w:marTop w:val="134"/>
          <w:marBottom w:val="0"/>
          <w:divBdr>
            <w:top w:val="none" w:sz="0" w:space="0" w:color="auto"/>
            <w:left w:val="none" w:sz="0" w:space="0" w:color="auto"/>
            <w:bottom w:val="none" w:sz="0" w:space="0" w:color="auto"/>
            <w:right w:val="none" w:sz="0" w:space="0" w:color="auto"/>
          </w:divBdr>
        </w:div>
        <w:div w:id="179508362">
          <w:marLeft w:val="547"/>
          <w:marRight w:val="0"/>
          <w:marTop w:val="134"/>
          <w:marBottom w:val="0"/>
          <w:divBdr>
            <w:top w:val="none" w:sz="0" w:space="0" w:color="auto"/>
            <w:left w:val="none" w:sz="0" w:space="0" w:color="auto"/>
            <w:bottom w:val="none" w:sz="0" w:space="0" w:color="auto"/>
            <w:right w:val="none" w:sz="0" w:space="0" w:color="auto"/>
          </w:divBdr>
        </w:div>
        <w:div w:id="1156725037">
          <w:marLeft w:val="547"/>
          <w:marRight w:val="0"/>
          <w:marTop w:val="134"/>
          <w:marBottom w:val="0"/>
          <w:divBdr>
            <w:top w:val="none" w:sz="0" w:space="0" w:color="auto"/>
            <w:left w:val="none" w:sz="0" w:space="0" w:color="auto"/>
            <w:bottom w:val="none" w:sz="0" w:space="0" w:color="auto"/>
            <w:right w:val="none" w:sz="0" w:space="0" w:color="auto"/>
          </w:divBdr>
        </w:div>
      </w:divsChild>
    </w:div>
    <w:div w:id="475995115">
      <w:bodyDiv w:val="1"/>
      <w:marLeft w:val="0"/>
      <w:marRight w:val="0"/>
      <w:marTop w:val="0"/>
      <w:marBottom w:val="0"/>
      <w:divBdr>
        <w:top w:val="none" w:sz="0" w:space="0" w:color="auto"/>
        <w:left w:val="none" w:sz="0" w:space="0" w:color="auto"/>
        <w:bottom w:val="none" w:sz="0" w:space="0" w:color="auto"/>
        <w:right w:val="none" w:sz="0" w:space="0" w:color="auto"/>
      </w:divBdr>
    </w:div>
    <w:div w:id="483787557">
      <w:bodyDiv w:val="1"/>
      <w:marLeft w:val="0"/>
      <w:marRight w:val="0"/>
      <w:marTop w:val="0"/>
      <w:marBottom w:val="0"/>
      <w:divBdr>
        <w:top w:val="none" w:sz="0" w:space="0" w:color="auto"/>
        <w:left w:val="none" w:sz="0" w:space="0" w:color="auto"/>
        <w:bottom w:val="none" w:sz="0" w:space="0" w:color="auto"/>
        <w:right w:val="none" w:sz="0" w:space="0" w:color="auto"/>
      </w:divBdr>
    </w:div>
    <w:div w:id="510265895">
      <w:bodyDiv w:val="1"/>
      <w:marLeft w:val="0"/>
      <w:marRight w:val="0"/>
      <w:marTop w:val="0"/>
      <w:marBottom w:val="0"/>
      <w:divBdr>
        <w:top w:val="none" w:sz="0" w:space="0" w:color="auto"/>
        <w:left w:val="none" w:sz="0" w:space="0" w:color="auto"/>
        <w:bottom w:val="none" w:sz="0" w:space="0" w:color="auto"/>
        <w:right w:val="none" w:sz="0" w:space="0" w:color="auto"/>
      </w:divBdr>
      <w:divsChild>
        <w:div w:id="1383671171">
          <w:marLeft w:val="547"/>
          <w:marRight w:val="0"/>
          <w:marTop w:val="134"/>
          <w:marBottom w:val="0"/>
          <w:divBdr>
            <w:top w:val="none" w:sz="0" w:space="0" w:color="auto"/>
            <w:left w:val="none" w:sz="0" w:space="0" w:color="auto"/>
            <w:bottom w:val="none" w:sz="0" w:space="0" w:color="auto"/>
            <w:right w:val="none" w:sz="0" w:space="0" w:color="auto"/>
          </w:divBdr>
        </w:div>
        <w:div w:id="730926584">
          <w:marLeft w:val="547"/>
          <w:marRight w:val="0"/>
          <w:marTop w:val="134"/>
          <w:marBottom w:val="0"/>
          <w:divBdr>
            <w:top w:val="none" w:sz="0" w:space="0" w:color="auto"/>
            <w:left w:val="none" w:sz="0" w:space="0" w:color="auto"/>
            <w:bottom w:val="none" w:sz="0" w:space="0" w:color="auto"/>
            <w:right w:val="none" w:sz="0" w:space="0" w:color="auto"/>
          </w:divBdr>
        </w:div>
        <w:div w:id="730032323">
          <w:marLeft w:val="547"/>
          <w:marRight w:val="0"/>
          <w:marTop w:val="134"/>
          <w:marBottom w:val="0"/>
          <w:divBdr>
            <w:top w:val="none" w:sz="0" w:space="0" w:color="auto"/>
            <w:left w:val="none" w:sz="0" w:space="0" w:color="auto"/>
            <w:bottom w:val="none" w:sz="0" w:space="0" w:color="auto"/>
            <w:right w:val="none" w:sz="0" w:space="0" w:color="auto"/>
          </w:divBdr>
        </w:div>
      </w:divsChild>
    </w:div>
    <w:div w:id="519584293">
      <w:bodyDiv w:val="1"/>
      <w:marLeft w:val="0"/>
      <w:marRight w:val="0"/>
      <w:marTop w:val="0"/>
      <w:marBottom w:val="0"/>
      <w:divBdr>
        <w:top w:val="none" w:sz="0" w:space="0" w:color="auto"/>
        <w:left w:val="none" w:sz="0" w:space="0" w:color="auto"/>
        <w:bottom w:val="none" w:sz="0" w:space="0" w:color="auto"/>
        <w:right w:val="none" w:sz="0" w:space="0" w:color="auto"/>
      </w:divBdr>
      <w:divsChild>
        <w:div w:id="1331789616">
          <w:marLeft w:val="547"/>
          <w:marRight w:val="0"/>
          <w:marTop w:val="115"/>
          <w:marBottom w:val="0"/>
          <w:divBdr>
            <w:top w:val="none" w:sz="0" w:space="0" w:color="auto"/>
            <w:left w:val="none" w:sz="0" w:space="0" w:color="auto"/>
            <w:bottom w:val="none" w:sz="0" w:space="0" w:color="auto"/>
            <w:right w:val="none" w:sz="0" w:space="0" w:color="auto"/>
          </w:divBdr>
        </w:div>
        <w:div w:id="402411399">
          <w:marLeft w:val="547"/>
          <w:marRight w:val="0"/>
          <w:marTop w:val="115"/>
          <w:marBottom w:val="0"/>
          <w:divBdr>
            <w:top w:val="none" w:sz="0" w:space="0" w:color="auto"/>
            <w:left w:val="none" w:sz="0" w:space="0" w:color="auto"/>
            <w:bottom w:val="none" w:sz="0" w:space="0" w:color="auto"/>
            <w:right w:val="none" w:sz="0" w:space="0" w:color="auto"/>
          </w:divBdr>
        </w:div>
      </w:divsChild>
    </w:div>
    <w:div w:id="576984474">
      <w:bodyDiv w:val="1"/>
      <w:marLeft w:val="0"/>
      <w:marRight w:val="0"/>
      <w:marTop w:val="0"/>
      <w:marBottom w:val="0"/>
      <w:divBdr>
        <w:top w:val="none" w:sz="0" w:space="0" w:color="auto"/>
        <w:left w:val="none" w:sz="0" w:space="0" w:color="auto"/>
        <w:bottom w:val="none" w:sz="0" w:space="0" w:color="auto"/>
        <w:right w:val="none" w:sz="0" w:space="0" w:color="auto"/>
      </w:divBdr>
    </w:div>
    <w:div w:id="684327206">
      <w:bodyDiv w:val="1"/>
      <w:marLeft w:val="0"/>
      <w:marRight w:val="0"/>
      <w:marTop w:val="0"/>
      <w:marBottom w:val="0"/>
      <w:divBdr>
        <w:top w:val="none" w:sz="0" w:space="0" w:color="auto"/>
        <w:left w:val="none" w:sz="0" w:space="0" w:color="auto"/>
        <w:bottom w:val="none" w:sz="0" w:space="0" w:color="auto"/>
        <w:right w:val="none" w:sz="0" w:space="0" w:color="auto"/>
      </w:divBdr>
    </w:div>
    <w:div w:id="876742535">
      <w:bodyDiv w:val="1"/>
      <w:marLeft w:val="0"/>
      <w:marRight w:val="0"/>
      <w:marTop w:val="0"/>
      <w:marBottom w:val="0"/>
      <w:divBdr>
        <w:top w:val="none" w:sz="0" w:space="0" w:color="auto"/>
        <w:left w:val="none" w:sz="0" w:space="0" w:color="auto"/>
        <w:bottom w:val="none" w:sz="0" w:space="0" w:color="auto"/>
        <w:right w:val="none" w:sz="0" w:space="0" w:color="auto"/>
      </w:divBdr>
    </w:div>
    <w:div w:id="895969986">
      <w:bodyDiv w:val="1"/>
      <w:marLeft w:val="0"/>
      <w:marRight w:val="0"/>
      <w:marTop w:val="0"/>
      <w:marBottom w:val="0"/>
      <w:divBdr>
        <w:top w:val="none" w:sz="0" w:space="0" w:color="auto"/>
        <w:left w:val="none" w:sz="0" w:space="0" w:color="auto"/>
        <w:bottom w:val="none" w:sz="0" w:space="0" w:color="auto"/>
        <w:right w:val="none" w:sz="0" w:space="0" w:color="auto"/>
      </w:divBdr>
    </w:div>
    <w:div w:id="1090736571">
      <w:bodyDiv w:val="1"/>
      <w:marLeft w:val="0"/>
      <w:marRight w:val="0"/>
      <w:marTop w:val="0"/>
      <w:marBottom w:val="0"/>
      <w:divBdr>
        <w:top w:val="none" w:sz="0" w:space="0" w:color="auto"/>
        <w:left w:val="none" w:sz="0" w:space="0" w:color="auto"/>
        <w:bottom w:val="none" w:sz="0" w:space="0" w:color="auto"/>
        <w:right w:val="none" w:sz="0" w:space="0" w:color="auto"/>
      </w:divBdr>
      <w:divsChild>
        <w:div w:id="1803426769">
          <w:marLeft w:val="547"/>
          <w:marRight w:val="0"/>
          <w:marTop w:val="0"/>
          <w:marBottom w:val="0"/>
          <w:divBdr>
            <w:top w:val="none" w:sz="0" w:space="0" w:color="auto"/>
            <w:left w:val="none" w:sz="0" w:space="0" w:color="auto"/>
            <w:bottom w:val="none" w:sz="0" w:space="0" w:color="auto"/>
            <w:right w:val="none" w:sz="0" w:space="0" w:color="auto"/>
          </w:divBdr>
        </w:div>
      </w:divsChild>
    </w:div>
    <w:div w:id="1199703375">
      <w:bodyDiv w:val="1"/>
      <w:marLeft w:val="0"/>
      <w:marRight w:val="0"/>
      <w:marTop w:val="0"/>
      <w:marBottom w:val="0"/>
      <w:divBdr>
        <w:top w:val="none" w:sz="0" w:space="0" w:color="auto"/>
        <w:left w:val="none" w:sz="0" w:space="0" w:color="auto"/>
        <w:bottom w:val="none" w:sz="0" w:space="0" w:color="auto"/>
        <w:right w:val="none" w:sz="0" w:space="0" w:color="auto"/>
      </w:divBdr>
      <w:divsChild>
        <w:div w:id="1869296879">
          <w:marLeft w:val="547"/>
          <w:marRight w:val="0"/>
          <w:marTop w:val="0"/>
          <w:marBottom w:val="0"/>
          <w:divBdr>
            <w:top w:val="none" w:sz="0" w:space="0" w:color="auto"/>
            <w:left w:val="none" w:sz="0" w:space="0" w:color="auto"/>
            <w:bottom w:val="none" w:sz="0" w:space="0" w:color="auto"/>
            <w:right w:val="none" w:sz="0" w:space="0" w:color="auto"/>
          </w:divBdr>
        </w:div>
      </w:divsChild>
    </w:div>
    <w:div w:id="1336765525">
      <w:bodyDiv w:val="1"/>
      <w:marLeft w:val="0"/>
      <w:marRight w:val="0"/>
      <w:marTop w:val="0"/>
      <w:marBottom w:val="0"/>
      <w:divBdr>
        <w:top w:val="none" w:sz="0" w:space="0" w:color="auto"/>
        <w:left w:val="none" w:sz="0" w:space="0" w:color="auto"/>
        <w:bottom w:val="none" w:sz="0" w:space="0" w:color="auto"/>
        <w:right w:val="none" w:sz="0" w:space="0" w:color="auto"/>
      </w:divBdr>
    </w:div>
    <w:div w:id="1380713707">
      <w:bodyDiv w:val="1"/>
      <w:marLeft w:val="0"/>
      <w:marRight w:val="0"/>
      <w:marTop w:val="0"/>
      <w:marBottom w:val="0"/>
      <w:divBdr>
        <w:top w:val="none" w:sz="0" w:space="0" w:color="auto"/>
        <w:left w:val="none" w:sz="0" w:space="0" w:color="auto"/>
        <w:bottom w:val="none" w:sz="0" w:space="0" w:color="auto"/>
        <w:right w:val="none" w:sz="0" w:space="0" w:color="auto"/>
      </w:divBdr>
      <w:divsChild>
        <w:div w:id="1362435558">
          <w:marLeft w:val="547"/>
          <w:marRight w:val="0"/>
          <w:marTop w:val="106"/>
          <w:marBottom w:val="0"/>
          <w:divBdr>
            <w:top w:val="none" w:sz="0" w:space="0" w:color="auto"/>
            <w:left w:val="none" w:sz="0" w:space="0" w:color="auto"/>
            <w:bottom w:val="none" w:sz="0" w:space="0" w:color="auto"/>
            <w:right w:val="none" w:sz="0" w:space="0" w:color="auto"/>
          </w:divBdr>
        </w:div>
        <w:div w:id="1949460604">
          <w:marLeft w:val="547"/>
          <w:marRight w:val="0"/>
          <w:marTop w:val="106"/>
          <w:marBottom w:val="0"/>
          <w:divBdr>
            <w:top w:val="none" w:sz="0" w:space="0" w:color="auto"/>
            <w:left w:val="none" w:sz="0" w:space="0" w:color="auto"/>
            <w:bottom w:val="none" w:sz="0" w:space="0" w:color="auto"/>
            <w:right w:val="none" w:sz="0" w:space="0" w:color="auto"/>
          </w:divBdr>
        </w:div>
        <w:div w:id="183981607">
          <w:marLeft w:val="547"/>
          <w:marRight w:val="0"/>
          <w:marTop w:val="106"/>
          <w:marBottom w:val="0"/>
          <w:divBdr>
            <w:top w:val="none" w:sz="0" w:space="0" w:color="auto"/>
            <w:left w:val="none" w:sz="0" w:space="0" w:color="auto"/>
            <w:bottom w:val="none" w:sz="0" w:space="0" w:color="auto"/>
            <w:right w:val="none" w:sz="0" w:space="0" w:color="auto"/>
          </w:divBdr>
        </w:div>
        <w:div w:id="1590576485">
          <w:marLeft w:val="547"/>
          <w:marRight w:val="0"/>
          <w:marTop w:val="106"/>
          <w:marBottom w:val="0"/>
          <w:divBdr>
            <w:top w:val="none" w:sz="0" w:space="0" w:color="auto"/>
            <w:left w:val="none" w:sz="0" w:space="0" w:color="auto"/>
            <w:bottom w:val="none" w:sz="0" w:space="0" w:color="auto"/>
            <w:right w:val="none" w:sz="0" w:space="0" w:color="auto"/>
          </w:divBdr>
        </w:div>
      </w:divsChild>
    </w:div>
    <w:div w:id="1410693734">
      <w:bodyDiv w:val="1"/>
      <w:marLeft w:val="0"/>
      <w:marRight w:val="0"/>
      <w:marTop w:val="0"/>
      <w:marBottom w:val="0"/>
      <w:divBdr>
        <w:top w:val="none" w:sz="0" w:space="0" w:color="auto"/>
        <w:left w:val="none" w:sz="0" w:space="0" w:color="auto"/>
        <w:bottom w:val="none" w:sz="0" w:space="0" w:color="auto"/>
        <w:right w:val="none" w:sz="0" w:space="0" w:color="auto"/>
      </w:divBdr>
    </w:div>
    <w:div w:id="1431706485">
      <w:bodyDiv w:val="1"/>
      <w:marLeft w:val="0"/>
      <w:marRight w:val="0"/>
      <w:marTop w:val="0"/>
      <w:marBottom w:val="0"/>
      <w:divBdr>
        <w:top w:val="none" w:sz="0" w:space="0" w:color="auto"/>
        <w:left w:val="none" w:sz="0" w:space="0" w:color="auto"/>
        <w:bottom w:val="none" w:sz="0" w:space="0" w:color="auto"/>
        <w:right w:val="none" w:sz="0" w:space="0" w:color="auto"/>
      </w:divBdr>
    </w:div>
    <w:div w:id="1518156901">
      <w:bodyDiv w:val="1"/>
      <w:marLeft w:val="0"/>
      <w:marRight w:val="0"/>
      <w:marTop w:val="0"/>
      <w:marBottom w:val="0"/>
      <w:divBdr>
        <w:top w:val="none" w:sz="0" w:space="0" w:color="auto"/>
        <w:left w:val="none" w:sz="0" w:space="0" w:color="auto"/>
        <w:bottom w:val="none" w:sz="0" w:space="0" w:color="auto"/>
        <w:right w:val="none" w:sz="0" w:space="0" w:color="auto"/>
      </w:divBdr>
    </w:div>
    <w:div w:id="1544319305">
      <w:bodyDiv w:val="1"/>
      <w:marLeft w:val="0"/>
      <w:marRight w:val="0"/>
      <w:marTop w:val="0"/>
      <w:marBottom w:val="0"/>
      <w:divBdr>
        <w:top w:val="none" w:sz="0" w:space="0" w:color="auto"/>
        <w:left w:val="none" w:sz="0" w:space="0" w:color="auto"/>
        <w:bottom w:val="none" w:sz="0" w:space="0" w:color="auto"/>
        <w:right w:val="none" w:sz="0" w:space="0" w:color="auto"/>
      </w:divBdr>
      <w:divsChild>
        <w:div w:id="694381466">
          <w:marLeft w:val="547"/>
          <w:marRight w:val="0"/>
          <w:marTop w:val="106"/>
          <w:marBottom w:val="0"/>
          <w:divBdr>
            <w:top w:val="none" w:sz="0" w:space="0" w:color="auto"/>
            <w:left w:val="none" w:sz="0" w:space="0" w:color="auto"/>
            <w:bottom w:val="none" w:sz="0" w:space="0" w:color="auto"/>
            <w:right w:val="none" w:sz="0" w:space="0" w:color="auto"/>
          </w:divBdr>
        </w:div>
        <w:div w:id="2048067585">
          <w:marLeft w:val="547"/>
          <w:marRight w:val="0"/>
          <w:marTop w:val="106"/>
          <w:marBottom w:val="0"/>
          <w:divBdr>
            <w:top w:val="none" w:sz="0" w:space="0" w:color="auto"/>
            <w:left w:val="none" w:sz="0" w:space="0" w:color="auto"/>
            <w:bottom w:val="none" w:sz="0" w:space="0" w:color="auto"/>
            <w:right w:val="none" w:sz="0" w:space="0" w:color="auto"/>
          </w:divBdr>
        </w:div>
        <w:div w:id="1394503096">
          <w:marLeft w:val="547"/>
          <w:marRight w:val="0"/>
          <w:marTop w:val="115"/>
          <w:marBottom w:val="0"/>
          <w:divBdr>
            <w:top w:val="none" w:sz="0" w:space="0" w:color="auto"/>
            <w:left w:val="none" w:sz="0" w:space="0" w:color="auto"/>
            <w:bottom w:val="none" w:sz="0" w:space="0" w:color="auto"/>
            <w:right w:val="none" w:sz="0" w:space="0" w:color="auto"/>
          </w:divBdr>
        </w:div>
      </w:divsChild>
    </w:div>
    <w:div w:id="1633748929">
      <w:bodyDiv w:val="1"/>
      <w:marLeft w:val="0"/>
      <w:marRight w:val="0"/>
      <w:marTop w:val="0"/>
      <w:marBottom w:val="0"/>
      <w:divBdr>
        <w:top w:val="none" w:sz="0" w:space="0" w:color="auto"/>
        <w:left w:val="none" w:sz="0" w:space="0" w:color="auto"/>
        <w:bottom w:val="none" w:sz="0" w:space="0" w:color="auto"/>
        <w:right w:val="none" w:sz="0" w:space="0" w:color="auto"/>
      </w:divBdr>
    </w:div>
    <w:div w:id="1697147904">
      <w:bodyDiv w:val="1"/>
      <w:marLeft w:val="0"/>
      <w:marRight w:val="0"/>
      <w:marTop w:val="0"/>
      <w:marBottom w:val="0"/>
      <w:divBdr>
        <w:top w:val="none" w:sz="0" w:space="0" w:color="auto"/>
        <w:left w:val="none" w:sz="0" w:space="0" w:color="auto"/>
        <w:bottom w:val="none" w:sz="0" w:space="0" w:color="auto"/>
        <w:right w:val="none" w:sz="0" w:space="0" w:color="auto"/>
      </w:divBdr>
      <w:divsChild>
        <w:div w:id="546065307">
          <w:marLeft w:val="547"/>
          <w:marRight w:val="0"/>
          <w:marTop w:val="130"/>
          <w:marBottom w:val="0"/>
          <w:divBdr>
            <w:top w:val="none" w:sz="0" w:space="0" w:color="auto"/>
            <w:left w:val="none" w:sz="0" w:space="0" w:color="auto"/>
            <w:bottom w:val="none" w:sz="0" w:space="0" w:color="auto"/>
            <w:right w:val="none" w:sz="0" w:space="0" w:color="auto"/>
          </w:divBdr>
        </w:div>
        <w:div w:id="1170759195">
          <w:marLeft w:val="547"/>
          <w:marRight w:val="0"/>
          <w:marTop w:val="130"/>
          <w:marBottom w:val="0"/>
          <w:divBdr>
            <w:top w:val="none" w:sz="0" w:space="0" w:color="auto"/>
            <w:left w:val="none" w:sz="0" w:space="0" w:color="auto"/>
            <w:bottom w:val="none" w:sz="0" w:space="0" w:color="auto"/>
            <w:right w:val="none" w:sz="0" w:space="0" w:color="auto"/>
          </w:divBdr>
        </w:div>
        <w:div w:id="486898169">
          <w:marLeft w:val="547"/>
          <w:marRight w:val="0"/>
          <w:marTop w:val="130"/>
          <w:marBottom w:val="0"/>
          <w:divBdr>
            <w:top w:val="none" w:sz="0" w:space="0" w:color="auto"/>
            <w:left w:val="none" w:sz="0" w:space="0" w:color="auto"/>
            <w:bottom w:val="none" w:sz="0" w:space="0" w:color="auto"/>
            <w:right w:val="none" w:sz="0" w:space="0" w:color="auto"/>
          </w:divBdr>
        </w:div>
      </w:divsChild>
    </w:div>
    <w:div w:id="1705864092">
      <w:bodyDiv w:val="1"/>
      <w:marLeft w:val="0"/>
      <w:marRight w:val="0"/>
      <w:marTop w:val="0"/>
      <w:marBottom w:val="0"/>
      <w:divBdr>
        <w:top w:val="none" w:sz="0" w:space="0" w:color="auto"/>
        <w:left w:val="none" w:sz="0" w:space="0" w:color="auto"/>
        <w:bottom w:val="none" w:sz="0" w:space="0" w:color="auto"/>
        <w:right w:val="none" w:sz="0" w:space="0" w:color="auto"/>
      </w:divBdr>
    </w:div>
    <w:div w:id="1728335433">
      <w:bodyDiv w:val="1"/>
      <w:marLeft w:val="0"/>
      <w:marRight w:val="0"/>
      <w:marTop w:val="0"/>
      <w:marBottom w:val="0"/>
      <w:divBdr>
        <w:top w:val="none" w:sz="0" w:space="0" w:color="auto"/>
        <w:left w:val="none" w:sz="0" w:space="0" w:color="auto"/>
        <w:bottom w:val="none" w:sz="0" w:space="0" w:color="auto"/>
        <w:right w:val="none" w:sz="0" w:space="0" w:color="auto"/>
      </w:divBdr>
    </w:div>
    <w:div w:id="1895460561">
      <w:bodyDiv w:val="1"/>
      <w:marLeft w:val="0"/>
      <w:marRight w:val="0"/>
      <w:marTop w:val="0"/>
      <w:marBottom w:val="0"/>
      <w:divBdr>
        <w:top w:val="none" w:sz="0" w:space="0" w:color="auto"/>
        <w:left w:val="none" w:sz="0" w:space="0" w:color="auto"/>
        <w:bottom w:val="none" w:sz="0" w:space="0" w:color="auto"/>
        <w:right w:val="none" w:sz="0" w:space="0" w:color="auto"/>
      </w:divBdr>
    </w:div>
    <w:div w:id="1951744772">
      <w:bodyDiv w:val="1"/>
      <w:marLeft w:val="0"/>
      <w:marRight w:val="0"/>
      <w:marTop w:val="0"/>
      <w:marBottom w:val="0"/>
      <w:divBdr>
        <w:top w:val="none" w:sz="0" w:space="0" w:color="auto"/>
        <w:left w:val="none" w:sz="0" w:space="0" w:color="auto"/>
        <w:bottom w:val="none" w:sz="0" w:space="0" w:color="auto"/>
        <w:right w:val="none" w:sz="0" w:space="0" w:color="auto"/>
      </w:divBdr>
    </w:div>
    <w:div w:id="1988438058">
      <w:bodyDiv w:val="1"/>
      <w:marLeft w:val="0"/>
      <w:marRight w:val="0"/>
      <w:marTop w:val="0"/>
      <w:marBottom w:val="0"/>
      <w:divBdr>
        <w:top w:val="none" w:sz="0" w:space="0" w:color="auto"/>
        <w:left w:val="none" w:sz="0" w:space="0" w:color="auto"/>
        <w:bottom w:val="none" w:sz="0" w:space="0" w:color="auto"/>
        <w:right w:val="none" w:sz="0" w:space="0" w:color="auto"/>
      </w:divBdr>
      <w:divsChild>
        <w:div w:id="270165963">
          <w:marLeft w:val="547"/>
          <w:marRight w:val="0"/>
          <w:marTop w:val="106"/>
          <w:marBottom w:val="0"/>
          <w:divBdr>
            <w:top w:val="none" w:sz="0" w:space="0" w:color="auto"/>
            <w:left w:val="none" w:sz="0" w:space="0" w:color="auto"/>
            <w:bottom w:val="none" w:sz="0" w:space="0" w:color="auto"/>
            <w:right w:val="none" w:sz="0" w:space="0" w:color="auto"/>
          </w:divBdr>
        </w:div>
      </w:divsChild>
    </w:div>
    <w:div w:id="2068843093">
      <w:bodyDiv w:val="1"/>
      <w:marLeft w:val="0"/>
      <w:marRight w:val="0"/>
      <w:marTop w:val="0"/>
      <w:marBottom w:val="0"/>
      <w:divBdr>
        <w:top w:val="none" w:sz="0" w:space="0" w:color="auto"/>
        <w:left w:val="none" w:sz="0" w:space="0" w:color="auto"/>
        <w:bottom w:val="none" w:sz="0" w:space="0" w:color="auto"/>
        <w:right w:val="none" w:sz="0" w:space="0" w:color="auto"/>
      </w:divBdr>
    </w:div>
    <w:div w:id="2076119917">
      <w:bodyDiv w:val="1"/>
      <w:marLeft w:val="0"/>
      <w:marRight w:val="0"/>
      <w:marTop w:val="0"/>
      <w:marBottom w:val="0"/>
      <w:divBdr>
        <w:top w:val="none" w:sz="0" w:space="0" w:color="auto"/>
        <w:left w:val="none" w:sz="0" w:space="0" w:color="auto"/>
        <w:bottom w:val="none" w:sz="0" w:space="0" w:color="auto"/>
        <w:right w:val="none" w:sz="0" w:space="0" w:color="auto"/>
      </w:divBdr>
    </w:div>
    <w:div w:id="213347868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diagramData" Target="diagrams/data1.xml"/><Relationship Id="rId13" Type="http://schemas.openxmlformats.org/officeDocument/2006/relationships/image" Target="media/image1.wmf"/><Relationship Id="rId18" Type="http://schemas.openxmlformats.org/officeDocument/2006/relationships/image" Target="media/image5.png"/><Relationship Id="rId26" Type="http://schemas.openxmlformats.org/officeDocument/2006/relationships/hyperlink" Target="https://www.sciencedirect.com/science/journal/01678140" TargetMode="External"/><Relationship Id="rId3" Type="http://schemas.openxmlformats.org/officeDocument/2006/relationships/settings" Target="settings.xml"/><Relationship Id="rId21" Type="http://schemas.openxmlformats.org/officeDocument/2006/relationships/hyperlink" Target="http://refhub.elsevier.com/S0167-8140(14)00359-4/h0140" TargetMode="External"/><Relationship Id="rId7" Type="http://schemas.openxmlformats.org/officeDocument/2006/relationships/hyperlink" Target="http://en.wiktionary.org/wiki/logia" TargetMode="External"/><Relationship Id="rId12" Type="http://schemas.microsoft.com/office/2007/relationships/diagramDrawing" Target="diagrams/drawing1.xml"/><Relationship Id="rId17" Type="http://schemas.openxmlformats.org/officeDocument/2006/relationships/image" Target="media/image4.png"/><Relationship Id="rId25" Type="http://schemas.openxmlformats.org/officeDocument/2006/relationships/hyperlink" Target="https://www.sciencedirect.com/science/journal/01678140" TargetMode="External"/><Relationship Id="rId33" Type="http://schemas.openxmlformats.org/officeDocument/2006/relationships/theme" Target="theme/theme1.xml"/><Relationship Id="rId2" Type="http://schemas.openxmlformats.org/officeDocument/2006/relationships/styles" Target="styles.xml"/><Relationship Id="rId16" Type="http://schemas.openxmlformats.org/officeDocument/2006/relationships/image" Target="media/image3.png"/><Relationship Id="rId20" Type="http://schemas.openxmlformats.org/officeDocument/2006/relationships/hyperlink" Target="http://refhub.elsevier.com/S0167-8140(14)00359-4/h0140" TargetMode="External"/><Relationship Id="rId29" Type="http://schemas.openxmlformats.org/officeDocument/2006/relationships/hyperlink" Target="https://www.sciencedirect.com/science/journal/01678140" TargetMode="Externa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diagramColors" Target="diagrams/colors1.xml"/><Relationship Id="rId24" Type="http://schemas.openxmlformats.org/officeDocument/2006/relationships/hyperlink" Target="https://www.sciencedirect.com/science/journal/01678140" TargetMode="External"/><Relationship Id="rId32" Type="http://schemas.openxmlformats.org/officeDocument/2006/relationships/fontTable" Target="fontTable.xml"/><Relationship Id="rId5" Type="http://schemas.openxmlformats.org/officeDocument/2006/relationships/footnotes" Target="footnotes.xml"/><Relationship Id="rId15" Type="http://schemas.openxmlformats.org/officeDocument/2006/relationships/image" Target="media/image2.png"/><Relationship Id="rId23" Type="http://schemas.openxmlformats.org/officeDocument/2006/relationships/hyperlink" Target="https://www.sciencedirect.com/science/journal/01678140" TargetMode="External"/><Relationship Id="rId28" Type="http://schemas.openxmlformats.org/officeDocument/2006/relationships/hyperlink" Target="https://www.sciencedirect.com/science/journal/01678140" TargetMode="External"/><Relationship Id="rId10" Type="http://schemas.openxmlformats.org/officeDocument/2006/relationships/diagramQuickStyle" Target="diagrams/quickStyle1.xml"/><Relationship Id="rId19" Type="http://schemas.openxmlformats.org/officeDocument/2006/relationships/image" Target="media/image6.png"/><Relationship Id="rId31" Type="http://schemas.openxmlformats.org/officeDocument/2006/relationships/footer" Target="footer2.xml"/><Relationship Id="rId4" Type="http://schemas.openxmlformats.org/officeDocument/2006/relationships/webSettings" Target="webSettings.xml"/><Relationship Id="rId9" Type="http://schemas.openxmlformats.org/officeDocument/2006/relationships/diagramLayout" Target="diagrams/layout1.xml"/><Relationship Id="rId14" Type="http://schemas.openxmlformats.org/officeDocument/2006/relationships/oleObject" Target="embeddings/oleObject1.bin"/><Relationship Id="rId22" Type="http://schemas.openxmlformats.org/officeDocument/2006/relationships/hyperlink" Target="http://refhub.elsevier.com/S0167-8140(14)00359-4/h0140" TargetMode="External"/><Relationship Id="rId27" Type="http://schemas.openxmlformats.org/officeDocument/2006/relationships/hyperlink" Target="https://www.sciencedirect.com/science/journal/01678140" TargetMode="External"/><Relationship Id="rId30" Type="http://schemas.openxmlformats.org/officeDocument/2006/relationships/footer" Target="footer1.xml"/></Relationships>
</file>

<file path=word/diagrams/colors1.xml><?xml version="1.0" encoding="utf-8"?>
<dgm:colorsDef xmlns:dgm="http://schemas.openxmlformats.org/drawingml/2006/diagram" xmlns:a="http://schemas.openxmlformats.org/drawingml/2006/main" uniqueId="urn:microsoft.com/office/officeart/2005/8/colors/accent1_1">
  <dgm:title val=""/>
  <dgm:desc val=""/>
  <dgm:catLst>
    <dgm:cat type="accent1" pri="11100"/>
  </dgm:catLst>
  <dgm:styleLbl name="node0">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lignNode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node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lnNode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vennNode1">
    <dgm:fillClrLst meth="repeat">
      <a:schemeClr val="lt1">
        <a:alpha val="50000"/>
      </a:schemeClr>
    </dgm:fillClrLst>
    <dgm:linClrLst meth="repeat">
      <a:schemeClr val="accent1">
        <a:shade val="80000"/>
      </a:schemeClr>
    </dgm:linClrLst>
    <dgm:effectClrLst/>
    <dgm:txLinClrLst/>
    <dgm:txFillClrLst/>
    <dgm:txEffectClrLst/>
  </dgm:styleLbl>
  <dgm:styleLbl name="node2">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node3">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node4">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fgImgPlace1">
    <dgm:fillClrLst meth="repeat">
      <a:schemeClr val="accent1">
        <a:tint val="40000"/>
      </a:schemeClr>
    </dgm:fillClrLst>
    <dgm:linClrLst meth="repeat">
      <a:schemeClr val="accent1">
        <a:shade val="80000"/>
      </a:schemeClr>
    </dgm:linClrLst>
    <dgm:effectClrLst/>
    <dgm:txLinClrLst/>
    <dgm:txFillClrLst meth="repeat">
      <a:schemeClr val="lt1"/>
    </dgm:txFillClrLst>
    <dgm:txEffectClrLst/>
  </dgm:styleLbl>
  <dgm:styleLbl name="alignImgPlace1">
    <dgm:fillClrLst meth="repeat">
      <a:schemeClr val="accent1">
        <a:tint val="40000"/>
      </a:schemeClr>
    </dgm:fillClrLst>
    <dgm:linClrLst meth="repeat">
      <a:schemeClr val="accent1">
        <a:shade val="80000"/>
      </a:schemeClr>
    </dgm:linClrLst>
    <dgm:effectClrLst/>
    <dgm:txLinClrLst/>
    <dgm:txFillClrLst meth="repeat">
      <a:schemeClr val="lt1"/>
    </dgm:txFillClrLst>
    <dgm:txEffectClrLst/>
  </dgm:styleLbl>
  <dgm:styleLbl name="bgImgPlace1">
    <dgm:fillClrLst meth="repeat">
      <a:schemeClr val="accent1">
        <a:tint val="40000"/>
      </a:schemeClr>
    </dgm:fillClrLst>
    <dgm:linClrLst meth="repeat">
      <a:schemeClr val="accent1">
        <a:shade val="80000"/>
      </a:schemeClr>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meth="repeat">
      <a:schemeClr val="dk1"/>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meth="repeat">
      <a:schemeClr val="dk1"/>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meth="repeat">
      <a:schemeClr val="dk1"/>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dgm:linClrLst>
    <dgm:effectClrLst/>
    <dgm:txLinClrLst/>
    <dgm:txFillClrLst meth="repeat">
      <a:schemeClr val="tx1"/>
    </dgm:txFillClrLst>
    <dgm:txEffectClrLst/>
  </dgm:styleLbl>
  <dgm:styleLbl name="asst0">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2">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3">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4">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dgm:txEffectClrLst/>
  </dgm:styleLbl>
  <dgm:styleLbl name="parChTrans2D2">
    <dgm:fillClrLst meth="repeat">
      <a:schemeClr val="accent1"/>
    </dgm:fillClrLst>
    <dgm:linClrLst meth="repeat">
      <a:schemeClr val="accent1"/>
    </dgm:linClrLst>
    <dgm:effectClrLst/>
    <dgm:txLinClrLst/>
    <dgm:txFillClrLst/>
    <dgm:txEffectClrLst/>
  </dgm:styleLbl>
  <dgm:styleLbl name="parChTrans2D3">
    <dgm:fillClrLst meth="repeat">
      <a:schemeClr val="accent1"/>
    </dgm:fillClrLst>
    <dgm:linClrLst meth="repeat">
      <a:schemeClr val="accent1"/>
    </dgm:linClrLst>
    <dgm:effectClrLst/>
    <dgm:txLinClrLst/>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conFg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align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trAlignAcc1">
    <dgm:fillClrLst meth="repeat">
      <a:schemeClr val="accent1">
        <a:alpha val="40000"/>
        <a:tint val="40000"/>
      </a:schemeClr>
    </dgm:fillClrLst>
    <dgm:linClrLst meth="repeat">
      <a:schemeClr val="accent1"/>
    </dgm:linClrLst>
    <dgm:effectClrLst/>
    <dgm:txLinClrLst/>
    <dgm:txFillClrLst meth="repeat">
      <a:schemeClr val="dk1"/>
    </dgm:txFillClrLst>
    <dgm:txEffectClrLst/>
  </dgm:styleLbl>
  <dgm:styleLbl name="bg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lt1">
        <a:alpha val="90000"/>
        <a:tint val="40000"/>
      </a:schemeClr>
    </dgm:fillClrLst>
    <dgm:linClrLst meth="repeat">
      <a:schemeClr val="accent1">
        <a:alpha val="90000"/>
      </a:schemeClr>
    </dgm:linClrLst>
    <dgm:effectClrLst/>
    <dgm:txLinClrLst/>
    <dgm:txFillClrLst meth="repeat">
      <a:schemeClr val="dk1"/>
    </dgm:txFillClrLst>
    <dgm:txEffectClrLst/>
  </dgm:styleLbl>
  <dgm:styleLbl name="alignAccFollowNode1">
    <dgm:fillClrLst meth="repeat">
      <a:schemeClr val="lt1">
        <a:alpha val="90000"/>
        <a:tint val="40000"/>
      </a:schemeClr>
    </dgm:fillClrLst>
    <dgm:linClrLst meth="repeat">
      <a:schemeClr val="accent1">
        <a:alpha val="90000"/>
      </a:schemeClr>
    </dgm:linClrLst>
    <dgm:effectClrLst/>
    <dgm:txLinClrLst/>
    <dgm:txFillClrLst meth="repeat">
      <a:schemeClr val="dk1"/>
    </dgm:txFillClrLst>
    <dgm:txEffectClrLst/>
  </dgm:styleLbl>
  <dgm:styleLbl name="bgAccFollowNode1">
    <dgm:fillClrLst meth="repeat">
      <a:schemeClr val="lt1">
        <a:alpha val="90000"/>
        <a:tint val="40000"/>
      </a:schemeClr>
    </dgm:fillClrLst>
    <dgm:linClrLst meth="repeat">
      <a:schemeClr val="accent1">
        <a:alpha val="90000"/>
      </a:schemeClr>
    </dgm:linClrLst>
    <dgm:effectClrLst/>
    <dgm:txLinClrLst/>
    <dgm:txFillClrLst meth="repeat">
      <a:schemeClr val="dk1"/>
    </dgm:txFillClrLst>
    <dgm:txEffectClrLst/>
  </dgm:styleLbl>
  <dgm:styleLbl name="fgAcc0">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fgAcc2">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fgAcc3">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fgAcc4">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262D6D98-197F-4F06-894B-F06D87DDA7DB}" type="doc">
      <dgm:prSet loTypeId="urn:microsoft.com/office/officeart/2005/8/layout/process5" loCatId="process" qsTypeId="urn:microsoft.com/office/officeart/2005/8/quickstyle/simple1" qsCatId="simple" csTypeId="urn:microsoft.com/office/officeart/2005/8/colors/accent1_1" csCatId="accent1" phldr="1"/>
      <dgm:spPr/>
      <dgm:t>
        <a:bodyPr/>
        <a:lstStyle/>
        <a:p>
          <a:endParaRPr lang="kk-KZ"/>
        </a:p>
      </dgm:t>
    </dgm:pt>
    <dgm:pt modelId="{18EDAD9F-4AB3-4D26-B602-0A0F16F80B00}">
      <dgm:prSet phldrT="[Текст]"/>
      <dgm:spPr/>
      <dgm:t>
        <a:bodyPr/>
        <a:lstStyle/>
        <a:p>
          <a:pPr algn="ctr"/>
          <a:r>
            <a:rPr lang="kk-KZ">
              <a:latin typeface="Times New Roman" panose="02020603050405020304" pitchFamily="18" charset="0"/>
              <a:cs typeface="Times New Roman" panose="02020603050405020304" pitchFamily="18" charset="0"/>
            </a:rPr>
            <a:t>Стадия заболевания (стадия заболевания по </a:t>
          </a:r>
          <a:r>
            <a:rPr lang="en-US">
              <a:latin typeface="Times New Roman" panose="02020603050405020304" pitchFamily="18" charset="0"/>
              <a:cs typeface="Times New Roman" panose="02020603050405020304" pitchFamily="18" charset="0"/>
            </a:rPr>
            <a:t>TNM</a:t>
          </a:r>
          <a:r>
            <a:rPr lang="kk-KZ">
              <a:latin typeface="Times New Roman" panose="02020603050405020304" pitchFamily="18" charset="0"/>
              <a:cs typeface="Times New Roman" panose="02020603050405020304" pitchFamily="18" charset="0"/>
            </a:rPr>
            <a:t>)</a:t>
          </a:r>
        </a:p>
      </dgm:t>
    </dgm:pt>
    <dgm:pt modelId="{EEBAE8EE-F6A8-4467-988D-5D0C93938773}" type="parTrans" cxnId="{58E1FB50-E710-4EA7-96A8-428C0ED857CA}">
      <dgm:prSet/>
      <dgm:spPr/>
      <dgm:t>
        <a:bodyPr/>
        <a:lstStyle/>
        <a:p>
          <a:pPr algn="ctr"/>
          <a:endParaRPr lang="kk-KZ">
            <a:latin typeface="Times New Roman" panose="02020603050405020304" pitchFamily="18" charset="0"/>
            <a:cs typeface="Times New Roman" panose="02020603050405020304" pitchFamily="18" charset="0"/>
          </a:endParaRPr>
        </a:p>
      </dgm:t>
    </dgm:pt>
    <dgm:pt modelId="{E33415A2-4128-4459-9444-BCD098A4A4F5}" type="sibTrans" cxnId="{58E1FB50-E710-4EA7-96A8-428C0ED857CA}">
      <dgm:prSet/>
      <dgm:spPr/>
      <dgm:t>
        <a:bodyPr/>
        <a:lstStyle/>
        <a:p>
          <a:pPr algn="ctr"/>
          <a:endParaRPr lang="kk-KZ">
            <a:latin typeface="Times New Roman" panose="02020603050405020304" pitchFamily="18" charset="0"/>
            <a:cs typeface="Times New Roman" panose="02020603050405020304" pitchFamily="18" charset="0"/>
          </a:endParaRPr>
        </a:p>
      </dgm:t>
    </dgm:pt>
    <dgm:pt modelId="{30FA29C0-11BF-42BC-9FD0-8D2E7CB37BAE}">
      <dgm:prSet phldrT="[Текст]"/>
      <dgm:spPr/>
      <dgm:t>
        <a:bodyPr/>
        <a:lstStyle/>
        <a:p>
          <a:pPr algn="ctr"/>
          <a:r>
            <a:rPr lang="ru-RU">
              <a:latin typeface="Times New Roman" panose="02020603050405020304" pitchFamily="18" charset="0"/>
              <a:cs typeface="Times New Roman" panose="02020603050405020304" pitchFamily="18" charset="0"/>
            </a:rPr>
            <a:t>Причина обращения в клинику (первичное лечение, лечение рецидива и т.д)</a:t>
          </a:r>
          <a:endParaRPr lang="kk-KZ">
            <a:latin typeface="Times New Roman" panose="02020603050405020304" pitchFamily="18" charset="0"/>
            <a:cs typeface="Times New Roman" panose="02020603050405020304" pitchFamily="18" charset="0"/>
          </a:endParaRPr>
        </a:p>
      </dgm:t>
    </dgm:pt>
    <dgm:pt modelId="{9BC21E20-8845-420F-82B5-359AEBA6E13F}" type="parTrans" cxnId="{C6B41036-B8C0-4D48-824F-5F612DE253AC}">
      <dgm:prSet/>
      <dgm:spPr/>
      <dgm:t>
        <a:bodyPr/>
        <a:lstStyle/>
        <a:p>
          <a:pPr algn="ctr"/>
          <a:endParaRPr lang="kk-KZ">
            <a:latin typeface="Times New Roman" panose="02020603050405020304" pitchFamily="18" charset="0"/>
            <a:cs typeface="Times New Roman" panose="02020603050405020304" pitchFamily="18" charset="0"/>
          </a:endParaRPr>
        </a:p>
      </dgm:t>
    </dgm:pt>
    <dgm:pt modelId="{1B212B14-E678-48A5-A62C-8D12FBE98AC1}" type="sibTrans" cxnId="{C6B41036-B8C0-4D48-824F-5F612DE253AC}">
      <dgm:prSet/>
      <dgm:spPr/>
      <dgm:t>
        <a:bodyPr/>
        <a:lstStyle/>
        <a:p>
          <a:pPr algn="ctr"/>
          <a:endParaRPr lang="kk-KZ">
            <a:latin typeface="Times New Roman" panose="02020603050405020304" pitchFamily="18" charset="0"/>
            <a:cs typeface="Times New Roman" panose="02020603050405020304" pitchFamily="18" charset="0"/>
          </a:endParaRPr>
        </a:p>
      </dgm:t>
    </dgm:pt>
    <dgm:pt modelId="{D5F1A3F1-0C1A-4E8B-ADC4-E769B1F7076A}">
      <dgm:prSet phldrT="[Текст]"/>
      <dgm:spPr/>
      <dgm:t>
        <a:bodyPr/>
        <a:lstStyle/>
        <a:p>
          <a:pPr algn="ctr"/>
          <a:r>
            <a:rPr lang="ru-RU">
              <a:latin typeface="Times New Roman" panose="02020603050405020304" pitchFamily="18" charset="0"/>
              <a:cs typeface="Times New Roman" panose="02020603050405020304" pitchFamily="18" charset="0"/>
            </a:rPr>
            <a:t>Морфологический тип опухоли</a:t>
          </a:r>
          <a:endParaRPr lang="kk-KZ">
            <a:latin typeface="Times New Roman" panose="02020603050405020304" pitchFamily="18" charset="0"/>
            <a:cs typeface="Times New Roman" panose="02020603050405020304" pitchFamily="18" charset="0"/>
          </a:endParaRPr>
        </a:p>
      </dgm:t>
    </dgm:pt>
    <dgm:pt modelId="{C20FB46C-717A-4EA3-AC05-E195E49CA988}" type="parTrans" cxnId="{85648B9F-B729-41C9-9041-1AB3013DD04A}">
      <dgm:prSet/>
      <dgm:spPr/>
      <dgm:t>
        <a:bodyPr/>
        <a:lstStyle/>
        <a:p>
          <a:pPr algn="ctr"/>
          <a:endParaRPr lang="kk-KZ">
            <a:latin typeface="Times New Roman" panose="02020603050405020304" pitchFamily="18" charset="0"/>
            <a:cs typeface="Times New Roman" panose="02020603050405020304" pitchFamily="18" charset="0"/>
          </a:endParaRPr>
        </a:p>
      </dgm:t>
    </dgm:pt>
    <dgm:pt modelId="{DAA4E481-D379-4F36-B9E1-9A777216580B}" type="sibTrans" cxnId="{85648B9F-B729-41C9-9041-1AB3013DD04A}">
      <dgm:prSet/>
      <dgm:spPr/>
      <dgm:t>
        <a:bodyPr/>
        <a:lstStyle/>
        <a:p>
          <a:pPr algn="ctr"/>
          <a:endParaRPr lang="kk-KZ">
            <a:latin typeface="Times New Roman" panose="02020603050405020304" pitchFamily="18" charset="0"/>
            <a:cs typeface="Times New Roman" panose="02020603050405020304" pitchFamily="18" charset="0"/>
          </a:endParaRPr>
        </a:p>
      </dgm:t>
    </dgm:pt>
    <dgm:pt modelId="{121226F6-CA41-40A0-9FDB-A6E6B672E936}">
      <dgm:prSet phldrT="[Текст]"/>
      <dgm:spPr/>
      <dgm:t>
        <a:bodyPr/>
        <a:lstStyle/>
        <a:p>
          <a:pPr algn="ctr"/>
          <a:r>
            <a:rPr lang="ru-RU">
              <a:latin typeface="Times New Roman" panose="02020603050405020304" pitchFamily="18" charset="0"/>
              <a:cs typeface="Times New Roman" panose="02020603050405020304" pitchFamily="18" charset="0"/>
            </a:rPr>
            <a:t>Молекулярно-генетические характеристики опухоли</a:t>
          </a:r>
          <a:endParaRPr lang="kk-KZ">
            <a:latin typeface="Times New Roman" panose="02020603050405020304" pitchFamily="18" charset="0"/>
            <a:cs typeface="Times New Roman" panose="02020603050405020304" pitchFamily="18" charset="0"/>
          </a:endParaRPr>
        </a:p>
      </dgm:t>
    </dgm:pt>
    <dgm:pt modelId="{EF57FF48-07DD-48FD-85B4-4CD8586F74F0}" type="parTrans" cxnId="{323925D3-9CB2-407E-ACAA-E0F8259AB821}">
      <dgm:prSet/>
      <dgm:spPr/>
      <dgm:t>
        <a:bodyPr/>
        <a:lstStyle/>
        <a:p>
          <a:pPr algn="ctr"/>
          <a:endParaRPr lang="kk-KZ">
            <a:latin typeface="Times New Roman" panose="02020603050405020304" pitchFamily="18" charset="0"/>
            <a:cs typeface="Times New Roman" panose="02020603050405020304" pitchFamily="18" charset="0"/>
          </a:endParaRPr>
        </a:p>
      </dgm:t>
    </dgm:pt>
    <dgm:pt modelId="{6E776880-D38B-42C9-879F-2F380E91085B}" type="sibTrans" cxnId="{323925D3-9CB2-407E-ACAA-E0F8259AB821}">
      <dgm:prSet/>
      <dgm:spPr/>
      <dgm:t>
        <a:bodyPr/>
        <a:lstStyle/>
        <a:p>
          <a:pPr algn="ctr"/>
          <a:endParaRPr lang="kk-KZ">
            <a:latin typeface="Times New Roman" panose="02020603050405020304" pitchFamily="18" charset="0"/>
            <a:cs typeface="Times New Roman" panose="02020603050405020304" pitchFamily="18" charset="0"/>
          </a:endParaRPr>
        </a:p>
      </dgm:t>
    </dgm:pt>
    <dgm:pt modelId="{8E87C371-981A-45B9-B73C-BF35A6F3F61F}">
      <dgm:prSet phldrT="[Текст]"/>
      <dgm:spPr/>
      <dgm:t>
        <a:bodyPr/>
        <a:lstStyle/>
        <a:p>
          <a:pPr algn="ctr"/>
          <a:r>
            <a:rPr lang="ru-RU">
              <a:latin typeface="Times New Roman" panose="02020603050405020304" pitchFamily="18" charset="0"/>
              <a:cs typeface="Times New Roman" panose="02020603050405020304" pitchFamily="18" charset="0"/>
            </a:rPr>
            <a:t>Сведения о проведенном лечении</a:t>
          </a:r>
          <a:endParaRPr lang="kk-KZ">
            <a:latin typeface="Times New Roman" panose="02020603050405020304" pitchFamily="18" charset="0"/>
            <a:cs typeface="Times New Roman" panose="02020603050405020304" pitchFamily="18" charset="0"/>
          </a:endParaRPr>
        </a:p>
      </dgm:t>
    </dgm:pt>
    <dgm:pt modelId="{EDDD9AED-6978-4D47-84F3-615881E8C189}" type="parTrans" cxnId="{2A1B3C0D-7B5C-49D1-94C3-DDDF35388425}">
      <dgm:prSet/>
      <dgm:spPr/>
      <dgm:t>
        <a:bodyPr/>
        <a:lstStyle/>
        <a:p>
          <a:pPr algn="ctr"/>
          <a:endParaRPr lang="kk-KZ">
            <a:latin typeface="Times New Roman" panose="02020603050405020304" pitchFamily="18" charset="0"/>
            <a:cs typeface="Times New Roman" panose="02020603050405020304" pitchFamily="18" charset="0"/>
          </a:endParaRPr>
        </a:p>
      </dgm:t>
    </dgm:pt>
    <dgm:pt modelId="{655CF07A-FF4F-40EB-B1C2-1A7C28709E73}" type="sibTrans" cxnId="{2A1B3C0D-7B5C-49D1-94C3-DDDF35388425}">
      <dgm:prSet/>
      <dgm:spPr/>
      <dgm:t>
        <a:bodyPr/>
        <a:lstStyle/>
        <a:p>
          <a:pPr algn="ctr"/>
          <a:endParaRPr lang="kk-KZ">
            <a:latin typeface="Times New Roman" panose="02020603050405020304" pitchFamily="18" charset="0"/>
            <a:cs typeface="Times New Roman" panose="02020603050405020304" pitchFamily="18" charset="0"/>
          </a:endParaRPr>
        </a:p>
      </dgm:t>
    </dgm:pt>
    <dgm:pt modelId="{D1653E56-0745-48FF-B8E1-E7B1A9181F23}" type="pres">
      <dgm:prSet presAssocID="{262D6D98-197F-4F06-894B-F06D87DDA7DB}" presName="diagram" presStyleCnt="0">
        <dgm:presLayoutVars>
          <dgm:dir/>
          <dgm:resizeHandles val="exact"/>
        </dgm:presLayoutVars>
      </dgm:prSet>
      <dgm:spPr/>
      <dgm:t>
        <a:bodyPr/>
        <a:lstStyle/>
        <a:p>
          <a:endParaRPr lang="ru-RU"/>
        </a:p>
      </dgm:t>
    </dgm:pt>
    <dgm:pt modelId="{57A40354-CCB7-4A75-8E85-F7C7545B804A}" type="pres">
      <dgm:prSet presAssocID="{18EDAD9F-4AB3-4D26-B602-0A0F16F80B00}" presName="node" presStyleLbl="node1" presStyleIdx="0" presStyleCnt="5">
        <dgm:presLayoutVars>
          <dgm:bulletEnabled val="1"/>
        </dgm:presLayoutVars>
      </dgm:prSet>
      <dgm:spPr/>
      <dgm:t>
        <a:bodyPr/>
        <a:lstStyle/>
        <a:p>
          <a:endParaRPr lang="ru-RU"/>
        </a:p>
      </dgm:t>
    </dgm:pt>
    <dgm:pt modelId="{6C434BF2-4DF5-4E65-9A18-913C69360145}" type="pres">
      <dgm:prSet presAssocID="{E33415A2-4128-4459-9444-BCD098A4A4F5}" presName="sibTrans" presStyleLbl="sibTrans2D1" presStyleIdx="0" presStyleCnt="4"/>
      <dgm:spPr/>
      <dgm:t>
        <a:bodyPr/>
        <a:lstStyle/>
        <a:p>
          <a:endParaRPr lang="ru-RU"/>
        </a:p>
      </dgm:t>
    </dgm:pt>
    <dgm:pt modelId="{88112C76-EF83-4808-87E2-D66F448F4FD0}" type="pres">
      <dgm:prSet presAssocID="{E33415A2-4128-4459-9444-BCD098A4A4F5}" presName="connectorText" presStyleLbl="sibTrans2D1" presStyleIdx="0" presStyleCnt="4"/>
      <dgm:spPr/>
      <dgm:t>
        <a:bodyPr/>
        <a:lstStyle/>
        <a:p>
          <a:endParaRPr lang="ru-RU"/>
        </a:p>
      </dgm:t>
    </dgm:pt>
    <dgm:pt modelId="{FD1B0CDB-1449-4B2A-9CB9-D62B762355DC}" type="pres">
      <dgm:prSet presAssocID="{30FA29C0-11BF-42BC-9FD0-8D2E7CB37BAE}" presName="node" presStyleLbl="node1" presStyleIdx="1" presStyleCnt="5">
        <dgm:presLayoutVars>
          <dgm:bulletEnabled val="1"/>
        </dgm:presLayoutVars>
      </dgm:prSet>
      <dgm:spPr/>
      <dgm:t>
        <a:bodyPr/>
        <a:lstStyle/>
        <a:p>
          <a:endParaRPr lang="ru-RU"/>
        </a:p>
      </dgm:t>
    </dgm:pt>
    <dgm:pt modelId="{9AF421DC-E680-4452-AD64-2C662E1E5E42}" type="pres">
      <dgm:prSet presAssocID="{1B212B14-E678-48A5-A62C-8D12FBE98AC1}" presName="sibTrans" presStyleLbl="sibTrans2D1" presStyleIdx="1" presStyleCnt="4"/>
      <dgm:spPr/>
      <dgm:t>
        <a:bodyPr/>
        <a:lstStyle/>
        <a:p>
          <a:endParaRPr lang="ru-RU"/>
        </a:p>
      </dgm:t>
    </dgm:pt>
    <dgm:pt modelId="{AE2EA5FD-8CB8-4A28-9863-5E77A7CAF98F}" type="pres">
      <dgm:prSet presAssocID="{1B212B14-E678-48A5-A62C-8D12FBE98AC1}" presName="connectorText" presStyleLbl="sibTrans2D1" presStyleIdx="1" presStyleCnt="4"/>
      <dgm:spPr/>
      <dgm:t>
        <a:bodyPr/>
        <a:lstStyle/>
        <a:p>
          <a:endParaRPr lang="ru-RU"/>
        </a:p>
      </dgm:t>
    </dgm:pt>
    <dgm:pt modelId="{C0DE9ABE-9B09-43C8-A966-3588559520B9}" type="pres">
      <dgm:prSet presAssocID="{D5F1A3F1-0C1A-4E8B-ADC4-E769B1F7076A}" presName="node" presStyleLbl="node1" presStyleIdx="2" presStyleCnt="5">
        <dgm:presLayoutVars>
          <dgm:bulletEnabled val="1"/>
        </dgm:presLayoutVars>
      </dgm:prSet>
      <dgm:spPr/>
      <dgm:t>
        <a:bodyPr/>
        <a:lstStyle/>
        <a:p>
          <a:endParaRPr lang="ru-RU"/>
        </a:p>
      </dgm:t>
    </dgm:pt>
    <dgm:pt modelId="{AFD85D28-AEF8-4C46-8D92-ABEA2748DA44}" type="pres">
      <dgm:prSet presAssocID="{DAA4E481-D379-4F36-B9E1-9A777216580B}" presName="sibTrans" presStyleLbl="sibTrans2D1" presStyleIdx="2" presStyleCnt="4"/>
      <dgm:spPr/>
      <dgm:t>
        <a:bodyPr/>
        <a:lstStyle/>
        <a:p>
          <a:endParaRPr lang="ru-RU"/>
        </a:p>
      </dgm:t>
    </dgm:pt>
    <dgm:pt modelId="{33EAC339-84AB-4153-9517-502B9C90EEAC}" type="pres">
      <dgm:prSet presAssocID="{DAA4E481-D379-4F36-B9E1-9A777216580B}" presName="connectorText" presStyleLbl="sibTrans2D1" presStyleIdx="2" presStyleCnt="4"/>
      <dgm:spPr/>
      <dgm:t>
        <a:bodyPr/>
        <a:lstStyle/>
        <a:p>
          <a:endParaRPr lang="ru-RU"/>
        </a:p>
      </dgm:t>
    </dgm:pt>
    <dgm:pt modelId="{B2CD716B-2908-4EDD-8573-5221ED0A2CC0}" type="pres">
      <dgm:prSet presAssocID="{121226F6-CA41-40A0-9FDB-A6E6B672E936}" presName="node" presStyleLbl="node1" presStyleIdx="3" presStyleCnt="5">
        <dgm:presLayoutVars>
          <dgm:bulletEnabled val="1"/>
        </dgm:presLayoutVars>
      </dgm:prSet>
      <dgm:spPr/>
      <dgm:t>
        <a:bodyPr/>
        <a:lstStyle/>
        <a:p>
          <a:endParaRPr lang="ru-RU"/>
        </a:p>
      </dgm:t>
    </dgm:pt>
    <dgm:pt modelId="{A9677EBF-64AA-4485-98D8-05221D48D3A9}" type="pres">
      <dgm:prSet presAssocID="{6E776880-D38B-42C9-879F-2F380E91085B}" presName="sibTrans" presStyleLbl="sibTrans2D1" presStyleIdx="3" presStyleCnt="4"/>
      <dgm:spPr/>
      <dgm:t>
        <a:bodyPr/>
        <a:lstStyle/>
        <a:p>
          <a:endParaRPr lang="ru-RU"/>
        </a:p>
      </dgm:t>
    </dgm:pt>
    <dgm:pt modelId="{49497D2A-31D8-41FB-888E-5E1DB9E186F0}" type="pres">
      <dgm:prSet presAssocID="{6E776880-D38B-42C9-879F-2F380E91085B}" presName="connectorText" presStyleLbl="sibTrans2D1" presStyleIdx="3" presStyleCnt="4"/>
      <dgm:spPr/>
      <dgm:t>
        <a:bodyPr/>
        <a:lstStyle/>
        <a:p>
          <a:endParaRPr lang="ru-RU"/>
        </a:p>
      </dgm:t>
    </dgm:pt>
    <dgm:pt modelId="{ABF8C648-9155-43D2-A35F-6499E1392CB7}" type="pres">
      <dgm:prSet presAssocID="{8E87C371-981A-45B9-B73C-BF35A6F3F61F}" presName="node" presStyleLbl="node1" presStyleIdx="4" presStyleCnt="5">
        <dgm:presLayoutVars>
          <dgm:bulletEnabled val="1"/>
        </dgm:presLayoutVars>
      </dgm:prSet>
      <dgm:spPr/>
      <dgm:t>
        <a:bodyPr/>
        <a:lstStyle/>
        <a:p>
          <a:endParaRPr lang="kk-KZ"/>
        </a:p>
      </dgm:t>
    </dgm:pt>
  </dgm:ptLst>
  <dgm:cxnLst>
    <dgm:cxn modelId="{FC670B24-033A-4FCC-92AC-AA0D3D87359D}" type="presOf" srcId="{D5F1A3F1-0C1A-4E8B-ADC4-E769B1F7076A}" destId="{C0DE9ABE-9B09-43C8-A966-3588559520B9}" srcOrd="0" destOrd="0" presId="urn:microsoft.com/office/officeart/2005/8/layout/process5"/>
    <dgm:cxn modelId="{323925D3-9CB2-407E-ACAA-E0F8259AB821}" srcId="{262D6D98-197F-4F06-894B-F06D87DDA7DB}" destId="{121226F6-CA41-40A0-9FDB-A6E6B672E936}" srcOrd="3" destOrd="0" parTransId="{EF57FF48-07DD-48FD-85B4-4CD8586F74F0}" sibTransId="{6E776880-D38B-42C9-879F-2F380E91085B}"/>
    <dgm:cxn modelId="{4CC8DD4A-25DA-4B57-8D29-03E6FEB5CBF0}" type="presOf" srcId="{6E776880-D38B-42C9-879F-2F380E91085B}" destId="{49497D2A-31D8-41FB-888E-5E1DB9E186F0}" srcOrd="1" destOrd="0" presId="urn:microsoft.com/office/officeart/2005/8/layout/process5"/>
    <dgm:cxn modelId="{09844EF3-F3E2-4D3C-A06D-800200300A0D}" type="presOf" srcId="{E33415A2-4128-4459-9444-BCD098A4A4F5}" destId="{6C434BF2-4DF5-4E65-9A18-913C69360145}" srcOrd="0" destOrd="0" presId="urn:microsoft.com/office/officeart/2005/8/layout/process5"/>
    <dgm:cxn modelId="{60F596FD-DB59-4303-909C-B6FC449EAA30}" type="presOf" srcId="{8E87C371-981A-45B9-B73C-BF35A6F3F61F}" destId="{ABF8C648-9155-43D2-A35F-6499E1392CB7}" srcOrd="0" destOrd="0" presId="urn:microsoft.com/office/officeart/2005/8/layout/process5"/>
    <dgm:cxn modelId="{9D01D54E-F9F0-4AD8-B247-5D69715A7B60}" type="presOf" srcId="{121226F6-CA41-40A0-9FDB-A6E6B672E936}" destId="{B2CD716B-2908-4EDD-8573-5221ED0A2CC0}" srcOrd="0" destOrd="0" presId="urn:microsoft.com/office/officeart/2005/8/layout/process5"/>
    <dgm:cxn modelId="{58E1FB50-E710-4EA7-96A8-428C0ED857CA}" srcId="{262D6D98-197F-4F06-894B-F06D87DDA7DB}" destId="{18EDAD9F-4AB3-4D26-B602-0A0F16F80B00}" srcOrd="0" destOrd="0" parTransId="{EEBAE8EE-F6A8-4467-988D-5D0C93938773}" sibTransId="{E33415A2-4128-4459-9444-BCD098A4A4F5}"/>
    <dgm:cxn modelId="{44D62BD6-DB8A-425B-8B49-965E538E60D1}" type="presOf" srcId="{262D6D98-197F-4F06-894B-F06D87DDA7DB}" destId="{D1653E56-0745-48FF-B8E1-E7B1A9181F23}" srcOrd="0" destOrd="0" presId="urn:microsoft.com/office/officeart/2005/8/layout/process5"/>
    <dgm:cxn modelId="{5D7FB1F5-896F-4C6E-8946-471996242A6D}" type="presOf" srcId="{DAA4E481-D379-4F36-B9E1-9A777216580B}" destId="{33EAC339-84AB-4153-9517-502B9C90EEAC}" srcOrd="1" destOrd="0" presId="urn:microsoft.com/office/officeart/2005/8/layout/process5"/>
    <dgm:cxn modelId="{40B97353-04D0-4F9B-BC56-FF696D70B012}" type="presOf" srcId="{18EDAD9F-4AB3-4D26-B602-0A0F16F80B00}" destId="{57A40354-CCB7-4A75-8E85-F7C7545B804A}" srcOrd="0" destOrd="0" presId="urn:microsoft.com/office/officeart/2005/8/layout/process5"/>
    <dgm:cxn modelId="{4BFD3BEE-91D4-4F32-B065-A9CAF4040CB6}" type="presOf" srcId="{DAA4E481-D379-4F36-B9E1-9A777216580B}" destId="{AFD85D28-AEF8-4C46-8D92-ABEA2748DA44}" srcOrd="0" destOrd="0" presId="urn:microsoft.com/office/officeart/2005/8/layout/process5"/>
    <dgm:cxn modelId="{A1296F78-672F-40C4-8371-065337F25576}" type="presOf" srcId="{1B212B14-E678-48A5-A62C-8D12FBE98AC1}" destId="{9AF421DC-E680-4452-AD64-2C662E1E5E42}" srcOrd="0" destOrd="0" presId="urn:microsoft.com/office/officeart/2005/8/layout/process5"/>
    <dgm:cxn modelId="{2A1B3C0D-7B5C-49D1-94C3-DDDF35388425}" srcId="{262D6D98-197F-4F06-894B-F06D87DDA7DB}" destId="{8E87C371-981A-45B9-B73C-BF35A6F3F61F}" srcOrd="4" destOrd="0" parTransId="{EDDD9AED-6978-4D47-84F3-615881E8C189}" sibTransId="{655CF07A-FF4F-40EB-B1C2-1A7C28709E73}"/>
    <dgm:cxn modelId="{5AFBD2FE-406A-458A-8B52-87F20C25B266}" type="presOf" srcId="{E33415A2-4128-4459-9444-BCD098A4A4F5}" destId="{88112C76-EF83-4808-87E2-D66F448F4FD0}" srcOrd="1" destOrd="0" presId="urn:microsoft.com/office/officeart/2005/8/layout/process5"/>
    <dgm:cxn modelId="{6F7DED2A-C780-495A-A9F6-1B5D96FDD8FE}" type="presOf" srcId="{30FA29C0-11BF-42BC-9FD0-8D2E7CB37BAE}" destId="{FD1B0CDB-1449-4B2A-9CB9-D62B762355DC}" srcOrd="0" destOrd="0" presId="urn:microsoft.com/office/officeart/2005/8/layout/process5"/>
    <dgm:cxn modelId="{85648B9F-B729-41C9-9041-1AB3013DD04A}" srcId="{262D6D98-197F-4F06-894B-F06D87DDA7DB}" destId="{D5F1A3F1-0C1A-4E8B-ADC4-E769B1F7076A}" srcOrd="2" destOrd="0" parTransId="{C20FB46C-717A-4EA3-AC05-E195E49CA988}" sibTransId="{DAA4E481-D379-4F36-B9E1-9A777216580B}"/>
    <dgm:cxn modelId="{FAEF34DB-2BE9-4C5D-8F55-547D0B3656F4}" type="presOf" srcId="{1B212B14-E678-48A5-A62C-8D12FBE98AC1}" destId="{AE2EA5FD-8CB8-4A28-9863-5E77A7CAF98F}" srcOrd="1" destOrd="0" presId="urn:microsoft.com/office/officeart/2005/8/layout/process5"/>
    <dgm:cxn modelId="{8B8AD394-0A7E-4FC2-AEE3-9F795F217E7C}" type="presOf" srcId="{6E776880-D38B-42C9-879F-2F380E91085B}" destId="{A9677EBF-64AA-4485-98D8-05221D48D3A9}" srcOrd="0" destOrd="0" presId="urn:microsoft.com/office/officeart/2005/8/layout/process5"/>
    <dgm:cxn modelId="{C6B41036-B8C0-4D48-824F-5F612DE253AC}" srcId="{262D6D98-197F-4F06-894B-F06D87DDA7DB}" destId="{30FA29C0-11BF-42BC-9FD0-8D2E7CB37BAE}" srcOrd="1" destOrd="0" parTransId="{9BC21E20-8845-420F-82B5-359AEBA6E13F}" sibTransId="{1B212B14-E678-48A5-A62C-8D12FBE98AC1}"/>
    <dgm:cxn modelId="{9B9E524E-A9EA-4FA0-A7AF-477BC0FC8C96}" type="presParOf" srcId="{D1653E56-0745-48FF-B8E1-E7B1A9181F23}" destId="{57A40354-CCB7-4A75-8E85-F7C7545B804A}" srcOrd="0" destOrd="0" presId="urn:microsoft.com/office/officeart/2005/8/layout/process5"/>
    <dgm:cxn modelId="{26568478-8D89-4852-9349-A30F549F2BB1}" type="presParOf" srcId="{D1653E56-0745-48FF-B8E1-E7B1A9181F23}" destId="{6C434BF2-4DF5-4E65-9A18-913C69360145}" srcOrd="1" destOrd="0" presId="urn:microsoft.com/office/officeart/2005/8/layout/process5"/>
    <dgm:cxn modelId="{3F33A916-C371-4B15-A305-2806332E1BFA}" type="presParOf" srcId="{6C434BF2-4DF5-4E65-9A18-913C69360145}" destId="{88112C76-EF83-4808-87E2-D66F448F4FD0}" srcOrd="0" destOrd="0" presId="urn:microsoft.com/office/officeart/2005/8/layout/process5"/>
    <dgm:cxn modelId="{BD959E3D-A314-46F1-B07D-B74C909FB1F1}" type="presParOf" srcId="{D1653E56-0745-48FF-B8E1-E7B1A9181F23}" destId="{FD1B0CDB-1449-4B2A-9CB9-D62B762355DC}" srcOrd="2" destOrd="0" presId="urn:microsoft.com/office/officeart/2005/8/layout/process5"/>
    <dgm:cxn modelId="{9A7CCB5F-DA8C-41E0-8FAE-D7D4558533F5}" type="presParOf" srcId="{D1653E56-0745-48FF-B8E1-E7B1A9181F23}" destId="{9AF421DC-E680-4452-AD64-2C662E1E5E42}" srcOrd="3" destOrd="0" presId="urn:microsoft.com/office/officeart/2005/8/layout/process5"/>
    <dgm:cxn modelId="{6FFF6828-7133-4E85-8A84-8413192AF5B0}" type="presParOf" srcId="{9AF421DC-E680-4452-AD64-2C662E1E5E42}" destId="{AE2EA5FD-8CB8-4A28-9863-5E77A7CAF98F}" srcOrd="0" destOrd="0" presId="urn:microsoft.com/office/officeart/2005/8/layout/process5"/>
    <dgm:cxn modelId="{7B26E601-FE9E-40F3-B595-FB10AC71E827}" type="presParOf" srcId="{D1653E56-0745-48FF-B8E1-E7B1A9181F23}" destId="{C0DE9ABE-9B09-43C8-A966-3588559520B9}" srcOrd="4" destOrd="0" presId="urn:microsoft.com/office/officeart/2005/8/layout/process5"/>
    <dgm:cxn modelId="{6EE3D2C8-7023-47BF-A873-60AD9426885C}" type="presParOf" srcId="{D1653E56-0745-48FF-B8E1-E7B1A9181F23}" destId="{AFD85D28-AEF8-4C46-8D92-ABEA2748DA44}" srcOrd="5" destOrd="0" presId="urn:microsoft.com/office/officeart/2005/8/layout/process5"/>
    <dgm:cxn modelId="{89F30F0F-7084-4CA4-ADDA-F6118F844E75}" type="presParOf" srcId="{AFD85D28-AEF8-4C46-8D92-ABEA2748DA44}" destId="{33EAC339-84AB-4153-9517-502B9C90EEAC}" srcOrd="0" destOrd="0" presId="urn:microsoft.com/office/officeart/2005/8/layout/process5"/>
    <dgm:cxn modelId="{60AC8902-9918-47D5-A6AD-7580F72C4EE6}" type="presParOf" srcId="{D1653E56-0745-48FF-B8E1-E7B1A9181F23}" destId="{B2CD716B-2908-4EDD-8573-5221ED0A2CC0}" srcOrd="6" destOrd="0" presId="urn:microsoft.com/office/officeart/2005/8/layout/process5"/>
    <dgm:cxn modelId="{A9025E81-8494-4265-9636-5BD166EEEB1D}" type="presParOf" srcId="{D1653E56-0745-48FF-B8E1-E7B1A9181F23}" destId="{A9677EBF-64AA-4485-98D8-05221D48D3A9}" srcOrd="7" destOrd="0" presId="urn:microsoft.com/office/officeart/2005/8/layout/process5"/>
    <dgm:cxn modelId="{714873AD-D76E-4873-A450-BA2540486E56}" type="presParOf" srcId="{A9677EBF-64AA-4485-98D8-05221D48D3A9}" destId="{49497D2A-31D8-41FB-888E-5E1DB9E186F0}" srcOrd="0" destOrd="0" presId="urn:microsoft.com/office/officeart/2005/8/layout/process5"/>
    <dgm:cxn modelId="{00C479E3-CD16-472F-A453-586413890C5C}" type="presParOf" srcId="{D1653E56-0745-48FF-B8E1-E7B1A9181F23}" destId="{ABF8C648-9155-43D2-A35F-6499E1392CB7}" srcOrd="8" destOrd="0" presId="urn:microsoft.com/office/officeart/2005/8/layout/process5"/>
  </dgm:cxnLst>
  <dgm:bg>
    <a:effectLst>
      <a:outerShdw blurRad="50800" dist="38100" dir="2700000" algn="tl" rotWithShape="0">
        <a:prstClr val="black">
          <a:alpha val="40000"/>
        </a:prstClr>
      </a:outerShdw>
    </a:effectLst>
  </dgm:bg>
  <dgm:whole/>
  <dgm:extLst>
    <a:ext uri="http://schemas.microsoft.com/office/drawing/2008/diagram">
      <dsp:dataModelExt xmlns:dsp="http://schemas.microsoft.com/office/drawing/2008/diagram" relId="rId12"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57A40354-CCB7-4A75-8E85-F7C7545B804A}">
      <dsp:nvSpPr>
        <dsp:cNvPr id="0" name=""/>
        <dsp:cNvSpPr/>
      </dsp:nvSpPr>
      <dsp:spPr>
        <a:xfrm>
          <a:off x="4646" y="489235"/>
          <a:ext cx="1388705" cy="833223"/>
        </a:xfrm>
        <a:prstGeom prst="roundRect">
          <a:avLst>
            <a:gd name="adj" fmla="val 10000"/>
          </a:avLst>
        </a:prstGeom>
        <a:solidFill>
          <a:schemeClr val="lt1">
            <a:hueOff val="0"/>
            <a:satOff val="0"/>
            <a:lumOff val="0"/>
            <a:alphaOff val="0"/>
          </a:schemeClr>
        </a:solidFill>
        <a:ln w="25400" cap="flat" cmpd="sng" algn="ctr">
          <a:solidFill>
            <a:schemeClr val="accent1">
              <a:shade val="80000"/>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8100" tIns="38100" rIns="38100" bIns="38100" numCol="1" spcCol="1270" anchor="ctr" anchorCtr="0">
          <a:noAutofit/>
        </a:bodyPr>
        <a:lstStyle/>
        <a:p>
          <a:pPr lvl="0" algn="ctr" defTabSz="444500">
            <a:lnSpc>
              <a:spcPct val="90000"/>
            </a:lnSpc>
            <a:spcBef>
              <a:spcPct val="0"/>
            </a:spcBef>
            <a:spcAft>
              <a:spcPct val="35000"/>
            </a:spcAft>
          </a:pPr>
          <a:r>
            <a:rPr lang="kk-KZ" sz="1000" kern="1200">
              <a:latin typeface="Times New Roman" panose="02020603050405020304" pitchFamily="18" charset="0"/>
              <a:cs typeface="Times New Roman" panose="02020603050405020304" pitchFamily="18" charset="0"/>
            </a:rPr>
            <a:t>Стадия заболевания (стадия заболевания по </a:t>
          </a:r>
          <a:r>
            <a:rPr lang="en-US" sz="1000" kern="1200">
              <a:latin typeface="Times New Roman" panose="02020603050405020304" pitchFamily="18" charset="0"/>
              <a:cs typeface="Times New Roman" panose="02020603050405020304" pitchFamily="18" charset="0"/>
            </a:rPr>
            <a:t>TNM</a:t>
          </a:r>
          <a:r>
            <a:rPr lang="kk-KZ" sz="1000" kern="1200">
              <a:latin typeface="Times New Roman" panose="02020603050405020304" pitchFamily="18" charset="0"/>
              <a:cs typeface="Times New Roman" panose="02020603050405020304" pitchFamily="18" charset="0"/>
            </a:rPr>
            <a:t>)</a:t>
          </a:r>
        </a:p>
      </dsp:txBody>
      <dsp:txXfrm>
        <a:off x="29050" y="513639"/>
        <a:ext cx="1339897" cy="784415"/>
      </dsp:txXfrm>
    </dsp:sp>
    <dsp:sp modelId="{6C434BF2-4DF5-4E65-9A18-913C69360145}">
      <dsp:nvSpPr>
        <dsp:cNvPr id="0" name=""/>
        <dsp:cNvSpPr/>
      </dsp:nvSpPr>
      <dsp:spPr>
        <a:xfrm>
          <a:off x="1515558" y="733647"/>
          <a:ext cx="294405" cy="344399"/>
        </a:xfrm>
        <a:prstGeom prst="rightArrow">
          <a:avLst>
            <a:gd name="adj1" fmla="val 60000"/>
            <a:gd name="adj2" fmla="val 50000"/>
          </a:avLst>
        </a:prstGeom>
        <a:solidFill>
          <a:schemeClr val="accent1">
            <a:tint val="60000"/>
            <a:hueOff val="0"/>
            <a:satOff val="0"/>
            <a:lumOff val="0"/>
            <a:alphaOff val="0"/>
          </a:schemeClr>
        </a:solidFill>
        <a:ln>
          <a:noFill/>
        </a:ln>
        <a:effectLst/>
      </dsp:spPr>
      <dsp:style>
        <a:lnRef idx="0">
          <a:scrgbClr r="0" g="0" b="0"/>
        </a:lnRef>
        <a:fillRef idx="1">
          <a:scrgbClr r="0" g="0" b="0"/>
        </a:fillRef>
        <a:effectRef idx="0">
          <a:scrgbClr r="0" g="0" b="0"/>
        </a:effectRef>
        <a:fontRef idx="minor">
          <a:schemeClr val="lt1"/>
        </a:fontRef>
      </dsp:style>
      <dsp:txBody>
        <a:bodyPr spcFirstLastPara="0" vert="horz" wrap="square" lIns="0" tIns="0" rIns="0" bIns="0" numCol="1" spcCol="1270" anchor="ctr" anchorCtr="0">
          <a:noAutofit/>
        </a:bodyPr>
        <a:lstStyle/>
        <a:p>
          <a:pPr lvl="0" algn="ctr" defTabSz="355600">
            <a:lnSpc>
              <a:spcPct val="90000"/>
            </a:lnSpc>
            <a:spcBef>
              <a:spcPct val="0"/>
            </a:spcBef>
            <a:spcAft>
              <a:spcPct val="35000"/>
            </a:spcAft>
          </a:pPr>
          <a:endParaRPr lang="kk-KZ" sz="800" kern="1200">
            <a:latin typeface="Times New Roman" panose="02020603050405020304" pitchFamily="18" charset="0"/>
            <a:cs typeface="Times New Roman" panose="02020603050405020304" pitchFamily="18" charset="0"/>
          </a:endParaRPr>
        </a:p>
      </dsp:txBody>
      <dsp:txXfrm>
        <a:off x="1515558" y="802527"/>
        <a:ext cx="206084" cy="206639"/>
      </dsp:txXfrm>
    </dsp:sp>
    <dsp:sp modelId="{FD1B0CDB-1449-4B2A-9CB9-D62B762355DC}">
      <dsp:nvSpPr>
        <dsp:cNvPr id="0" name=""/>
        <dsp:cNvSpPr/>
      </dsp:nvSpPr>
      <dsp:spPr>
        <a:xfrm>
          <a:off x="1948834" y="489235"/>
          <a:ext cx="1388705" cy="833223"/>
        </a:xfrm>
        <a:prstGeom prst="roundRect">
          <a:avLst>
            <a:gd name="adj" fmla="val 10000"/>
          </a:avLst>
        </a:prstGeom>
        <a:solidFill>
          <a:schemeClr val="lt1">
            <a:hueOff val="0"/>
            <a:satOff val="0"/>
            <a:lumOff val="0"/>
            <a:alphaOff val="0"/>
          </a:schemeClr>
        </a:solidFill>
        <a:ln w="25400" cap="flat" cmpd="sng" algn="ctr">
          <a:solidFill>
            <a:schemeClr val="accent1">
              <a:shade val="80000"/>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8100" tIns="38100" rIns="38100" bIns="38100" numCol="1" spcCol="1270" anchor="ctr" anchorCtr="0">
          <a:noAutofit/>
        </a:bodyPr>
        <a:lstStyle/>
        <a:p>
          <a:pPr lvl="0" algn="ctr" defTabSz="444500">
            <a:lnSpc>
              <a:spcPct val="90000"/>
            </a:lnSpc>
            <a:spcBef>
              <a:spcPct val="0"/>
            </a:spcBef>
            <a:spcAft>
              <a:spcPct val="35000"/>
            </a:spcAft>
          </a:pPr>
          <a:r>
            <a:rPr lang="ru-RU" sz="1000" kern="1200">
              <a:latin typeface="Times New Roman" panose="02020603050405020304" pitchFamily="18" charset="0"/>
              <a:cs typeface="Times New Roman" panose="02020603050405020304" pitchFamily="18" charset="0"/>
            </a:rPr>
            <a:t>Причина обращения в клинику (первичное лечение, лечение рецидива и т.д)</a:t>
          </a:r>
          <a:endParaRPr lang="kk-KZ" sz="1000" kern="1200">
            <a:latin typeface="Times New Roman" panose="02020603050405020304" pitchFamily="18" charset="0"/>
            <a:cs typeface="Times New Roman" panose="02020603050405020304" pitchFamily="18" charset="0"/>
          </a:endParaRPr>
        </a:p>
      </dsp:txBody>
      <dsp:txXfrm>
        <a:off x="1973238" y="513639"/>
        <a:ext cx="1339897" cy="784415"/>
      </dsp:txXfrm>
    </dsp:sp>
    <dsp:sp modelId="{9AF421DC-E680-4452-AD64-2C662E1E5E42}">
      <dsp:nvSpPr>
        <dsp:cNvPr id="0" name=""/>
        <dsp:cNvSpPr/>
      </dsp:nvSpPr>
      <dsp:spPr>
        <a:xfrm>
          <a:off x="3459746" y="733647"/>
          <a:ext cx="294405" cy="344399"/>
        </a:xfrm>
        <a:prstGeom prst="rightArrow">
          <a:avLst>
            <a:gd name="adj1" fmla="val 60000"/>
            <a:gd name="adj2" fmla="val 50000"/>
          </a:avLst>
        </a:prstGeom>
        <a:solidFill>
          <a:schemeClr val="accent1">
            <a:tint val="60000"/>
            <a:hueOff val="0"/>
            <a:satOff val="0"/>
            <a:lumOff val="0"/>
            <a:alphaOff val="0"/>
          </a:schemeClr>
        </a:solidFill>
        <a:ln>
          <a:noFill/>
        </a:ln>
        <a:effectLst/>
      </dsp:spPr>
      <dsp:style>
        <a:lnRef idx="0">
          <a:scrgbClr r="0" g="0" b="0"/>
        </a:lnRef>
        <a:fillRef idx="1">
          <a:scrgbClr r="0" g="0" b="0"/>
        </a:fillRef>
        <a:effectRef idx="0">
          <a:scrgbClr r="0" g="0" b="0"/>
        </a:effectRef>
        <a:fontRef idx="minor">
          <a:schemeClr val="lt1"/>
        </a:fontRef>
      </dsp:style>
      <dsp:txBody>
        <a:bodyPr spcFirstLastPara="0" vert="horz" wrap="square" lIns="0" tIns="0" rIns="0" bIns="0" numCol="1" spcCol="1270" anchor="ctr" anchorCtr="0">
          <a:noAutofit/>
        </a:bodyPr>
        <a:lstStyle/>
        <a:p>
          <a:pPr lvl="0" algn="ctr" defTabSz="355600">
            <a:lnSpc>
              <a:spcPct val="90000"/>
            </a:lnSpc>
            <a:spcBef>
              <a:spcPct val="0"/>
            </a:spcBef>
            <a:spcAft>
              <a:spcPct val="35000"/>
            </a:spcAft>
          </a:pPr>
          <a:endParaRPr lang="kk-KZ" sz="800" kern="1200">
            <a:latin typeface="Times New Roman" panose="02020603050405020304" pitchFamily="18" charset="0"/>
            <a:cs typeface="Times New Roman" panose="02020603050405020304" pitchFamily="18" charset="0"/>
          </a:endParaRPr>
        </a:p>
      </dsp:txBody>
      <dsp:txXfrm>
        <a:off x="3459746" y="802527"/>
        <a:ext cx="206084" cy="206639"/>
      </dsp:txXfrm>
    </dsp:sp>
    <dsp:sp modelId="{C0DE9ABE-9B09-43C8-A966-3588559520B9}">
      <dsp:nvSpPr>
        <dsp:cNvPr id="0" name=""/>
        <dsp:cNvSpPr/>
      </dsp:nvSpPr>
      <dsp:spPr>
        <a:xfrm>
          <a:off x="3893022" y="489235"/>
          <a:ext cx="1388705" cy="833223"/>
        </a:xfrm>
        <a:prstGeom prst="roundRect">
          <a:avLst>
            <a:gd name="adj" fmla="val 10000"/>
          </a:avLst>
        </a:prstGeom>
        <a:solidFill>
          <a:schemeClr val="lt1">
            <a:hueOff val="0"/>
            <a:satOff val="0"/>
            <a:lumOff val="0"/>
            <a:alphaOff val="0"/>
          </a:schemeClr>
        </a:solidFill>
        <a:ln w="25400" cap="flat" cmpd="sng" algn="ctr">
          <a:solidFill>
            <a:schemeClr val="accent1">
              <a:shade val="80000"/>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8100" tIns="38100" rIns="38100" bIns="38100" numCol="1" spcCol="1270" anchor="ctr" anchorCtr="0">
          <a:noAutofit/>
        </a:bodyPr>
        <a:lstStyle/>
        <a:p>
          <a:pPr lvl="0" algn="ctr" defTabSz="444500">
            <a:lnSpc>
              <a:spcPct val="90000"/>
            </a:lnSpc>
            <a:spcBef>
              <a:spcPct val="0"/>
            </a:spcBef>
            <a:spcAft>
              <a:spcPct val="35000"/>
            </a:spcAft>
          </a:pPr>
          <a:r>
            <a:rPr lang="ru-RU" sz="1000" kern="1200">
              <a:latin typeface="Times New Roman" panose="02020603050405020304" pitchFamily="18" charset="0"/>
              <a:cs typeface="Times New Roman" panose="02020603050405020304" pitchFamily="18" charset="0"/>
            </a:rPr>
            <a:t>Морфологический тип опухоли</a:t>
          </a:r>
          <a:endParaRPr lang="kk-KZ" sz="1000" kern="1200">
            <a:latin typeface="Times New Roman" panose="02020603050405020304" pitchFamily="18" charset="0"/>
            <a:cs typeface="Times New Roman" panose="02020603050405020304" pitchFamily="18" charset="0"/>
          </a:endParaRPr>
        </a:p>
      </dsp:txBody>
      <dsp:txXfrm>
        <a:off x="3917426" y="513639"/>
        <a:ext cx="1339897" cy="784415"/>
      </dsp:txXfrm>
    </dsp:sp>
    <dsp:sp modelId="{AFD85D28-AEF8-4C46-8D92-ABEA2748DA44}">
      <dsp:nvSpPr>
        <dsp:cNvPr id="0" name=""/>
        <dsp:cNvSpPr/>
      </dsp:nvSpPr>
      <dsp:spPr>
        <a:xfrm rot="5400000">
          <a:off x="4440172" y="1419668"/>
          <a:ext cx="294405" cy="344399"/>
        </a:xfrm>
        <a:prstGeom prst="rightArrow">
          <a:avLst>
            <a:gd name="adj1" fmla="val 60000"/>
            <a:gd name="adj2" fmla="val 50000"/>
          </a:avLst>
        </a:prstGeom>
        <a:solidFill>
          <a:schemeClr val="accent1">
            <a:tint val="60000"/>
            <a:hueOff val="0"/>
            <a:satOff val="0"/>
            <a:lumOff val="0"/>
            <a:alphaOff val="0"/>
          </a:schemeClr>
        </a:solidFill>
        <a:ln>
          <a:noFill/>
        </a:ln>
        <a:effectLst/>
      </dsp:spPr>
      <dsp:style>
        <a:lnRef idx="0">
          <a:scrgbClr r="0" g="0" b="0"/>
        </a:lnRef>
        <a:fillRef idx="1">
          <a:scrgbClr r="0" g="0" b="0"/>
        </a:fillRef>
        <a:effectRef idx="0">
          <a:scrgbClr r="0" g="0" b="0"/>
        </a:effectRef>
        <a:fontRef idx="minor">
          <a:schemeClr val="lt1"/>
        </a:fontRef>
      </dsp:style>
      <dsp:txBody>
        <a:bodyPr spcFirstLastPara="0" vert="horz" wrap="square" lIns="0" tIns="0" rIns="0" bIns="0" numCol="1" spcCol="1270" anchor="ctr" anchorCtr="0">
          <a:noAutofit/>
        </a:bodyPr>
        <a:lstStyle/>
        <a:p>
          <a:pPr lvl="0" algn="ctr" defTabSz="355600">
            <a:lnSpc>
              <a:spcPct val="90000"/>
            </a:lnSpc>
            <a:spcBef>
              <a:spcPct val="0"/>
            </a:spcBef>
            <a:spcAft>
              <a:spcPct val="35000"/>
            </a:spcAft>
          </a:pPr>
          <a:endParaRPr lang="kk-KZ" sz="800" kern="1200">
            <a:latin typeface="Times New Roman" panose="02020603050405020304" pitchFamily="18" charset="0"/>
            <a:cs typeface="Times New Roman" panose="02020603050405020304" pitchFamily="18" charset="0"/>
          </a:endParaRPr>
        </a:p>
      </dsp:txBody>
      <dsp:txXfrm rot="-5400000">
        <a:off x="4484056" y="1444665"/>
        <a:ext cx="206639" cy="206084"/>
      </dsp:txXfrm>
    </dsp:sp>
    <dsp:sp modelId="{B2CD716B-2908-4EDD-8573-5221ED0A2CC0}">
      <dsp:nvSpPr>
        <dsp:cNvPr id="0" name=""/>
        <dsp:cNvSpPr/>
      </dsp:nvSpPr>
      <dsp:spPr>
        <a:xfrm>
          <a:off x="3893022" y="1877941"/>
          <a:ext cx="1388705" cy="833223"/>
        </a:xfrm>
        <a:prstGeom prst="roundRect">
          <a:avLst>
            <a:gd name="adj" fmla="val 10000"/>
          </a:avLst>
        </a:prstGeom>
        <a:solidFill>
          <a:schemeClr val="lt1">
            <a:hueOff val="0"/>
            <a:satOff val="0"/>
            <a:lumOff val="0"/>
            <a:alphaOff val="0"/>
          </a:schemeClr>
        </a:solidFill>
        <a:ln w="25400" cap="flat" cmpd="sng" algn="ctr">
          <a:solidFill>
            <a:schemeClr val="accent1">
              <a:shade val="80000"/>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8100" tIns="38100" rIns="38100" bIns="38100" numCol="1" spcCol="1270" anchor="ctr" anchorCtr="0">
          <a:noAutofit/>
        </a:bodyPr>
        <a:lstStyle/>
        <a:p>
          <a:pPr lvl="0" algn="ctr" defTabSz="444500">
            <a:lnSpc>
              <a:spcPct val="90000"/>
            </a:lnSpc>
            <a:spcBef>
              <a:spcPct val="0"/>
            </a:spcBef>
            <a:spcAft>
              <a:spcPct val="35000"/>
            </a:spcAft>
          </a:pPr>
          <a:r>
            <a:rPr lang="ru-RU" sz="1000" kern="1200">
              <a:latin typeface="Times New Roman" panose="02020603050405020304" pitchFamily="18" charset="0"/>
              <a:cs typeface="Times New Roman" panose="02020603050405020304" pitchFamily="18" charset="0"/>
            </a:rPr>
            <a:t>Молекулярно-генетические характеристики опухоли</a:t>
          </a:r>
          <a:endParaRPr lang="kk-KZ" sz="1000" kern="1200">
            <a:latin typeface="Times New Roman" panose="02020603050405020304" pitchFamily="18" charset="0"/>
            <a:cs typeface="Times New Roman" panose="02020603050405020304" pitchFamily="18" charset="0"/>
          </a:endParaRPr>
        </a:p>
      </dsp:txBody>
      <dsp:txXfrm>
        <a:off x="3917426" y="1902345"/>
        <a:ext cx="1339897" cy="784415"/>
      </dsp:txXfrm>
    </dsp:sp>
    <dsp:sp modelId="{A9677EBF-64AA-4485-98D8-05221D48D3A9}">
      <dsp:nvSpPr>
        <dsp:cNvPr id="0" name=""/>
        <dsp:cNvSpPr/>
      </dsp:nvSpPr>
      <dsp:spPr>
        <a:xfrm rot="10800000">
          <a:off x="3476411" y="2122353"/>
          <a:ext cx="294405" cy="344399"/>
        </a:xfrm>
        <a:prstGeom prst="rightArrow">
          <a:avLst>
            <a:gd name="adj1" fmla="val 60000"/>
            <a:gd name="adj2" fmla="val 50000"/>
          </a:avLst>
        </a:prstGeom>
        <a:solidFill>
          <a:schemeClr val="accent1">
            <a:tint val="60000"/>
            <a:hueOff val="0"/>
            <a:satOff val="0"/>
            <a:lumOff val="0"/>
            <a:alphaOff val="0"/>
          </a:schemeClr>
        </a:solidFill>
        <a:ln>
          <a:noFill/>
        </a:ln>
        <a:effectLst/>
      </dsp:spPr>
      <dsp:style>
        <a:lnRef idx="0">
          <a:scrgbClr r="0" g="0" b="0"/>
        </a:lnRef>
        <a:fillRef idx="1">
          <a:scrgbClr r="0" g="0" b="0"/>
        </a:fillRef>
        <a:effectRef idx="0">
          <a:scrgbClr r="0" g="0" b="0"/>
        </a:effectRef>
        <a:fontRef idx="minor">
          <a:schemeClr val="lt1"/>
        </a:fontRef>
      </dsp:style>
      <dsp:txBody>
        <a:bodyPr spcFirstLastPara="0" vert="horz" wrap="square" lIns="0" tIns="0" rIns="0" bIns="0" numCol="1" spcCol="1270" anchor="ctr" anchorCtr="0">
          <a:noAutofit/>
        </a:bodyPr>
        <a:lstStyle/>
        <a:p>
          <a:pPr lvl="0" algn="ctr" defTabSz="355600">
            <a:lnSpc>
              <a:spcPct val="90000"/>
            </a:lnSpc>
            <a:spcBef>
              <a:spcPct val="0"/>
            </a:spcBef>
            <a:spcAft>
              <a:spcPct val="35000"/>
            </a:spcAft>
          </a:pPr>
          <a:endParaRPr lang="kk-KZ" sz="800" kern="1200">
            <a:latin typeface="Times New Roman" panose="02020603050405020304" pitchFamily="18" charset="0"/>
            <a:cs typeface="Times New Roman" panose="02020603050405020304" pitchFamily="18" charset="0"/>
          </a:endParaRPr>
        </a:p>
      </dsp:txBody>
      <dsp:txXfrm rot="10800000">
        <a:off x="3564732" y="2191233"/>
        <a:ext cx="206084" cy="206639"/>
      </dsp:txXfrm>
    </dsp:sp>
    <dsp:sp modelId="{ABF8C648-9155-43D2-A35F-6499E1392CB7}">
      <dsp:nvSpPr>
        <dsp:cNvPr id="0" name=""/>
        <dsp:cNvSpPr/>
      </dsp:nvSpPr>
      <dsp:spPr>
        <a:xfrm>
          <a:off x="1948834" y="1877941"/>
          <a:ext cx="1388705" cy="833223"/>
        </a:xfrm>
        <a:prstGeom prst="roundRect">
          <a:avLst>
            <a:gd name="adj" fmla="val 10000"/>
          </a:avLst>
        </a:prstGeom>
        <a:solidFill>
          <a:schemeClr val="lt1">
            <a:hueOff val="0"/>
            <a:satOff val="0"/>
            <a:lumOff val="0"/>
            <a:alphaOff val="0"/>
          </a:schemeClr>
        </a:solidFill>
        <a:ln w="25400" cap="flat" cmpd="sng" algn="ctr">
          <a:solidFill>
            <a:schemeClr val="accent1">
              <a:shade val="80000"/>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8100" tIns="38100" rIns="38100" bIns="38100" numCol="1" spcCol="1270" anchor="ctr" anchorCtr="0">
          <a:noAutofit/>
        </a:bodyPr>
        <a:lstStyle/>
        <a:p>
          <a:pPr lvl="0" algn="ctr" defTabSz="444500">
            <a:lnSpc>
              <a:spcPct val="90000"/>
            </a:lnSpc>
            <a:spcBef>
              <a:spcPct val="0"/>
            </a:spcBef>
            <a:spcAft>
              <a:spcPct val="35000"/>
            </a:spcAft>
          </a:pPr>
          <a:r>
            <a:rPr lang="ru-RU" sz="1000" kern="1200">
              <a:latin typeface="Times New Roman" panose="02020603050405020304" pitchFamily="18" charset="0"/>
              <a:cs typeface="Times New Roman" panose="02020603050405020304" pitchFamily="18" charset="0"/>
            </a:rPr>
            <a:t>Сведения о проведенном лечении</a:t>
          </a:r>
          <a:endParaRPr lang="kk-KZ" sz="1000" kern="1200">
            <a:latin typeface="Times New Roman" panose="02020603050405020304" pitchFamily="18" charset="0"/>
            <a:cs typeface="Times New Roman" panose="02020603050405020304" pitchFamily="18" charset="0"/>
          </a:endParaRPr>
        </a:p>
      </dsp:txBody>
      <dsp:txXfrm>
        <a:off x="1973238" y="1902345"/>
        <a:ext cx="1339897" cy="784415"/>
      </dsp:txXfrm>
    </dsp:sp>
  </dsp:spTree>
</dsp:drawing>
</file>

<file path=word/diagrams/layout1.xml><?xml version="1.0" encoding="utf-8"?>
<dgm:layoutDef xmlns:dgm="http://schemas.openxmlformats.org/drawingml/2006/diagram" xmlns:a="http://schemas.openxmlformats.org/drawingml/2006/main" uniqueId="urn:microsoft.com/office/officeart/2005/8/layout/process5">
  <dgm:title val=""/>
  <dgm:desc val=""/>
  <dgm:catLst>
    <dgm:cat type="process" pri="17000"/>
  </dgm:catLst>
  <dgm:sampData>
    <dgm:dataModel>
      <dgm:ptLst>
        <dgm:pt modelId="0" type="doc"/>
        <dgm:pt modelId="1">
          <dgm:prSet phldr="1"/>
        </dgm:pt>
        <dgm:pt modelId="2">
          <dgm:prSet phldr="1"/>
        </dgm:pt>
        <dgm:pt modelId="3">
          <dgm:prSet phldr="1"/>
        </dgm:pt>
        <dgm:pt modelId="4">
          <dgm:prSet phldr="1"/>
        </dgm:pt>
        <dgm:pt modelId="5">
          <dgm:prSet phldr="1"/>
        </dgm:pt>
      </dgm:ptLst>
      <dgm:cxnLst>
        <dgm:cxn modelId="7" srcId="0" destId="1" srcOrd="0" destOrd="0"/>
        <dgm:cxn modelId="8" srcId="0" destId="2" srcOrd="1" destOrd="0"/>
        <dgm:cxn modelId="9" srcId="0" destId="3" srcOrd="2" destOrd="0"/>
        <dgm:cxn modelId="10" srcId="0" destId="4" srcOrd="3" destOrd="0"/>
        <dgm:cxn modelId="11" srcId="0" destId="5" srcOrd="4" destOrd="0"/>
      </dgm:cxn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Lst>
      <dgm:cxnLst>
        <dgm:cxn modelId="5" srcId="0" destId="1" srcOrd="0" destOrd="0"/>
        <dgm:cxn modelId="6" srcId="0" destId="2" srcOrd="1" destOrd="0"/>
        <dgm:cxn modelId="7" srcId="0" destId="3" srcOrd="2" destOrd="0"/>
        <dgm:cxn modelId="8" srcId="0" destId="4" srcOrd="3" destOrd="0"/>
      </dgm:cxnLst>
      <dgm:bg/>
      <dgm:whole/>
    </dgm:dataModel>
  </dgm:clrData>
  <dgm:layoutNode name="diagram">
    <dgm:varLst>
      <dgm:dir/>
      <dgm:resizeHandles val="exact"/>
    </dgm:varLst>
    <dgm:choose name="Name0">
      <dgm:if name="Name1" axis="self" func="var" arg="dir" op="equ" val="norm">
        <dgm:alg type="snake">
          <dgm:param type="grDir" val="tL"/>
          <dgm:param type="flowDir" val="row"/>
          <dgm:param type="contDir" val="revDir"/>
          <dgm:param type="bkpt" val="endCnv"/>
        </dgm:alg>
      </dgm:if>
      <dgm:else name="Name2">
        <dgm:alg type="snake">
          <dgm:param type="grDir" val="tR"/>
          <dgm:param type="flowDir" val="row"/>
          <dgm:param type="contDir" val="revDir"/>
          <dgm:param type="bkpt" val="endCnv"/>
        </dgm:alg>
      </dgm:else>
    </dgm:choose>
    <dgm:shape xmlns:r="http://schemas.openxmlformats.org/officeDocument/2006/relationships" r:blip="">
      <dgm:adjLst/>
    </dgm:shape>
    <dgm:presOf/>
    <dgm:constrLst>
      <dgm:constr type="w" for="ch" ptType="node" refType="w"/>
      <dgm:constr type="w" for="ch" forName="sibTrans" refType="w" refFor="ch" refPtType="node" op="equ" fact="0.4"/>
      <dgm:constr type="sp" refType="w" refFor="ch" refForName="sibTrans" op="equ"/>
      <dgm:constr type="primFontSz" for="ch" ptType="node" op="equ" val="65"/>
      <dgm:constr type="primFontSz" for="des" forName="connectorText" op="equ" val="55"/>
      <dgm:constr type="primFontSz" for="des" forName="connectorText" refType="primFontSz" refFor="ch" refPtType="node" op="lte" fact="0.8"/>
    </dgm:constrLst>
    <dgm:ruleLst/>
    <dgm:forEach name="nodesForEach" axis="ch" ptType="node">
      <dgm:layoutNode name="node">
        <dgm:varLst>
          <dgm:bulletEnabled val="1"/>
        </dgm:varLst>
        <dgm:alg type="tx"/>
        <dgm:shape xmlns:r="http://schemas.openxmlformats.org/officeDocument/2006/relationships" type="roundRect" r:blip="">
          <dgm:adjLst>
            <dgm:adj idx="1" val="0.1"/>
          </dgm:adjLst>
        </dgm:shape>
        <dgm:presOf axis="desOrSelf" ptType="node"/>
        <dgm:constrLst>
          <dgm:constr type="h" refType="w" fact="0.6"/>
          <dgm:constr type="tMarg" refType="primFontSz" fact="0.3"/>
          <dgm:constr type="bMarg" refType="primFontSz" fact="0.3"/>
          <dgm:constr type="lMarg" refType="primFontSz" fact="0.3"/>
          <dgm:constr type="rMarg" refType="primFontSz" fact="0.3"/>
        </dgm:constrLst>
        <dgm:ruleLst>
          <dgm:rule type="primFontSz" val="5" fact="NaN" max="NaN"/>
        </dgm:ruleLst>
      </dgm:layoutNode>
      <dgm:forEach name="sibTransForEach" axis="followSib" ptType="sibTrans" cnt="1">
        <dgm:layoutNode name="sibTrans">
          <dgm:alg type="conn">
            <dgm:param type="begPts" val="auto"/>
            <dgm:param type="endPts" val="auto"/>
          </dgm:alg>
          <dgm:shape xmlns:r="http://schemas.openxmlformats.org/officeDocument/2006/relationships" type="conn" r:blip="">
            <dgm:adjLst/>
          </dgm:shape>
          <dgm:presOf axis="self"/>
          <dgm:constrLst>
            <dgm:constr type="h" refType="w" fact="0.62"/>
            <dgm:constr type="connDist"/>
          </dgm:constrLst>
          <dgm:ruleLst/>
          <dgm:layoutNode name="connectorText">
            <dgm:alg type="tx">
              <dgm:param type="autoTxRot" val="upr"/>
            </dgm:alg>
            <dgm:shape xmlns:r="http://schemas.openxmlformats.org/officeDocument/2006/relationships" type="conn" r:blip="" hideGeom="1">
              <dgm:adjLst/>
            </dgm:shape>
            <dgm:presOf axis="self"/>
            <dgm:constrLst>
              <dgm:constr type="lMarg"/>
              <dgm:constr type="rMarg"/>
              <dgm:constr type="tMarg"/>
              <dgm:constr type="bMarg"/>
            </dgm:constrLst>
            <dgm:ruleLst>
              <dgm:rule type="primFontSz" val="5" fact="NaN" max="NaN"/>
            </dgm:ruleLst>
          </dgm:layoutNode>
        </dgm:layoutNode>
      </dgm:forEach>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29</Pages>
  <Words>8902</Words>
  <Characters>50748</Characters>
  <Application>Microsoft Office Word</Application>
  <DocSecurity>0</DocSecurity>
  <Lines>422</Lines>
  <Paragraphs>119</Paragraphs>
  <ScaleCrop>false</ScaleCrop>
  <HeadingPairs>
    <vt:vector size="2" baseType="variant">
      <vt:variant>
        <vt:lpstr>Название</vt:lpstr>
      </vt:variant>
      <vt:variant>
        <vt:i4>1</vt:i4>
      </vt:variant>
    </vt:vector>
  </HeadingPairs>
  <TitlesOfParts>
    <vt:vector size="1" baseType="lpstr">
      <vt:lpstr/>
    </vt:vector>
  </TitlesOfParts>
  <Company>SPecialiST RePack</Company>
  <LinksUpToDate>false</LinksUpToDate>
  <CharactersWithSpaces>59531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User</dc:creator>
  <cp:lastModifiedBy>Admin</cp:lastModifiedBy>
  <cp:revision>2</cp:revision>
  <cp:lastPrinted>2019-03-27T10:12:00Z</cp:lastPrinted>
  <dcterms:created xsi:type="dcterms:W3CDTF">2019-03-28T03:28:00Z</dcterms:created>
  <dcterms:modified xsi:type="dcterms:W3CDTF">2019-03-28T03:28:00Z</dcterms:modified>
</cp:coreProperties>
</file>